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F01425" w:rsidP="00F01425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59879DD" wp14:editId="0ED526CE">
            <wp:extent cx="5939790" cy="832797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27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4B8CFAFD" wp14:editId="1886F808">
            <wp:extent cx="5939790" cy="83573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5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 w:rsidR="004E5F08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0F4B2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</w:t>
      </w:r>
      <w:r w:rsidR="000F4B2F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 w:rsidR="004E5F08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модуля……………………………………………………</w:t>
      </w:r>
      <w:r w:rsidR="00EB6271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 w:rsidR="00EB6271"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 w:rsidR="00EB6271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модуля………………..</w:t>
      </w:r>
      <w:r w:rsidR="007E24B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EB6271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7E24B0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модуля……………………………………12</w:t>
      </w:r>
    </w:p>
    <w:p w:rsidR="000D4EF1" w:rsidRPr="00EB65F0" w:rsidRDefault="00EB65F0" w:rsidP="00EB65F0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D4EF1" w:rsidRPr="00EB65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«История русской литературы 3»</w:t>
      </w:r>
      <w:r w:rsidR="007E24B0" w:rsidRPr="00EB65F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12EBF" w:rsidRPr="00EB65F0">
        <w:rPr>
          <w:rFonts w:ascii="Times New Roman" w:eastAsia="Times New Roman" w:hAnsi="Times New Roman"/>
          <w:sz w:val="24"/>
          <w:szCs w:val="24"/>
          <w:lang w:eastAsia="ru-RU"/>
        </w:rPr>
        <w:t>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DB151B" w:rsidRPr="00EB65F0">
        <w:rPr>
          <w:rFonts w:ascii="Times New Roman" w:eastAsia="Times New Roman" w:hAnsi="Times New Roman"/>
          <w:sz w:val="24"/>
          <w:szCs w:val="24"/>
          <w:lang w:eastAsia="ru-RU"/>
        </w:rPr>
        <w:t>….13</w:t>
      </w:r>
    </w:p>
    <w:p w:rsidR="000D4EF1" w:rsidRPr="00EB65F0" w:rsidRDefault="000D4EF1" w:rsidP="00EB65F0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65F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«История зарубежной литературы 3» </w:t>
      </w:r>
      <w:r w:rsidR="00EB65F0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F12EBF" w:rsidRPr="00EB65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F4CDF" w:rsidRPr="00EB65F0">
        <w:rPr>
          <w:rFonts w:ascii="Times New Roman" w:eastAsia="Times New Roman" w:hAnsi="Times New Roman"/>
          <w:sz w:val="24"/>
          <w:szCs w:val="24"/>
          <w:lang w:eastAsia="ru-RU"/>
        </w:rPr>
        <w:t>………...2</w:t>
      </w:r>
      <w:r w:rsidR="00F12EBF" w:rsidRPr="00EB65F0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0D4EF1" w:rsidRPr="00EB65F0" w:rsidRDefault="000D4EF1" w:rsidP="00EB65F0">
      <w:pPr>
        <w:pStyle w:val="a4"/>
        <w:numPr>
          <w:ilvl w:val="1"/>
          <w:numId w:val="29"/>
        </w:num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65F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</w:t>
      </w:r>
      <w:r w:rsidR="00EB65F0">
        <w:rPr>
          <w:rFonts w:ascii="Times New Roman" w:eastAsia="Times New Roman" w:hAnsi="Times New Roman"/>
          <w:sz w:val="24"/>
          <w:szCs w:val="24"/>
          <w:lang w:eastAsia="ru-RU"/>
        </w:rPr>
        <w:t>ины «Теория литературы»…………………</w:t>
      </w:r>
      <w:bookmarkStart w:id="0" w:name="_GoBack"/>
      <w:bookmarkEnd w:id="0"/>
      <w:r w:rsidRPr="00EB65F0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927191" w:rsidRPr="00EB65F0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F12EBF" w:rsidRPr="00EB65F0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DB597C" w:rsidRPr="008573CE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8573C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8573CE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F12EBF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>Модуль К.М.12.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hAnsi="Times New Roman"/>
          <w:sz w:val="24"/>
          <w:szCs w:val="24"/>
          <w:highlight w:val="white"/>
        </w:rPr>
        <w:t>» предназначен дл</w:t>
      </w:r>
      <w:r w:rsidR="00966BCA">
        <w:rPr>
          <w:rFonts w:ascii="Times New Roman" w:hAnsi="Times New Roman"/>
          <w:sz w:val="24"/>
          <w:szCs w:val="24"/>
          <w:highlight w:val="white"/>
        </w:rPr>
        <w:t>я  подготовки студентов 5 курса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 направлению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44.03.05 «Педагогическое образование», профиль «Русский язык и литература».</w:t>
      </w:r>
    </w:p>
    <w:p w:rsidR="000F4B2F" w:rsidRDefault="000F4B2F" w:rsidP="000F4B2F">
      <w:pPr>
        <w:spacing w:after="0"/>
        <w:ind w:firstLine="709"/>
        <w:jc w:val="both"/>
        <w:rPr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результате изучения модуля бакалавр должен овладеть базовыми знаниями основ преподавания русской словесности для продолжения профильного образования. </w:t>
      </w:r>
      <w:r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К.М.12.«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Системный подход</w:t>
      </w:r>
      <w:r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>положенный в основу построения модуля К.М.12. «Современный литературный процесс» 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И</w:t>
      </w:r>
      <w:proofErr w:type="gramEnd"/>
      <w:r>
        <w:rPr>
          <w:rFonts w:ascii="Times New Roman" w:hAnsi="Times New Roman"/>
          <w:sz w:val="24"/>
          <w:szCs w:val="24"/>
          <w:highlight w:val="white"/>
        </w:rPr>
        <w:t xml:space="preserve">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>
        <w:rPr>
          <w:rFonts w:ascii="Times New Roman" w:hAnsi="Times New Roman"/>
          <w:sz w:val="24"/>
          <w:szCs w:val="24"/>
        </w:rPr>
        <w:t>профессиональных компетенций (</w:t>
      </w:r>
      <w:r>
        <w:rPr>
          <w:rFonts w:ascii="Times New Roman" w:hAnsi="Times New Roman"/>
          <w:bCs/>
          <w:sz w:val="24"/>
          <w:szCs w:val="24"/>
        </w:rPr>
        <w:t>УК-1, УК-5, ОПК-4, ОПК-8, ПК-1</w:t>
      </w:r>
      <w:r>
        <w:rPr>
          <w:rFonts w:ascii="Times New Roman" w:hAnsi="Times New Roman"/>
          <w:sz w:val="24"/>
          <w:szCs w:val="24"/>
        </w:rPr>
        <w:t>).</w:t>
      </w:r>
    </w:p>
    <w:p w:rsidR="000F4B2F" w:rsidRDefault="000F4B2F" w:rsidP="000F4B2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подход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методами и приемами преподавания русского языка и литературы в разных типах учебных заведений  и навыками их использования в процессе педагогической деятельности.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0F4B2F" w:rsidRDefault="000F4B2F" w:rsidP="000F4B2F">
      <w:pPr>
        <w:spacing w:after="0"/>
        <w:ind w:firstLine="709"/>
        <w:jc w:val="both"/>
        <w:rPr>
          <w:color w:val="000000"/>
          <w:sz w:val="24"/>
          <w:szCs w:val="24"/>
        </w:rPr>
      </w:pPr>
      <w:proofErr w:type="spellStart"/>
      <w:r>
        <w:rPr>
          <w:rFonts w:ascii="Times New Roman" w:hAnsi="Times New Roman"/>
          <w:i/>
          <w:color w:val="000000"/>
          <w:sz w:val="24"/>
          <w:szCs w:val="24"/>
        </w:rPr>
        <w:t>Личностностно</w:t>
      </w:r>
      <w:proofErr w:type="spellEnd"/>
      <w:r>
        <w:rPr>
          <w:rFonts w:ascii="Times New Roman" w:hAnsi="Times New Roman"/>
          <w:i/>
          <w:color w:val="000000"/>
          <w:sz w:val="24"/>
          <w:szCs w:val="24"/>
        </w:rPr>
        <w:t>-ориентированный</w:t>
      </w:r>
      <w:r>
        <w:rPr>
          <w:rFonts w:ascii="Times New Roman" w:hAnsi="Times New Roman"/>
          <w:color w:val="000000"/>
          <w:sz w:val="24"/>
          <w:szCs w:val="24"/>
        </w:rPr>
        <w:t xml:space="preserve"> подход,</w:t>
      </w:r>
      <w:r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 xml:space="preserve">положенный в основу построения модуля К.М.12. «Литература в историко-функциональном освещении»,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мета-компетенции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, развивает и проявляет свой творческий потенциал для решения учебных задач.</w:t>
      </w:r>
    </w:p>
    <w:p w:rsidR="000F4B2F" w:rsidRDefault="000F4B2F" w:rsidP="000F4B2F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Модуль К.М.12. «Современный литературный процесс» строится в соответствии с </w:t>
      </w:r>
      <w:proofErr w:type="spellStart"/>
      <w:r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студентов профессиональных компетенций, направленных на создание готовности осуществлять профессиональную деятельность в области </w:t>
      </w:r>
      <w:r>
        <w:rPr>
          <w:rFonts w:ascii="Times New Roman" w:hAnsi="Times New Roman"/>
          <w:sz w:val="24"/>
          <w:szCs w:val="24"/>
        </w:rPr>
        <w:t>преподавания литературы.</w:t>
      </w:r>
    </w:p>
    <w:p w:rsidR="000F4B2F" w:rsidRDefault="000F4B2F" w:rsidP="000F4B2F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  <w:highlight w:val="white"/>
        </w:rPr>
        <w:t>К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оммуникативный подход </w:t>
      </w:r>
      <w:r>
        <w:rPr>
          <w:rFonts w:ascii="Times New Roman" w:hAnsi="Times New Roman"/>
          <w:sz w:val="24"/>
          <w:szCs w:val="24"/>
          <w:highlight w:val="white"/>
        </w:rPr>
        <w:t xml:space="preserve">призван обеспечить формирование и </w:t>
      </w:r>
      <w:r>
        <w:rPr>
          <w:rFonts w:ascii="Times New Roman" w:hAnsi="Times New Roman"/>
          <w:sz w:val="24"/>
          <w:szCs w:val="24"/>
        </w:rPr>
        <w:t xml:space="preserve">развитие коммуникативных навыков студентов в области профессиональной  литературоведческой и социокультурной коммуникации. </w:t>
      </w:r>
      <w:r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 в профессиональной сфере.</w:t>
      </w:r>
    </w:p>
    <w:p w:rsid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0F4B2F" w:rsidRPr="00DB597C" w:rsidRDefault="000F4B2F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0F4B2F" w:rsidRP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0F4B2F">
        <w:rPr>
          <w:rFonts w:ascii="Times New Roman" w:hAnsi="Times New Roman"/>
          <w:b/>
          <w:sz w:val="24"/>
          <w:szCs w:val="24"/>
        </w:rPr>
        <w:t xml:space="preserve">целью </w:t>
      </w:r>
      <w:r w:rsidRPr="000F4B2F">
        <w:rPr>
          <w:rFonts w:ascii="Times New Roman" w:hAnsi="Times New Roman"/>
          <w:sz w:val="24"/>
          <w:szCs w:val="24"/>
        </w:rPr>
        <w:t xml:space="preserve">создать условия для освоения учебного материала 5 курса и подготовить студента к профессиональной деятельности в школе в процессе преподавания литературы. Для достижения поставленной цели необходимо решить следующие </w:t>
      </w:r>
      <w:r w:rsidRPr="000F4B2F">
        <w:rPr>
          <w:rFonts w:ascii="Times New Roman" w:hAnsi="Times New Roman"/>
          <w:b/>
          <w:sz w:val="24"/>
          <w:szCs w:val="24"/>
        </w:rPr>
        <w:t>задачи</w:t>
      </w:r>
      <w:r w:rsidRPr="000F4B2F">
        <w:rPr>
          <w:rFonts w:ascii="Times New Roman" w:hAnsi="Times New Roman"/>
          <w:sz w:val="24"/>
          <w:szCs w:val="24"/>
        </w:rPr>
        <w:t>:</w:t>
      </w:r>
    </w:p>
    <w:p w:rsidR="000F4B2F" w:rsidRP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>1. Способствовать формированию у студентов теоретико-практической базы для усвоения комплекса методических и филологических дисциплин.</w:t>
      </w:r>
    </w:p>
    <w:p w:rsidR="000F4B2F" w:rsidRP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 w:rsidRPr="000F4B2F">
        <w:rPr>
          <w:rFonts w:ascii="Times New Roman" w:hAnsi="Times New Roman"/>
          <w:sz w:val="24"/>
          <w:szCs w:val="24"/>
        </w:rPr>
        <w:t>2. Создать условия для развития умения критически оценивать научную информацию, а также базовых навыков лингвистического и литературоведческого анализа.</w:t>
      </w:r>
    </w:p>
    <w:p w:rsidR="000F4B2F" w:rsidRP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</w:p>
    <w:p w:rsidR="00DB597C" w:rsidRDefault="00DB597C" w:rsidP="00CF69F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0F4B2F" w:rsidRDefault="000F4B2F" w:rsidP="00CF69F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УК-1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УК.1.1. Выбирает источники информации, адекватные поставленным задачам и соответствующие научному мировоззрению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УК.1.4. Выявляет степень доказательности различных точек зрения на поставленную задачу в рамках научного мировоззрения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УК.1.5. Определяет рациональные идеи для решения поставленных задач в рамках научного мировоззрения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УК-5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– </w:t>
      </w:r>
      <w:proofErr w:type="gramStart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P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УК.5.1. </w:t>
      </w:r>
      <w:r w:rsidRPr="000F4B2F">
        <w:rPr>
          <w:rFonts w:ascii="Times New Roman" w:eastAsia="Times New Roman" w:hAnsi="Times New Roman"/>
          <w:bCs/>
          <w:sz w:val="24"/>
          <w:szCs w:val="24"/>
          <w:lang w:eastAsia="ru-RU"/>
        </w:rPr>
        <w:t>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</w:r>
      <w:r w:rsidR="003826C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УК.5.2. </w:t>
      </w:r>
      <w:proofErr w:type="gramStart"/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</w:t>
      </w:r>
      <w:r w:rsidRPr="000F4B2F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 xml:space="preserve"> 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>знаний основных этапов развития  России в социально-историческом, этическом и философском контекстах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УК.5.3. Ум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еет выстраивать взаимодействие с учетом</w:t>
      </w:r>
      <w:r w:rsidRPr="000F4B2F">
        <w:rPr>
          <w:rFonts w:ascii="Times New Roman" w:eastAsia="Times New Roman" w:hAnsi="Times New Roman"/>
          <w:sz w:val="24"/>
          <w:szCs w:val="24"/>
          <w:lang w:eastAsia="ru-RU"/>
        </w:rPr>
        <w:t xml:space="preserve"> национальных и социокультурных особенностей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F4B2F" w:rsidRDefault="000F4B2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F4B2F">
        <w:rPr>
          <w:rFonts w:ascii="Times New Roman" w:eastAsia="Times New Roman" w:hAnsi="Times New Roman"/>
          <w:b/>
          <w:sz w:val="24"/>
          <w:szCs w:val="24"/>
          <w:lang w:eastAsia="ru-RU"/>
        </w:rPr>
        <w:t>ОПК-4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духовно-нравственное воспитание обучающихся в учебной и </w:t>
      </w:r>
      <w:proofErr w:type="spellStart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="003826CF"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ОПК.4.1. Демонстрирует знание духовно-нравственных ценностей личности и модели нравственного поведения в профессиональной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ОПК.4.2. Осуществляет </w:t>
      </w:r>
      <w:r w:rsidR="004E5F08">
        <w:rPr>
          <w:rFonts w:ascii="Times New Roman" w:eastAsia="Times New Roman" w:hAnsi="Times New Roman"/>
          <w:sz w:val="24"/>
          <w:szCs w:val="24"/>
          <w:lang w:eastAsia="ru-RU"/>
        </w:rPr>
        <w:t xml:space="preserve">отбор </w:t>
      </w: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диагностических сре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дств дл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я определения уровня </w:t>
      </w:r>
      <w:proofErr w:type="spell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духовно-нравственных ценностей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ОПК.4.3. Применяет способы формирования воспитательных результатов на когнитивном, аффективном и поведенческом уровнях в различных видах учебной и </w:t>
      </w:r>
      <w:proofErr w:type="spell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b/>
          <w:sz w:val="24"/>
          <w:szCs w:val="24"/>
          <w:lang w:eastAsia="ru-RU"/>
        </w:rPr>
        <w:t>ОПК-8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ОПК.8.4. Владеет методами научно-педагогического  исследования в предметной области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ОПК.8.5. Владеет методами анализа педагогической ситуации, профессиональной рефлексии на основе специальных научных знаний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ПК.1.1. Совместно с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формулирует проблемную тематику учебного проекта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ПК.1.2. Определяет содержание и требования к результатам индивидуальной и совместной учебно-проектной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6CF" w:rsidRDefault="003826CF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ПК.1.3. Планирует и осуществляет руководство действиями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в индивидуальной и совместной учебно-проектной деятельности</w:t>
      </w:r>
    </w:p>
    <w:p w:rsidR="00D35B36" w:rsidRDefault="00D35B36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5B36" w:rsidRPr="000F4B2F" w:rsidRDefault="00D35B36" w:rsidP="00D35B3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0"/>
        <w:gridCol w:w="2494"/>
        <w:gridCol w:w="1619"/>
        <w:gridCol w:w="2032"/>
        <w:gridCol w:w="2485"/>
      </w:tblGrid>
      <w:tr w:rsidR="00E222AB" w:rsidRPr="00DB597C" w:rsidTr="003826CF">
        <w:tc>
          <w:tcPr>
            <w:tcW w:w="940" w:type="dxa"/>
            <w:shd w:val="clear" w:color="auto" w:fill="auto"/>
          </w:tcPr>
          <w:p w:rsidR="00E222AB" w:rsidRPr="00DB597C" w:rsidRDefault="00E222AB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  <w:r w:rsidR="005A7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494" w:type="dxa"/>
            <w:shd w:val="clear" w:color="auto" w:fill="auto"/>
          </w:tcPr>
          <w:p w:rsidR="00E222AB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19" w:type="dxa"/>
            <w:shd w:val="clear" w:color="auto" w:fill="auto"/>
          </w:tcPr>
          <w:p w:rsidR="00E222AB" w:rsidRDefault="005A7F45" w:rsidP="00E222AB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E222AB" w:rsidRPr="00DB597C" w:rsidRDefault="00E222AB" w:rsidP="00E222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32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85" w:type="dxa"/>
          </w:tcPr>
          <w:p w:rsidR="00E222AB" w:rsidRPr="00DB597C" w:rsidRDefault="00E222AB" w:rsidP="00E22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3826CF" w:rsidTr="003826CF">
        <w:tc>
          <w:tcPr>
            <w:tcW w:w="940" w:type="dxa"/>
            <w:shd w:val="clear" w:color="auto" w:fill="auto"/>
          </w:tcPr>
          <w:p w:rsidR="00E222AB" w:rsidRPr="003826CF" w:rsidRDefault="003826CF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94" w:type="dxa"/>
            <w:shd w:val="clear" w:color="auto" w:fill="auto"/>
          </w:tcPr>
          <w:p w:rsidR="00E222AB" w:rsidRPr="003826CF" w:rsidRDefault="00511A36" w:rsidP="00E222A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базовой терминологии, необходимой для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писания литературного процесса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второй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половины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 и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</w:t>
            </w:r>
            <w:proofErr w:type="gramStart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1619" w:type="dxa"/>
            <w:shd w:val="clear" w:color="auto" w:fill="auto"/>
          </w:tcPr>
          <w:p w:rsidR="008053E3" w:rsidRDefault="008053E3" w:rsidP="008053E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УК.1.2. </w:t>
            </w:r>
          </w:p>
          <w:p w:rsidR="008053E3" w:rsidRDefault="008053E3" w:rsidP="008053E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E5F08" w:rsidRPr="003826CF" w:rsidRDefault="008053E3" w:rsidP="008053E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УК.1.4.</w:t>
            </w:r>
          </w:p>
        </w:tc>
        <w:tc>
          <w:tcPr>
            <w:tcW w:w="2032" w:type="dxa"/>
          </w:tcPr>
          <w:p w:rsidR="004E5F08" w:rsidRPr="004E5F08" w:rsidRDefault="004E5F08" w:rsidP="004E5F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4E5F08" w:rsidRPr="004E5F08" w:rsidRDefault="004E5F08" w:rsidP="004E5F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4E5F08" w:rsidRPr="004E5F08" w:rsidRDefault="004E5F08" w:rsidP="004E5F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4E5F08" w:rsidRPr="004E5F08" w:rsidRDefault="004E5F08" w:rsidP="004E5F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:rsidR="004E5F08" w:rsidRPr="004E5F08" w:rsidRDefault="004E5F08" w:rsidP="004E5F08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литературой,  в ЭОИС</w:t>
            </w:r>
          </w:p>
          <w:p w:rsidR="00E222AB" w:rsidRPr="003826CF" w:rsidRDefault="00E222AB" w:rsidP="00E222A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5" w:type="dxa"/>
          </w:tcPr>
          <w:p w:rsidR="004E5F08" w:rsidRDefault="004E5F08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E222AB" w:rsidRDefault="004E5F08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E5F08" w:rsidRDefault="004E5F08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4E5F08" w:rsidRDefault="004E5F08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  <w:p w:rsidR="004E5F08" w:rsidRPr="003826CF" w:rsidRDefault="004E5F08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  <w:tr w:rsidR="00E222AB" w:rsidRPr="003826CF" w:rsidTr="003826CF">
        <w:tc>
          <w:tcPr>
            <w:tcW w:w="940" w:type="dxa"/>
            <w:shd w:val="clear" w:color="auto" w:fill="auto"/>
          </w:tcPr>
          <w:p w:rsidR="00E222AB" w:rsidRPr="003826CF" w:rsidRDefault="003826CF" w:rsidP="00E222A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94" w:type="dxa"/>
            <w:shd w:val="clear" w:color="auto" w:fill="auto"/>
          </w:tcPr>
          <w:p w:rsidR="00E222AB" w:rsidRPr="003826CF" w:rsidRDefault="00511A36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представлением  о национальной специфике образной системы в русской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зарубежной литературах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способах ее воп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лощения в литературном процессе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второй половины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века, </w:t>
            </w:r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формулировать цели и задачи духовно-нравственного </w:t>
            </w:r>
            <w:proofErr w:type="gramStart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воспитания</w:t>
            </w:r>
            <w:proofErr w:type="gramEnd"/>
            <w:r w:rsidRPr="00511A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619" w:type="dxa"/>
            <w:shd w:val="clear" w:color="auto" w:fill="auto"/>
          </w:tcPr>
          <w:p w:rsidR="008053E3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УК.1.1.</w:t>
            </w:r>
            <w:r w:rsidRPr="00D91C3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053E3" w:rsidRPr="00D91C31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УК.1.2.</w:t>
            </w:r>
          </w:p>
          <w:p w:rsidR="008053E3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УК.5.1.</w:t>
            </w:r>
          </w:p>
          <w:p w:rsidR="008053E3" w:rsidRPr="00D91C31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 xml:space="preserve">УК.5.2. </w:t>
            </w:r>
          </w:p>
          <w:p w:rsidR="008053E3" w:rsidRPr="00D91C31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ОПК.4.1.</w:t>
            </w:r>
          </w:p>
          <w:p w:rsidR="008053E3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8053E3" w:rsidRPr="00D91C31" w:rsidRDefault="008053E3" w:rsidP="00805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  <w:p w:rsidR="004E5F08" w:rsidRPr="003826CF" w:rsidRDefault="008053E3" w:rsidP="008053E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C31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2032" w:type="dxa"/>
          </w:tcPr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литературой,  в ЭОИС</w:t>
            </w:r>
          </w:p>
          <w:p w:rsidR="00E222AB" w:rsidRPr="003826CF" w:rsidRDefault="00E222AB" w:rsidP="00E222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85" w:type="dxa"/>
          </w:tcPr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4E5F08" w:rsidRPr="004E5F08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  <w:p w:rsidR="00E222AB" w:rsidRPr="003826CF" w:rsidRDefault="004E5F08" w:rsidP="004E5F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5F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</w:tc>
      </w:tr>
    </w:tbl>
    <w:p w:rsidR="00DB597C" w:rsidRPr="004E5F08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826CF" w:rsidRDefault="003826CF" w:rsidP="00D35B3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Шолина Н.В., к.ф.н., доцент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Минина.</w:t>
      </w:r>
    </w:p>
    <w:p w:rsidR="003826CF" w:rsidRDefault="003826CF" w:rsidP="00D35B3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Дзюба Е.М., д.ф.н., профессор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 русской и зарубежной филологии НГПУ им. К. Минина,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Латухина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А.Л., к.ф.н., доцент кафедры  русской и зарубежной филологии НГПУ им. К. Минина</w:t>
      </w:r>
      <w:r>
        <w:rPr>
          <w:rFonts w:ascii="Times New Roman" w:eastAsia="Times New Roman" w:hAnsi="Times New Roman"/>
          <w:sz w:val="24"/>
          <w:szCs w:val="24"/>
        </w:rPr>
        <w:t xml:space="preserve">, </w:t>
      </w:r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Шолина Н.В., к.ф.н., доцент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End"/>
      <w:r w:rsidRPr="003826CF">
        <w:rPr>
          <w:rFonts w:ascii="Times New Roman" w:eastAsia="Times New Roman" w:hAnsi="Times New Roman"/>
          <w:sz w:val="24"/>
          <w:szCs w:val="24"/>
          <w:lang w:eastAsia="ru-RU"/>
        </w:rPr>
        <w:t>афедры русской и зарубежной филологии НГПУ им.  К. Минина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35B36" w:rsidRDefault="00DB597C" w:rsidP="00D35B36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3826CF" w:rsidRDefault="003826CF" w:rsidP="00D35B36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 xml:space="preserve">Модуль К.М.12. « Современный литературный процесс» является  комплексным в структуре ОПОП и включает в себя базовую и вариативные части, что означает необходимость изучения студентами таких дисциплин, как «История русской литературы 3 («История русской литературы второй половины 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века»; </w:t>
      </w:r>
      <w:proofErr w:type="gramStart"/>
      <w:r>
        <w:rPr>
          <w:rFonts w:ascii="Times New Roman" w:hAnsi="Times New Roman"/>
          <w:sz w:val="24"/>
          <w:szCs w:val="24"/>
          <w:highlight w:val="white"/>
        </w:rPr>
        <w:t xml:space="preserve">«История русской литературы конца 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XX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 – начала ХХ</w:t>
      </w:r>
      <w:r>
        <w:rPr>
          <w:rFonts w:ascii="Times New Roman" w:hAnsi="Times New Roman"/>
          <w:sz w:val="24"/>
          <w:szCs w:val="24"/>
          <w:highlight w:val="white"/>
          <w:lang w:val="en-US"/>
        </w:rPr>
        <w:t>I</w:t>
      </w:r>
      <w:r>
        <w:rPr>
          <w:rFonts w:ascii="Times New Roman" w:hAnsi="Times New Roman"/>
          <w:sz w:val="24"/>
          <w:szCs w:val="24"/>
          <w:highlight w:val="white"/>
        </w:rPr>
        <w:t xml:space="preserve"> века» (Современный литературный процесс), «История зарубежной литературы 3» («История зарубежной литературы до 1945 года», «История зарубежной литературы после 1945 года», «Теория литературы».</w:t>
      </w:r>
      <w:proofErr w:type="gramEnd"/>
    </w:p>
    <w:p w:rsidR="003826CF" w:rsidRDefault="003826CF" w:rsidP="00D35B36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данного модуля возможно при условии овладения студентами дисциплин модулей (К.М.01, </w:t>
      </w:r>
      <w:r w:rsidRPr="003826CF">
        <w:rPr>
          <w:rFonts w:ascii="Times New Roman" w:hAnsi="Times New Roman"/>
          <w:sz w:val="24"/>
          <w:szCs w:val="24"/>
        </w:rPr>
        <w:t>К.М.0</w:t>
      </w:r>
      <w:r>
        <w:rPr>
          <w:rFonts w:ascii="Times New Roman" w:hAnsi="Times New Roman"/>
          <w:sz w:val="24"/>
          <w:szCs w:val="24"/>
        </w:rPr>
        <w:t xml:space="preserve">8, </w:t>
      </w:r>
      <w:r w:rsidRPr="003826CF">
        <w:rPr>
          <w:rFonts w:ascii="Times New Roman" w:hAnsi="Times New Roman"/>
          <w:sz w:val="24"/>
          <w:szCs w:val="24"/>
        </w:rPr>
        <w:t>К.М.0</w:t>
      </w:r>
      <w:r>
        <w:rPr>
          <w:rFonts w:ascii="Times New Roman" w:hAnsi="Times New Roman"/>
          <w:sz w:val="24"/>
          <w:szCs w:val="24"/>
        </w:rPr>
        <w:t xml:space="preserve">9, </w:t>
      </w:r>
      <w:r w:rsidRPr="003826CF">
        <w:rPr>
          <w:rFonts w:ascii="Times New Roman" w:hAnsi="Times New Roman"/>
          <w:sz w:val="24"/>
          <w:szCs w:val="24"/>
        </w:rPr>
        <w:t>К.М.</w:t>
      </w:r>
      <w:r>
        <w:rPr>
          <w:rFonts w:ascii="Times New Roman" w:hAnsi="Times New Roman"/>
          <w:sz w:val="24"/>
          <w:szCs w:val="24"/>
        </w:rPr>
        <w:t>16).</w:t>
      </w:r>
    </w:p>
    <w:p w:rsidR="00511A36" w:rsidRPr="00511A36" w:rsidRDefault="00511A36" w:rsidP="00D35B36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511A36" w:rsidRPr="00511A36" w:rsidRDefault="00511A36" w:rsidP="00D35B36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t>Знать</w:t>
      </w:r>
      <w:r w:rsidRPr="00511A36">
        <w:rPr>
          <w:rFonts w:ascii="Times New Roman" w:hAnsi="Times New Roman"/>
          <w:sz w:val="24"/>
          <w:szCs w:val="24"/>
        </w:rPr>
        <w:t>: современную терминол</w:t>
      </w:r>
      <w:r>
        <w:rPr>
          <w:rFonts w:ascii="Times New Roman" w:hAnsi="Times New Roman"/>
          <w:sz w:val="24"/>
          <w:szCs w:val="24"/>
        </w:rPr>
        <w:t xml:space="preserve">огию, необходимую для </w:t>
      </w:r>
      <w:r w:rsidRPr="00511A36">
        <w:rPr>
          <w:rFonts w:ascii="Times New Roman" w:hAnsi="Times New Roman"/>
          <w:sz w:val="24"/>
          <w:szCs w:val="24"/>
        </w:rPr>
        <w:t>понимания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511A36">
        <w:rPr>
          <w:rFonts w:ascii="Times New Roman" w:hAnsi="Times New Roman"/>
          <w:sz w:val="24"/>
          <w:szCs w:val="24"/>
        </w:rPr>
        <w:t xml:space="preserve">явлений литературного процесса в отечественной и мировой литературе </w:t>
      </w:r>
    </w:p>
    <w:p w:rsidR="00511A36" w:rsidRPr="00511A36" w:rsidRDefault="00511A36" w:rsidP="00D35B36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t>Уметь</w:t>
      </w:r>
      <w:r w:rsidR="00D35B36">
        <w:rPr>
          <w:rFonts w:ascii="Times New Roman" w:hAnsi="Times New Roman"/>
          <w:sz w:val="24"/>
          <w:szCs w:val="24"/>
        </w:rPr>
        <w:t>: применять знания по</w:t>
      </w:r>
      <w:r w:rsidRPr="00511A36">
        <w:rPr>
          <w:rFonts w:ascii="Times New Roman" w:hAnsi="Times New Roman"/>
          <w:sz w:val="24"/>
          <w:szCs w:val="24"/>
        </w:rPr>
        <w:t xml:space="preserve"> литературе для решения учебно-исследовательских задач.</w:t>
      </w:r>
    </w:p>
    <w:p w:rsidR="00511A36" w:rsidRPr="00511A36" w:rsidRDefault="00511A36" w:rsidP="00D35B36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511A36">
        <w:rPr>
          <w:rFonts w:ascii="Times New Roman" w:hAnsi="Times New Roman"/>
          <w:b/>
          <w:sz w:val="24"/>
          <w:szCs w:val="24"/>
        </w:rPr>
        <w:t>Владеть</w:t>
      </w:r>
      <w:r w:rsidRPr="00511A36">
        <w:rPr>
          <w:rFonts w:ascii="Times New Roman" w:hAnsi="Times New Roman"/>
          <w:sz w:val="24"/>
          <w:szCs w:val="24"/>
        </w:rPr>
        <w:t>: элементарными навыками и умениями литературоведческого анализа; способностью строить устные и письменные высказывания в соответствии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511A36">
        <w:rPr>
          <w:rFonts w:ascii="Times New Roman" w:hAnsi="Times New Roman"/>
          <w:sz w:val="24"/>
          <w:szCs w:val="24"/>
        </w:rPr>
        <w:t>условиями коммуникации.</w:t>
      </w:r>
    </w:p>
    <w:p w:rsidR="00511A36" w:rsidRPr="004E5F08" w:rsidRDefault="00511A36" w:rsidP="003826CF">
      <w:pPr>
        <w:spacing w:after="0"/>
        <w:ind w:firstLine="851"/>
        <w:jc w:val="both"/>
        <w:rPr>
          <w:rFonts w:ascii="Times New Roman" w:hAnsi="Times New Roman"/>
          <w:sz w:val="16"/>
          <w:szCs w:val="16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51964" w:rsidRPr="00DB597C" w:rsidTr="003D4F2E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51964" w:rsidRPr="00DB597C" w:rsidTr="003D4F2E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51964" w:rsidRPr="00DB597C" w:rsidTr="003D4F2E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6F5FD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1,9</w:t>
            </w:r>
          </w:p>
        </w:tc>
      </w:tr>
      <w:tr w:rsidR="00D51964" w:rsidRPr="00DB597C" w:rsidTr="003D4F2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 10,1</w:t>
            </w:r>
          </w:p>
        </w:tc>
      </w:tr>
      <w:tr w:rsidR="00D51964" w:rsidRPr="00DB597C" w:rsidTr="003D4F2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51964" w:rsidRPr="00DB597C" w:rsidTr="003D4F2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51964" w:rsidRPr="00DB597C" w:rsidRDefault="00D51964" w:rsidP="003D4F2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51964" w:rsidRDefault="00D5196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51964" w:rsidRPr="00DB597C" w:rsidRDefault="00D5196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51964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51964" w:rsidRPr="00DB597C" w:rsidRDefault="00D51964" w:rsidP="00D51964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51964" w:rsidRPr="00DB597C" w:rsidRDefault="00D51964" w:rsidP="00D51964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E5F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Современный литературный процесс»</w:t>
      </w:r>
    </w:p>
    <w:p w:rsidR="00D51964" w:rsidRPr="00DB597C" w:rsidRDefault="00D51964" w:rsidP="00D51964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1275"/>
        <w:gridCol w:w="1636"/>
      </w:tblGrid>
      <w:tr w:rsidR="00D51964" w:rsidRPr="00DB597C" w:rsidTr="003D4F2E">
        <w:trPr>
          <w:trHeight w:val="302"/>
        </w:trPr>
        <w:tc>
          <w:tcPr>
            <w:tcW w:w="818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51964" w:rsidRPr="00DB597C" w:rsidTr="003D4F2E">
        <w:tc>
          <w:tcPr>
            <w:tcW w:w="818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51964" w:rsidRPr="00DB597C" w:rsidTr="003D4F2E">
        <w:tc>
          <w:tcPr>
            <w:tcW w:w="818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51964" w:rsidRPr="00DB597C" w:rsidTr="003D4F2E">
        <w:tc>
          <w:tcPr>
            <w:tcW w:w="14786" w:type="dxa"/>
            <w:gridSpan w:val="11"/>
            <w:shd w:val="clear" w:color="auto" w:fill="auto"/>
            <w:vAlign w:val="center"/>
          </w:tcPr>
          <w:p w:rsidR="00D51964" w:rsidRPr="00DB597C" w:rsidRDefault="00D51964" w:rsidP="00D51964">
            <w:pPr>
              <w:numPr>
                <w:ilvl w:val="0"/>
                <w:numId w:val="39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51964" w:rsidRPr="00DB597C" w:rsidTr="003D4F2E">
        <w:tc>
          <w:tcPr>
            <w:tcW w:w="8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51964" w:rsidRPr="00DB597C" w:rsidRDefault="00D51964" w:rsidP="003D4F2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русской литературы 3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D51964" w:rsidRPr="00DB597C" w:rsidTr="003D4F2E">
        <w:tc>
          <w:tcPr>
            <w:tcW w:w="8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51964" w:rsidRPr="00DB597C" w:rsidRDefault="00D51964" w:rsidP="003D4F2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зарубежной литературы 3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5563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D51964" w:rsidRPr="00DB597C" w:rsidTr="003D4F2E">
        <w:tc>
          <w:tcPr>
            <w:tcW w:w="8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51964" w:rsidRPr="00DB597C" w:rsidRDefault="00D51964" w:rsidP="003D4F2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литературы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51964" w:rsidRPr="00DB597C" w:rsidTr="003D4F2E">
        <w:tc>
          <w:tcPr>
            <w:tcW w:w="14786" w:type="dxa"/>
            <w:gridSpan w:val="11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МОДУЛЮ</w:t>
            </w:r>
          </w:p>
        </w:tc>
      </w:tr>
      <w:tr w:rsidR="00D51964" w:rsidRPr="00DB597C" w:rsidTr="003D4F2E">
        <w:tc>
          <w:tcPr>
            <w:tcW w:w="8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053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56332"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  <w:t>Оценки по рейтингу по модулю «Современный литературный процесс»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1964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:rsidR="00D51964" w:rsidRPr="00DB597C" w:rsidRDefault="00D51964" w:rsidP="003D4F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</w:tbl>
    <w:p w:rsidR="00D51964" w:rsidRDefault="00D51964" w:rsidP="00D51964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51964" w:rsidSect="003D4F2E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К.М.12 «</w:t>
      </w:r>
      <w:r>
        <w:rPr>
          <w:rFonts w:ascii="Times New Roman" w:hAnsi="Times New Roman"/>
          <w:sz w:val="24"/>
          <w:szCs w:val="24"/>
        </w:rPr>
        <w:t>Современный литературный процесс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имеет целью  продолжить формирование базовых литературоведческих компетенций, 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 художественного текста;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полученных на предыдущем уровне обучения навыков работы с научной литературой.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 поработать 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языкового дидактического 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формировать рефлексивные высказывания относительно собственного внутреннего процесса размышления над задачей;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литературе имеют  коммуникативную направленность, предполагают развернутые высказывания в рамках монолога, диалога, </w:t>
      </w:r>
      <w:proofErr w:type="spellStart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 литературоведческих словарей, монографий, научных статей, художественных текстов;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</w:t>
      </w:r>
      <w:proofErr w:type="gramStart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К.М.12 «Современный литературный процесс».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К.М.12.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«Современный литературный процесс»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используются различные виды и формы самостоятельной работы как средства познавательной и коммуникативной деятельности. 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– работу с литературно-художественным материалом: выполнение заданий, ответы на вопросы;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 сообщение).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и электронными образовательными ресурсами НГПУ им. К. Минина и других организаций, методическими указаниями кафедры.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ЭИОС, после прохождения темы или раздела. Текущий контроль осуществляется следующими видами работ: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832865" w:rsidRDefault="00832865" w:rsidP="00832865">
      <w:pPr>
        <w:spacing w:after="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 с оценкой  или экзамена.</w:t>
      </w:r>
    </w:p>
    <w:p w:rsidR="00832865" w:rsidRDefault="00832865" w:rsidP="00832865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32865" w:rsidRDefault="00832865">
      <w:pPr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7E24B0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24B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E24B0" w:rsidRPr="007E24B0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русской литературы 3</w:t>
      </w:r>
      <w:r w:rsidRPr="007E24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 w:rsidR="005C269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F9353F" w:rsidRPr="00DB597C" w:rsidRDefault="00F9353F" w:rsidP="00F9353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9353F" w:rsidRPr="0025016B" w:rsidRDefault="00F9353F" w:rsidP="00F935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русской  литературы 3» занимает важное место в процессе профессиональной подготовки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Она направлена на формирование представлений об основных закономерностях развития отечественного литературного процесса второй половины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 и начала XXI века, о поэтике исторического (индивидуально-творческого) типа художественного сознания с опорой на анализ функционирования  репрезентативных категорий жанр, стиль, автор; на формирование представлений об основных закономерностях развития отечественного литературного процесса конца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 – начала ХХ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века</w:t>
      </w:r>
      <w:r>
        <w:rPr>
          <w:rFonts w:ascii="Times New Roman" w:hAnsi="Times New Roman"/>
          <w:sz w:val="24"/>
          <w:szCs w:val="24"/>
        </w:rPr>
        <w:t>, а также определение сложного понятия «постмодернизм».</w:t>
      </w:r>
      <w:proofErr w:type="gramEnd"/>
    </w:p>
    <w:p w:rsidR="00F9353F" w:rsidRDefault="00F9353F" w:rsidP="00F935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«История русской литературы 3 </w:t>
      </w:r>
      <w:r w:rsidRPr="001A45E1">
        <w:rPr>
          <w:rFonts w:ascii="Times New Roman" w:eastAsia="Times New Roman" w:hAnsi="Times New Roman"/>
          <w:bCs/>
          <w:sz w:val="24"/>
          <w:szCs w:val="24"/>
          <w:lang w:eastAsia="ru-RU"/>
        </w:rPr>
        <w:t>(9 семестр)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условно можно выделить пять разделов. Два раздела носят обзорный характер: «Литературно-общественное движение 20 – 30 гг.» и «Литературно-общественное движение 80-90-х годов». В них изучаются основные закономерности развития литературного процесса данных периодов, выявляются ведущие признаки развития жанровой системы, тематики и проблематики, отразивших социокультурные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социоисторические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изменения жизни русского общества. Изучается  вклад в развитие литературного процесса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М.Шолохова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М.Горького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А.Толстого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Е.Замятина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А.Солженицына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писателей-деревенщиков.</w:t>
      </w:r>
      <w:r w:rsidRPr="0025016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«История русской литературы 3 (Современный литературный процесс)» условно можно выделить четыре части. В первой части изучаются закономерности развития литературы постмодернизма. Во второй части изучаются закономерности развития литературного процесса в традициях реализма. Отдельными разделами являются «Женская проза» и «Современная поэзия».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Три раздела посвящены монографическому изучению творчества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М.Булгакова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Б.Пастернака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А.Платонова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Основное внимание уделено  изучению закономерностей развития русского реализма, осмыслению поэтики реализма и специфического наполнения данного понятия в их творчестве, формированию репрезентативных жанров романа, повести, рассказа, жанров драмы. В центре внимания данной дисциплины находится категории 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(способы повествования, способы выражения авторской позиции) и жанр.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««История русской 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учебное событие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9353F" w:rsidRDefault="00F9353F" w:rsidP="00F935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русской литературы 3» включает тестирование, написание контрольных работ, создание презентаций по избранной актуальной теме, образовательное событие – участие с докладом в научно-практической конференции).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Промежуточный контроль студентов предполагает индивидуальное тестирование. 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контрольной работы (9 семестр), экзамена (10 семестр)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F9353F" w:rsidRPr="00DB597C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9353F" w:rsidRPr="00DB597C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русской литературы 3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(9 семестр)</w:t>
      </w:r>
      <w:r>
        <w:rPr>
          <w:rFonts w:ascii="Times New Roman" w:hAnsi="Times New Roman"/>
          <w:sz w:val="24"/>
          <w:szCs w:val="24"/>
          <w:lang w:eastAsia="ru-RU"/>
        </w:rPr>
        <w:t xml:space="preserve">» является составной частью модуля </w:t>
      </w:r>
      <w:r>
        <w:rPr>
          <w:rFonts w:ascii="Times New Roman" w:hAnsi="Times New Roman"/>
          <w:caps/>
          <w:sz w:val="24"/>
          <w:szCs w:val="24"/>
          <w:lang w:eastAsia="ru-RU"/>
        </w:rPr>
        <w:t>К.М.12.</w:t>
      </w:r>
      <w:r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eastAsia="ru-RU"/>
        </w:rPr>
        <w:t xml:space="preserve">является логическим продолжением дисциплины История русской литературы 2 («История русской литературы второй половины </w:t>
      </w:r>
      <w:r>
        <w:rPr>
          <w:rFonts w:ascii="Times New Roman" w:hAnsi="Times New Roman"/>
          <w:sz w:val="24"/>
          <w:szCs w:val="24"/>
          <w:lang w:val="en-US" w:eastAsia="ru-RU"/>
        </w:rPr>
        <w:t>XIX</w:t>
      </w:r>
      <w:r>
        <w:rPr>
          <w:rFonts w:ascii="Times New Roman" w:hAnsi="Times New Roman"/>
          <w:sz w:val="24"/>
          <w:szCs w:val="24"/>
          <w:lang w:eastAsia="ru-RU"/>
        </w:rPr>
        <w:t xml:space="preserve"> века»), а также  и базируется на дисциплинах «Введение в литературоведение» и «Практикум по русско-зарубежным связам», «История русской  литературы 1 (История  русской литературы </w:t>
      </w:r>
      <w:r>
        <w:rPr>
          <w:rFonts w:ascii="Times New Roman" w:hAnsi="Times New Roman"/>
          <w:sz w:val="24"/>
          <w:szCs w:val="24"/>
          <w:lang w:val="en-US" w:eastAsia="ru-RU"/>
        </w:rPr>
        <w:t>XI</w:t>
      </w:r>
      <w:r>
        <w:rPr>
          <w:rFonts w:ascii="Times New Roman" w:hAnsi="Times New Roman"/>
          <w:sz w:val="24"/>
          <w:szCs w:val="24"/>
          <w:lang w:eastAsia="ru-RU"/>
        </w:rPr>
        <w:t xml:space="preserve">  – </w:t>
      </w:r>
      <w:r>
        <w:rPr>
          <w:rFonts w:ascii="Times New Roman" w:hAnsi="Times New Roman"/>
          <w:sz w:val="24"/>
          <w:szCs w:val="24"/>
          <w:lang w:val="en-US" w:eastAsia="ru-RU"/>
        </w:rPr>
        <w:t>XVIII</w:t>
      </w:r>
      <w:r>
        <w:rPr>
          <w:rFonts w:ascii="Times New Roman" w:hAnsi="Times New Roman"/>
          <w:sz w:val="24"/>
          <w:szCs w:val="24"/>
          <w:lang w:eastAsia="ru-RU"/>
        </w:rPr>
        <w:t>), «Национальная идентичность и национальный миф в литературах».</w:t>
      </w:r>
      <w:proofErr w:type="gramEnd"/>
    </w:p>
    <w:p w:rsidR="00F9353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русской литературы 3 (История  русской литературы первой  половины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века)»: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представление о понятиях литературный процесс, тип художественного сознания, художественный образ, литературное произведение (жанр, жанровый анализ, персонаж, автор).</w:t>
      </w:r>
    </w:p>
    <w:p w:rsidR="00F9353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русской литературы 3»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>
        <w:rPr>
          <w:rFonts w:ascii="Times New Roman" w:hAnsi="Times New Roman"/>
          <w:sz w:val="24"/>
          <w:szCs w:val="24"/>
        </w:rPr>
        <w:t>ы «Теория литературы».</w:t>
      </w:r>
    </w:p>
    <w:p w:rsidR="00F9353F" w:rsidRPr="00DB597C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9353F" w:rsidRPr="00DB597C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</w:rPr>
        <w:t>формирование у студентов знаний и компетенций в области истории русской литературы и истории литературы.</w:t>
      </w:r>
    </w:p>
    <w:p w:rsidR="00F9353F" w:rsidRPr="00DB597C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изучение основных этапов развития русской литературы первой половины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 века, в том числе признаков формирования историк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и теоретико-литературного  понятия Русское Зарубежье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явлений литературного процесса на данном этапе; </w:t>
      </w:r>
    </w:p>
    <w:p w:rsidR="00F9353F" w:rsidRDefault="00F9353F" w:rsidP="00F9353F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освоение основных особенностей становления и развития жанровой системы и ее трансформации;</w:t>
      </w:r>
    </w:p>
    <w:p w:rsidR="00F9353F" w:rsidRDefault="00F9353F" w:rsidP="00F9353F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ознакомление с литературными портретами и творческим наследием выдающихся представителей отечественного литературного процесса   первой половины  </w:t>
      </w:r>
      <w:r>
        <w:rPr>
          <w:rFonts w:ascii="Times New Roman" w:hAnsi="Times New Roman"/>
          <w:sz w:val="24"/>
          <w:szCs w:val="24"/>
          <w:lang w:val="en-US"/>
        </w:rPr>
        <w:t>XX</w:t>
      </w:r>
      <w:r>
        <w:rPr>
          <w:rFonts w:ascii="Times New Roman" w:hAnsi="Times New Roman"/>
          <w:sz w:val="24"/>
          <w:szCs w:val="24"/>
        </w:rPr>
        <w:t xml:space="preserve"> века;</w:t>
      </w:r>
    </w:p>
    <w:p w:rsidR="00F9353F" w:rsidRPr="000D7133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основных этапов развития русской литературы конца </w:t>
      </w:r>
      <w:r w:rsidRPr="000D713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века;</w:t>
      </w:r>
    </w:p>
    <w:p w:rsidR="00F9353F" w:rsidRPr="000D7133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>– освоение базовой терминологии описания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явлений литературного процесса на данном этапе; </w:t>
      </w:r>
    </w:p>
    <w:p w:rsidR="00F9353F" w:rsidRPr="000D7133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освоение основных особенностей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>становления и развития жанровой системы и ее трансформации;</w:t>
      </w:r>
    </w:p>
    <w:p w:rsidR="00F9353F" w:rsidRDefault="00F9353F" w:rsidP="00F9353F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ознакомление с литературными портретами выдающихся представителей отечественного литературного процесса  конца </w:t>
      </w:r>
      <w:r w:rsidRPr="000D713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Pr="000D713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 – нашего времени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81EA5" w:rsidRPr="00A62925" w:rsidTr="00A629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6292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A6292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Код </w:t>
            </w:r>
          </w:p>
          <w:p w:rsidR="00A81EA5" w:rsidRPr="00A6292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ИДК</w:t>
            </w:r>
            <w:r w:rsidR="00A81EA5" w:rsidRPr="00A62925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6292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Средства оценивания 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ОР</w:t>
            </w:r>
          </w:p>
        </w:tc>
      </w:tr>
      <w:tr w:rsidR="00D35B36" w:rsidRPr="00A62925" w:rsidTr="003B76DF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lastRenderedPageBreak/>
              <w:t>ОР-2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Владеет представлением  о национальной специфике образной системы в русской и зарубежной литературах и способах ее воплощения в литературном процессе второй половины </w:t>
            </w:r>
            <w:r w:rsidRPr="00A62925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 века, умеет формулировать цели и задачи духовно-нравственного </w:t>
            </w:r>
            <w:proofErr w:type="gramStart"/>
            <w:r w:rsidRPr="00A62925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A629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</w:t>
            </w:r>
            <w:r w:rsidR="0053280E">
              <w:rPr>
                <w:rFonts w:ascii="Times New Roman" w:eastAsia="Times New Roman" w:hAnsi="Times New Roman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3B76D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описания литературного процесса  второй половины  </w:t>
            </w:r>
            <w:r w:rsidRPr="003B76DF">
              <w:rPr>
                <w:rFonts w:ascii="Times New Roman" w:eastAsia="Times New Roman" w:hAnsi="Times New Roman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века и </w:t>
            </w:r>
            <w:r w:rsidRPr="003B76DF">
              <w:rPr>
                <w:rFonts w:ascii="Times New Roman" w:eastAsia="Times New Roman" w:hAnsi="Times New Roman"/>
                <w:lang w:eastAsia="ru-RU"/>
              </w:rPr>
              <w:t>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</w:t>
            </w:r>
            <w:proofErr w:type="gramStart"/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)</w:t>
            </w:r>
            <w:proofErr w:type="gramEnd"/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35B36" w:rsidRPr="003B76DF" w:rsidRDefault="00D35B36" w:rsidP="00D35B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>УК.1.1.</w:t>
            </w:r>
          </w:p>
          <w:p w:rsidR="00D35B36" w:rsidRPr="003B76DF" w:rsidRDefault="00D35B36" w:rsidP="00D35B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>УК.1.2.</w:t>
            </w:r>
          </w:p>
          <w:p w:rsidR="00D35B36" w:rsidRPr="003B76DF" w:rsidRDefault="00D35B36" w:rsidP="00D35B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 xml:space="preserve">ОПК.4.1. </w:t>
            </w:r>
          </w:p>
          <w:p w:rsidR="00D35B36" w:rsidRPr="003B76DF" w:rsidRDefault="00D35B36" w:rsidP="00D35B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 xml:space="preserve">ОПК.8.1. </w:t>
            </w:r>
          </w:p>
          <w:p w:rsidR="00D35B36" w:rsidRPr="003B76DF" w:rsidRDefault="00D35B36" w:rsidP="00D35B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>ОПК.8.2.</w:t>
            </w:r>
          </w:p>
          <w:p w:rsidR="00D35B36" w:rsidRPr="00A62925" w:rsidRDefault="00D35B36" w:rsidP="00D35B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hAnsi="Times New Roman"/>
                <w:b/>
                <w:sz w:val="24"/>
                <w:szCs w:val="24"/>
              </w:rPr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35B36" w:rsidRPr="00A62925" w:rsidTr="003B76DF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D35B36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53280E" w:rsidP="00A629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35B36" w:rsidRPr="00A62925" w:rsidRDefault="003B76DF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Владеет представлением  о национальной специфике образной системы в русской литературе и способах ее воплощения в литературном процессе  второй половины </w:t>
            </w:r>
            <w:r w:rsidRPr="003B76DF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века,  умеет формулировать цели и задачи духовно-нравственного </w:t>
            </w:r>
            <w:proofErr w:type="gramStart"/>
            <w:r w:rsidRPr="003B76DF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3B76DF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5B36" w:rsidRPr="00A62925" w:rsidRDefault="00D35B36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3B76DF" w:rsidRPr="003B76DF" w:rsidRDefault="003B76DF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B76DF">
              <w:rPr>
                <w:rFonts w:ascii="Times New Roman" w:eastAsia="Times New Roman" w:hAnsi="Times New Roman"/>
                <w:lang w:eastAsia="ru-RU"/>
              </w:rPr>
              <w:t>Задание к контрольной работе</w:t>
            </w:r>
          </w:p>
          <w:p w:rsidR="00D35B36" w:rsidRPr="00A62925" w:rsidRDefault="00D35B3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 w:rsidR="00F9353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-1</w:t>
      </w:r>
    </w:p>
    <w:p w:rsidR="003B76DF" w:rsidRDefault="003B76DF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7"/>
        <w:gridCol w:w="3886"/>
        <w:gridCol w:w="817"/>
        <w:gridCol w:w="816"/>
        <w:gridCol w:w="1352"/>
        <w:gridCol w:w="1181"/>
        <w:gridCol w:w="991"/>
      </w:tblGrid>
      <w:tr w:rsidR="003B76DF" w:rsidTr="003B76DF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3B76DF" w:rsidTr="003B76DF">
        <w:trPr>
          <w:trHeight w:val="533"/>
        </w:trPr>
        <w:tc>
          <w:tcPr>
            <w:tcW w:w="44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3B76D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76DF" w:rsidTr="003B76DF">
        <w:trPr>
          <w:trHeight w:val="622"/>
        </w:trPr>
        <w:tc>
          <w:tcPr>
            <w:tcW w:w="44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76DF" w:rsidTr="003B76DF">
        <w:trPr>
          <w:trHeight w:val="118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160" w:line="256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Литературно-общественное движение 20-х 30-х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spacing w:after="160" w:line="25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Орнаментальная проза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.3.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Творчество А.Грина.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Творчество М.Булгакова</w:t>
            </w:r>
          </w:p>
          <w:p w:rsidR="003B76DF" w:rsidRDefault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2.1.</w:t>
            </w:r>
            <w:r>
              <w:rPr>
                <w:rFonts w:ascii="Times New Roman" w:hAnsi="Times New Roman"/>
                <w:bCs/>
                <w:sz w:val="26"/>
                <w:szCs w:val="26"/>
              </w:rPr>
              <w:t>Роман «Белая гвардия» как последний классический роман об интеллигенции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.2.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Роман « Мастер и Маргарита» как философский роман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</w:t>
            </w:r>
            <w:proofErr w:type="gramStart"/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2</w:t>
            </w:r>
            <w:proofErr w:type="gramEnd"/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.3Сатира М.Булгакова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2.4.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Трагедия «Последние дни».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Творчество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А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Платонова.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3.1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Темы и образы ранней прозы Платонова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 3.2 «Котлован» как миф 20в.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Тема3.3.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Роман «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Чевенгур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>» как антиутопия.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Тема3.4.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Рассказы 30х-50 гг.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4.1. Писатели - деревенщики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4.2. Своеобразие лирической прозы Ю.Казакова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5. Творчество А. Солженицына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Тема5.1. Рассказы Солженицына. Антитоталитарная тема.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Тема5.2. «Архипелаг ГУЛАГ». Специфика жанра.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Тема5.3. «Раковый корпус» как диспут идей.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3B76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Default="005C269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E5104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76DF" w:rsidTr="003B76DF">
        <w:trPr>
          <w:trHeight w:val="357"/>
        </w:trPr>
        <w:tc>
          <w:tcPr>
            <w:tcW w:w="44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Default="005C269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556332" w:rsidRDefault="00DB597C" w:rsidP="00DB597C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план-2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3967"/>
        <w:gridCol w:w="830"/>
        <w:gridCol w:w="829"/>
        <w:gridCol w:w="1377"/>
        <w:gridCol w:w="1202"/>
        <w:gridCol w:w="832"/>
      </w:tblGrid>
      <w:tr w:rsidR="00F9353F" w:rsidRPr="00EF447F" w:rsidTr="00EB6271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9353F" w:rsidRPr="00EF447F" w:rsidTr="00EB6271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EF447F" w:rsidTr="00EB6271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EF447F" w:rsidTr="00EB6271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Современный реализм</w:t>
            </w: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4E7BB0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4E7BB0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4E7BB0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Сущность понятия современный реализм.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6A72B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Проза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А.Варламова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Pr="004C2569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Автобиографический роман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А.Варламова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Купавна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EF447F" w:rsidTr="00EB6271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Pr="00CE4669" w:rsidRDefault="00F9353F" w:rsidP="00EB62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2.Постмодернизм.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Pr="00CE4669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Pr="00CE4669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CE4669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CE4669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CE4669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9353F" w:rsidRPr="00EF447F" w:rsidTr="00EB6271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Pr="004C2569" w:rsidRDefault="00F9353F" w:rsidP="00EB62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 Творчество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В.Пелевина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Обзор творчества постмодернистов.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9353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Основные признаки постмодернизма.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Pr="00CE4669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Женская проза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3D1E06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3.1.</w:t>
            </w:r>
            <w:r w:rsidRPr="00DB151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Специфика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русскоязычной женской прозы: основные авторы и жанры.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Pr="00CE4669" w:rsidRDefault="00F9353F" w:rsidP="00EB62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</w:t>
            </w:r>
            <w:r w:rsidRPr="00CE46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ел 4. Современная поэзия.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3D1E06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3D1E06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F9353F" w:rsidRPr="00EF447F" w:rsidTr="00EB6271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353F" w:rsidRDefault="00F9353F" w:rsidP="00EB6271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4.1. Ключевые жанры отечественной поэзии 21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EF447F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Pr="00DB151B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EF447F" w:rsidTr="00EB6271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4E7BB0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4E7BB0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4E7BB0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4E7BB0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</w:tbl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62925" w:rsidRPr="00A62925" w:rsidRDefault="00A62925" w:rsidP="00A629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«История русской литературы 3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A62925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F9353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– 1 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5"/>
        <w:gridCol w:w="2172"/>
        <w:gridCol w:w="1363"/>
        <w:gridCol w:w="1362"/>
        <w:gridCol w:w="957"/>
        <w:gridCol w:w="822"/>
        <w:gridCol w:w="822"/>
      </w:tblGrid>
      <w:tr w:rsidR="003B76DF" w:rsidRPr="00EF447F" w:rsidTr="00F9353F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B76DF" w:rsidRPr="00EF447F" w:rsidTr="00F9353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B76DF" w:rsidRPr="00EF447F" w:rsidTr="00F9353F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53280E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3B76DF" w:rsidRPr="00EF447F" w:rsidTr="00F9353F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53280E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ОР-2-1-2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76DF" w:rsidRPr="00EF447F" w:rsidTr="00F9353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(участие в научно-практической конференции)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B76DF" w:rsidRPr="00EF447F" w:rsidTr="00F9353F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76DF" w:rsidRPr="00EF447F" w:rsidRDefault="003B76DF" w:rsidP="003B76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–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F9353F" w:rsidTr="00EB627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9353F" w:rsidTr="00EB627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9353F" w:rsidTr="00EB627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9353F" w:rsidTr="00EB6271">
        <w:trPr>
          <w:trHeight w:val="968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 (в </w:t>
            </w:r>
            <w:proofErr w:type="spellStart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151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9353F" w:rsidTr="00EB6271">
        <w:trPr>
          <w:trHeight w:val="967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Pr="00DB151B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353F" w:rsidRPr="00EF447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9353F" w:rsidTr="00EB627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353F" w:rsidTr="00EB627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9353F" w:rsidRDefault="00F9353F" w:rsidP="00F9353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 w:rsidRPr="00E04B97">
        <w:rPr>
          <w:rFonts w:ascii="Times New Roman" w:hAnsi="Times New Roman"/>
          <w:sz w:val="24"/>
          <w:szCs w:val="24"/>
        </w:rPr>
        <w:t>1. Давыдова, Т.Т. Русский неореализм: идеология, поэтика, творческая эволюция (Е. Замятин, И. Шмелев, М. Пришвин, А. Платонов, М. Булгаков и др.)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учебное пособие / Т.Т. Давыдова. </w:t>
      </w:r>
      <w:r>
        <w:rPr>
          <w:rFonts w:ascii="Times New Roman" w:hAnsi="Times New Roman"/>
          <w:sz w:val="24"/>
          <w:szCs w:val="24"/>
        </w:rPr>
        <w:t>- 4-е изд., стереотип. - Москва</w:t>
      </w:r>
      <w:r w:rsidRPr="00E04B97">
        <w:rPr>
          <w:rFonts w:ascii="Times New Roman" w:hAnsi="Times New Roman"/>
          <w:sz w:val="24"/>
          <w:szCs w:val="24"/>
        </w:rPr>
        <w:t xml:space="preserve">: Издательство «Флинта», 2016. - </w:t>
      </w:r>
      <w:r>
        <w:rPr>
          <w:rFonts w:ascii="Times New Roman" w:hAnsi="Times New Roman"/>
          <w:sz w:val="24"/>
          <w:szCs w:val="24"/>
        </w:rPr>
        <w:t>332 с. - ISBN 978-5-89349-663-5</w:t>
      </w:r>
      <w:r w:rsidRPr="00E04B97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3" w:history="1">
        <w:r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http://biblioclub.ru/index.php?page=book&amp;id=83203</w:t>
        </w:r>
      </w:hyperlink>
    </w:p>
    <w:p w:rsidR="00F9353F" w:rsidRPr="00877A51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 xml:space="preserve">2. </w:t>
      </w:r>
      <w:proofErr w:type="spellStart"/>
      <w:r w:rsidRPr="00877A51">
        <w:rPr>
          <w:rFonts w:ascii="Times New Roman" w:hAnsi="Times New Roman"/>
          <w:sz w:val="23"/>
          <w:szCs w:val="23"/>
        </w:rPr>
        <w:t>Ишкина</w:t>
      </w:r>
      <w:proofErr w:type="spellEnd"/>
      <w:r w:rsidRPr="00877A51">
        <w:rPr>
          <w:rFonts w:ascii="Times New Roman" w:hAnsi="Times New Roman"/>
          <w:sz w:val="23"/>
          <w:szCs w:val="23"/>
        </w:rPr>
        <w:t>, Е.Л. Автор и герой в русской литературе XX века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учебно-методическое пособие / Е.Л. </w:t>
      </w:r>
      <w:proofErr w:type="spellStart"/>
      <w:r w:rsidRPr="00877A51">
        <w:rPr>
          <w:rFonts w:ascii="Times New Roman" w:hAnsi="Times New Roman"/>
          <w:sz w:val="23"/>
          <w:szCs w:val="23"/>
        </w:rPr>
        <w:t>Ишкина</w:t>
      </w:r>
      <w:proofErr w:type="spellEnd"/>
      <w:r w:rsidRPr="00877A51">
        <w:rPr>
          <w:rFonts w:ascii="Times New Roman" w:hAnsi="Times New Roman"/>
          <w:sz w:val="23"/>
          <w:szCs w:val="23"/>
        </w:rPr>
        <w:t>. - 2-е изд., стер. - Москва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Издательство «Флинта», 2015. - 104 с. - </w:t>
      </w:r>
      <w:proofErr w:type="spellStart"/>
      <w:r w:rsidRPr="00877A51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877A51">
        <w:rPr>
          <w:rFonts w:ascii="Times New Roman" w:hAnsi="Times New Roman"/>
          <w:sz w:val="23"/>
          <w:szCs w:val="23"/>
        </w:rPr>
        <w:t>. в кн. - ISBN 978-5-9765-2420-0</w:t>
      </w:r>
      <w:proofErr w:type="gramStart"/>
      <w:r w:rsidRPr="00877A5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877A5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4" w:history="1">
        <w:r w:rsidRPr="00877A5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http://biblioclub.ru/index.php?page=book&amp;id=461083</w:t>
        </w:r>
      </w:hyperlink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04B97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04B97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E04B97">
        <w:rPr>
          <w:rFonts w:ascii="Times New Roman" w:hAnsi="Times New Roman"/>
          <w:sz w:val="24"/>
          <w:szCs w:val="24"/>
        </w:rPr>
        <w:t>, Л.П. Русская литература в ХХ веке. Обретения и утраты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Pr="00E04B97">
        <w:rPr>
          <w:rFonts w:ascii="Times New Roman" w:hAnsi="Times New Roman"/>
          <w:sz w:val="24"/>
          <w:szCs w:val="24"/>
        </w:rPr>
        <w:t>Кременцов</w:t>
      </w:r>
      <w:proofErr w:type="spellEnd"/>
      <w:r w:rsidRPr="00E04B97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Издательство «Флинта», 2016. - 224 с. - </w:t>
      </w:r>
      <w:proofErr w:type="spellStart"/>
      <w:r w:rsidRPr="00E04B9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04B97">
        <w:rPr>
          <w:rFonts w:ascii="Times New Roman" w:hAnsi="Times New Roman"/>
          <w:sz w:val="24"/>
          <w:szCs w:val="24"/>
        </w:rPr>
        <w:t>.: с. 218-220 - ISBN 978-5-9765-0008-2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http://biblioclub.ru/index.php?page=book&amp;id=103800</w:t>
        </w:r>
      </w:hyperlink>
      <w:r w:rsidRPr="00E04B97">
        <w:rPr>
          <w:rFonts w:ascii="Times New Roman" w:hAnsi="Times New Roman"/>
          <w:sz w:val="24"/>
          <w:szCs w:val="24"/>
        </w:rPr>
        <w:t> </w:t>
      </w:r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04B97">
        <w:rPr>
          <w:rFonts w:ascii="Times New Roman" w:hAnsi="Times New Roman"/>
          <w:sz w:val="24"/>
          <w:szCs w:val="24"/>
        </w:rPr>
        <w:t>. Сизых, О.В. Поэтика русского рассказа конца ХХ — начала XXI века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учебное пособие / О.В. Сизых. - 2-е изд., стер. - Москва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Издательство «Флинта», 2015. - 177 с. - </w:t>
      </w:r>
      <w:proofErr w:type="spellStart"/>
      <w:r w:rsidRPr="00E04B9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04B97">
        <w:rPr>
          <w:rFonts w:ascii="Times New Roman" w:hAnsi="Times New Roman"/>
          <w:sz w:val="24"/>
          <w:szCs w:val="24"/>
        </w:rPr>
        <w:t>. в кн. - ISBN 978-5-9765-1926-8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http://biblioclub.ru/index.php?page=book&amp;id=482628</w:t>
        </w:r>
      </w:hyperlink>
      <w:r w:rsidRPr="00E04B97">
        <w:rPr>
          <w:rFonts w:ascii="Times New Roman" w:hAnsi="Times New Roman"/>
          <w:sz w:val="24"/>
          <w:szCs w:val="24"/>
        </w:rPr>
        <w:t> 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Русская проза рубежа ХХ-XXI веков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под ред. Т.М. </w:t>
      </w:r>
      <w:proofErr w:type="spell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Колядич</w:t>
      </w:r>
      <w:proofErr w:type="spell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498-510 - ISBN 978-5-9765-0982-5</w:t>
      </w:r>
      <w:proofErr w:type="gramStart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7" w:history="1">
        <w:r w:rsidRPr="00E35AC8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http://biblioclub.ru/index.php?page=book&amp;id=364095</w:t>
        </w:r>
      </w:hyperlink>
      <w:r w:rsidRPr="00E35A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3"/>
          <w:szCs w:val="23"/>
        </w:rPr>
      </w:pPr>
      <w:r w:rsidRPr="00E04B97">
        <w:rPr>
          <w:rFonts w:ascii="Times New Roman" w:hAnsi="Times New Roman"/>
          <w:sz w:val="23"/>
          <w:szCs w:val="23"/>
        </w:rPr>
        <w:t>1. Зайцева, А.Р. Художественные искания неофициальной литературы середины XX века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учебное пособие / А.Р. Зайцева. - Москва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Pr="00E04B97">
        <w:rPr>
          <w:rFonts w:ascii="Times New Roman" w:hAnsi="Times New Roman"/>
          <w:sz w:val="23"/>
          <w:szCs w:val="23"/>
        </w:rPr>
        <w:t>Директ</w:t>
      </w:r>
      <w:proofErr w:type="spellEnd"/>
      <w:r w:rsidRPr="00E04B97">
        <w:rPr>
          <w:rFonts w:ascii="Times New Roman" w:hAnsi="Times New Roman"/>
          <w:sz w:val="23"/>
          <w:szCs w:val="23"/>
        </w:rPr>
        <w:t xml:space="preserve">-Медиа, 2015. - 216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 - ISBN 978-5-4475-4095-1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8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http://biblioclub.ru/index.php?page=book&amp;id=278350</w:t>
        </w:r>
      </w:hyperlink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>2</w:t>
      </w:r>
      <w:r w:rsidRPr="00E04B97">
        <w:rPr>
          <w:rFonts w:ascii="Times New Roman" w:hAnsi="Times New Roman"/>
          <w:sz w:val="23"/>
          <w:szCs w:val="23"/>
        </w:rPr>
        <w:t xml:space="preserve">. История русской литературы XX века: учебник для вузов / под ред. В.В. </w:t>
      </w:r>
      <w:proofErr w:type="spellStart"/>
      <w:r w:rsidRPr="00E04B97">
        <w:rPr>
          <w:rFonts w:ascii="Times New Roman" w:hAnsi="Times New Roman"/>
          <w:sz w:val="23"/>
          <w:szCs w:val="23"/>
        </w:rPr>
        <w:t>Агеносова</w:t>
      </w:r>
      <w:proofErr w:type="spellEnd"/>
      <w:r w:rsidRPr="00E04B97">
        <w:rPr>
          <w:rFonts w:ascii="Times New Roman" w:hAnsi="Times New Roman"/>
          <w:sz w:val="23"/>
          <w:szCs w:val="23"/>
        </w:rPr>
        <w:t>. - Москва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Русское слово, 2014. - 689 с. - ISBN 978-5-00007-417-6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9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http://biblioclub.ru/index.php?page=book&amp;id=485396</w:t>
        </w:r>
      </w:hyperlink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04B97">
        <w:rPr>
          <w:rFonts w:ascii="Times New Roman" w:hAnsi="Times New Roman"/>
          <w:sz w:val="24"/>
          <w:szCs w:val="24"/>
        </w:rPr>
        <w:t>. Русские писатели ХХ века от Бунина до Шукшина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учебное пособие / Н.Н. Белякова, О.П. Быкова, М.М. Глушкова, Н.В. Красильникова ; ред. Н.Н. Белякова, М.М. Глушкова. - 5-е изд., стер. - Москва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Издательство «Флинта», 2017. - 440 с. - ISBN 978-5-89349-712-0</w:t>
      </w:r>
      <w:proofErr w:type="gramStart"/>
      <w:r w:rsidRPr="00E04B9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04B9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E04B9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http://biblioclub.ru/index.php?page=book&amp;id=103338</w:t>
        </w:r>
      </w:hyperlink>
      <w:r w:rsidRPr="00E04B97">
        <w:rPr>
          <w:rFonts w:ascii="Times New Roman" w:hAnsi="Times New Roman"/>
          <w:sz w:val="24"/>
          <w:szCs w:val="24"/>
        </w:rPr>
        <w:t> </w:t>
      </w:r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Русская проза рубежа ХХ-XXI веков</w:t>
      </w:r>
      <w:proofErr w:type="gramStart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под ред. Т.М. </w:t>
      </w:r>
      <w:proofErr w:type="spellStart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Колядич</w:t>
      </w:r>
      <w:proofErr w:type="spellEnd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- 521 с. - </w:t>
      </w:r>
      <w:proofErr w:type="spellStart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498-510 - ISBN 978-5-9765-0982-5</w:t>
      </w:r>
      <w:proofErr w:type="gramStart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1" w:history="1">
        <w:r w:rsidRPr="00E04B97">
          <w:rPr>
            <w:rStyle w:val="af5"/>
            <w:rFonts w:ascii="Times New Roman" w:eastAsia="Times New Roman" w:hAnsi="Times New Roman"/>
            <w:bCs/>
            <w:iCs/>
            <w:color w:val="auto"/>
            <w:sz w:val="24"/>
            <w:szCs w:val="24"/>
            <w:lang w:eastAsia="ru-RU"/>
          </w:rPr>
          <w:t>http://biblioclub.ru/index.php?page=book&amp;id=364095</w:t>
        </w:r>
      </w:hyperlink>
      <w:r w:rsidRPr="00E04B9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3"/>
          <w:szCs w:val="23"/>
        </w:rPr>
        <w:t>5</w:t>
      </w:r>
      <w:r w:rsidRPr="00E04B97">
        <w:rPr>
          <w:rFonts w:ascii="Times New Roman" w:hAnsi="Times New Roman"/>
          <w:sz w:val="23"/>
          <w:szCs w:val="23"/>
        </w:rPr>
        <w:t>. Славина, В.А. В поисках идеала: литература, критика, публицистика первой половины ХХ века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монография / В.А. Славина. - 2-е изд., доп. - Москва : Издательство </w:t>
      </w:r>
      <w:r w:rsidRPr="00E04B97">
        <w:rPr>
          <w:rFonts w:ascii="Times New Roman" w:hAnsi="Times New Roman"/>
          <w:sz w:val="23"/>
          <w:szCs w:val="23"/>
        </w:rPr>
        <w:lastRenderedPageBreak/>
        <w:t xml:space="preserve">«Флинта», 2016. - 321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 - ISBN 978-5-9765-2856-7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2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http://biblioclub.ru/index.php?page=book&amp;id=482363</w:t>
        </w:r>
      </w:hyperlink>
      <w:r w:rsidRPr="00E04B97">
        <w:rPr>
          <w:rFonts w:ascii="Times New Roman" w:hAnsi="Times New Roman"/>
          <w:sz w:val="23"/>
          <w:szCs w:val="23"/>
        </w:rPr>
        <w:t> </w:t>
      </w:r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>6</w:t>
      </w:r>
      <w:r w:rsidRPr="00E04B97">
        <w:rPr>
          <w:rFonts w:ascii="Times New Roman" w:hAnsi="Times New Roman"/>
          <w:sz w:val="23"/>
          <w:szCs w:val="23"/>
        </w:rPr>
        <w:t>. Фокин, А.А. Русская литература ХХ века. Первая половина: учебное пособие / А.А. Фокин, Н.В. Протасова;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СКФУ, 2014. - 215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3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http://biblioclub.ru/index.php?page=book&amp;id=457272</w:t>
        </w:r>
      </w:hyperlink>
    </w:p>
    <w:p w:rsidR="00F9353F" w:rsidRPr="00E04B97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>7</w:t>
      </w:r>
      <w:r w:rsidRPr="00E04B97">
        <w:rPr>
          <w:rFonts w:ascii="Times New Roman" w:hAnsi="Times New Roman"/>
          <w:sz w:val="23"/>
          <w:szCs w:val="23"/>
        </w:rPr>
        <w:t>. Смирнова, А.И. Русская натурфилософская проза второй половины ХХ века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учебное пособие / А.И. Смирнова. - 3-е изд., стер. - Москва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Издательство «Флинта», 2017. - 289 с. - </w:t>
      </w:r>
      <w:proofErr w:type="spellStart"/>
      <w:r w:rsidRPr="00E04B9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E04B97">
        <w:rPr>
          <w:rFonts w:ascii="Times New Roman" w:hAnsi="Times New Roman"/>
          <w:sz w:val="23"/>
          <w:szCs w:val="23"/>
        </w:rPr>
        <w:t>. в кн. - ISBN 978-5-89349-720-5</w:t>
      </w:r>
      <w:proofErr w:type="gramStart"/>
      <w:r w:rsidRPr="00E04B9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E04B9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4" w:history="1">
        <w:r w:rsidRPr="00E04B97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http://biblioclub.ru/index.php?page=book&amp;id=115129</w:t>
        </w:r>
      </w:hyperlink>
    </w:p>
    <w:p w:rsidR="00E04B97" w:rsidRDefault="00E04B97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35AC8" w:rsidRPr="00DB597C" w:rsidRDefault="00E35AC8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35AC8" w:rsidRDefault="00E35AC8" w:rsidP="002B22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35AC8" w:rsidRDefault="00E35AC8" w:rsidP="004F4CD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библиотека Максима Мошкова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Журнальный зал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"</w:t>
            </w:r>
          </w:p>
        </w:tc>
      </w:tr>
      <w:tr w:rsidR="00E35AC8" w:rsidTr="004F4CD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AC8" w:rsidRDefault="00E35AC8" w:rsidP="004F4C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F0A51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F0A51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04B97" w:rsidRDefault="00E04B97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F9353F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E24B0" w:rsidRDefault="007E24B0" w:rsidP="00F9353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зарубежной литературы 3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зарубежной литературы 3» завершает процесс изучения зарубежной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 комплексного представления о процессах, происходящих в литературе и искусстве на сегодняшний день. Дисциплина читается в течение двух семестров на пятом курсе и включает в себя два основных блока. Первый, изучаемый в течение 9 семестра, посвящен основным направлениям и жанрам первой половины ХХ века.</w:t>
      </w:r>
      <w:r w:rsidRPr="000A1A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10 семестре изучается второй блок, в котором рассматривается  развитие зарубежной литературы после 1945 года, а также современный литературный процесс за рубежом.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«История зарубежной литературы 3»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«История зарубежной литературы 3» включает оценку активности на практических занятиях, работу с источниками, конспектирование материалов, тестирование, написание развернутых ответов, рефератов и контрольных работ.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итоговой контрольной работы.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F9353F" w:rsidRDefault="00F9353F" w:rsidP="00F935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9353F" w:rsidRPr="004F4CD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««История зарубежной литературы 3»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основному блоку дисциплин модуля К.М.12 и 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>базируется на предшествующих ее изучению курсах «История зарубежной литературы 1», «История зарубежной 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>ературы 2», «История русской литературы 1», «История русской литер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атуры 2». Дисциплина может служить основой для изучения предмета основного блока модуля К.М. 12 «Теория литературы».</w:t>
      </w:r>
    </w:p>
    <w:p w:rsidR="00F9353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зарубежной литературы 3»</w:t>
      </w:r>
      <w:r w:rsidRPr="004F4CDF">
        <w:rPr>
          <w:rFonts w:ascii="Times New Roman" w:eastAsia="Times New Roman" w:hAnsi="Times New Roman"/>
          <w:sz w:val="24"/>
          <w:szCs w:val="24"/>
          <w:lang w:eastAsia="ru-RU"/>
        </w:rPr>
        <w:t xml:space="preserve">: представление об основных особенностях развития литературного процесса, формировании и функционировании жанров, знание литературоведческих терминов и понятий. Дисциплина </w:t>
      </w: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«История зарубежной литературы 3» входит в блок дисциплин, завершающих обучение студентов в рамках </w:t>
      </w:r>
      <w:proofErr w:type="spellStart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9353F" w:rsidRDefault="00F9353F" w:rsidP="00F935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4F4CDF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 xml:space="preserve">подготовка </w:t>
      </w:r>
      <w:r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 xml:space="preserve">студентов </w:t>
      </w:r>
      <w:r w:rsidRPr="004F4CDF">
        <w:rPr>
          <w:rFonts w:ascii="Times New Roman" w:eastAsia="Times New Roman" w:hAnsi="Times New Roman"/>
          <w:bCs/>
          <w:spacing w:val="3"/>
          <w:sz w:val="24"/>
          <w:szCs w:val="24"/>
          <w:lang w:eastAsia="ru-RU"/>
        </w:rPr>
        <w:t>к профессиональной деятельности в области образования, социальной сферы и культуры</w:t>
      </w:r>
      <w:r w:rsidRPr="004F4CD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формирование представлений об основных направлениях литературы ХХ века;</w:t>
      </w:r>
    </w:p>
    <w:p w:rsidR="00F9353F" w:rsidRDefault="00F9353F" w:rsidP="00F9353F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представления о процессе взаимодействия русской и зарубежных литератур на разных этапах историко-литературного процесса;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формирование у студента понимания специфики литературного процесса 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готовность к анализу художественных текстов различных жанров и направлений;</w:t>
      </w:r>
    </w:p>
    <w:p w:rsidR="00F9353F" w:rsidRDefault="00F9353F" w:rsidP="00F9353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7E24B0" w:rsidRPr="002F0A51" w:rsidTr="00A6292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 xml:space="preserve">Код </w:t>
            </w:r>
          </w:p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E24B0" w:rsidRPr="002F0A51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62925" w:rsidRPr="002F0A51" w:rsidTr="003B76DF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представлением  о национальной специфике образной системы в русской и зарубежной литературах и способах ее воплощения в литературном процессе второй половины </w:t>
            </w:r>
            <w:r w:rsidRPr="002F0A5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века, умеет формулировать цели и задачи духовно-нравственного </w:t>
            </w:r>
            <w:proofErr w:type="gramStart"/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воспитания</w:t>
            </w:r>
            <w:proofErr w:type="gramEnd"/>
            <w:r w:rsidRPr="002F0A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925" w:rsidRPr="002F0A51" w:rsidRDefault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Знает особенности литературных направлений ХХ века и умеет определять принадлежность конкретного 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екста литературному направлению,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с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пособен</w:t>
            </w:r>
            <w:proofErr w:type="gramEnd"/>
            <w:r w:rsidRPr="004F4CDF">
              <w:rPr>
                <w:rFonts w:ascii="Times New Roman" w:eastAsia="Times New Roman" w:hAnsi="Times New Roman"/>
                <w:lang w:eastAsia="ru-RU"/>
              </w:rPr>
              <w:t xml:space="preserve"> воспринимать и выделать индивидуально-авторские особенности текста.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 xml:space="preserve">УК.5.1.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 xml:space="preserve">УК.5.2.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 xml:space="preserve">ОПК.4.1. 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ОПК.8.1.</w:t>
            </w:r>
          </w:p>
          <w:p w:rsidR="00A62925" w:rsidRPr="002F0A51" w:rsidRDefault="00A62925" w:rsidP="00A629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ОПК.8.2.</w:t>
            </w:r>
          </w:p>
          <w:p w:rsidR="00A62925" w:rsidRPr="002F0A51" w:rsidRDefault="00A62925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F0A51">
              <w:rPr>
                <w:rFonts w:ascii="Times New Roman" w:hAnsi="Times New Roman"/>
                <w:sz w:val="24"/>
                <w:szCs w:val="24"/>
              </w:rPr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Сообщение по теме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Письменное домашнее задание</w:t>
            </w:r>
          </w:p>
        </w:tc>
      </w:tr>
      <w:tr w:rsidR="00A62925" w:rsidRPr="002F0A51" w:rsidTr="003B76DF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925" w:rsidRPr="002F0A51" w:rsidRDefault="00A629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925" w:rsidRPr="002F0A51" w:rsidRDefault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ОР-2-3-2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Умеет анализировать художественный текст, вид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ит его достоинства и недостатки, 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з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нает признаки и свойства различных жанров, умеет выделять их в тексте и определять жанровую природу произведения.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62925" w:rsidRPr="002F0A51" w:rsidRDefault="00A62925" w:rsidP="00A629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4F4CDF" w:rsidRPr="004F4CDF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4F4CDF">
              <w:rPr>
                <w:rFonts w:ascii="Times New Roman" w:eastAsia="Times New Roman" w:hAnsi="Times New Roman"/>
                <w:lang w:eastAsia="ru-RU"/>
              </w:rPr>
              <w:t>Сообщение по теме</w:t>
            </w:r>
          </w:p>
          <w:p w:rsidR="00A62925" w:rsidRPr="002F0A51" w:rsidRDefault="004F4CDF" w:rsidP="004F4C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</w:t>
            </w:r>
            <w:r w:rsidRPr="004F4CDF">
              <w:rPr>
                <w:rFonts w:ascii="Times New Roman" w:eastAsia="Times New Roman" w:hAnsi="Times New Roman"/>
                <w:lang w:eastAsia="ru-RU"/>
              </w:rPr>
              <w:t>онтрольная работа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  <w:r w:rsidR="00F9353F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 - 1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9"/>
        <w:gridCol w:w="3971"/>
        <w:gridCol w:w="830"/>
        <w:gridCol w:w="829"/>
        <w:gridCol w:w="1377"/>
        <w:gridCol w:w="1202"/>
        <w:gridCol w:w="832"/>
      </w:tblGrid>
      <w:tr w:rsidR="004F4CDF" w:rsidRPr="00E51049" w:rsidTr="0081312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4F4CDF" w:rsidRPr="00E51049" w:rsidTr="00813125">
        <w:trPr>
          <w:trHeight w:val="533"/>
        </w:trPr>
        <w:tc>
          <w:tcPr>
            <w:tcW w:w="5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4F4CDF" w:rsidP="004F4CD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13125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3125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3125" w:rsidRPr="00E51049" w:rsidRDefault="00813125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Зарубежная литература 1 половины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3125" w:rsidRPr="00E51049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3125" w:rsidRPr="00E51049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3125" w:rsidRPr="00E51049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13125" w:rsidRPr="00E51049" w:rsidRDefault="00E51049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13125" w:rsidRPr="00E51049" w:rsidRDefault="008131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Западноевропейский литературный процесс 1 половины ХХ века: факторы, периодизация, характеристика. Жанровое своеобразие литературы 1 пол.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Экспериментальная модернистская поэзия </w:t>
            </w:r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I</w:t>
            </w:r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половины </w:t>
            </w:r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XX</w:t>
            </w:r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века: дадаизм сюрреализм, имажизм. Творчество Тристана </w:t>
            </w:r>
            <w:proofErr w:type="spellStart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Тцара</w:t>
            </w:r>
            <w:proofErr w:type="spellEnd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Андре </w:t>
            </w:r>
            <w:proofErr w:type="spellStart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Бретона</w:t>
            </w:r>
            <w:proofErr w:type="spellEnd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Поля Элюара, Т.С. Элиота, </w:t>
            </w:r>
            <w:proofErr w:type="spellStart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Э.Паунда</w:t>
            </w:r>
            <w:proofErr w:type="spellEnd"/>
            <w:r w:rsidRPr="00E5104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Французская литература 1 пол. ХХ в. Творчество Марселя Пруста. Экзистенциализм как литературное направление.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Ж-П. Сартра. Творчество А.Камю. Повесть "Посторонний" и роман "Чума" как выражение философской позиции автора.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Специфика английского модернизма. Особенности романа "потока сознания"</w:t>
            </w:r>
            <w:r w:rsidRPr="00E51049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</w:t>
            </w:r>
            <w:proofErr w:type="gram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</w:t>
            </w:r>
            <w:proofErr w:type="gram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жойса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сборник "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Дублинцы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 как новый этап в развитии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новеллистики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В.Вульф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"Миссис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Дэллоуэй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": отражение авторской концепции сознания.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 антиутопии в литературе ХХ века. Роман Дж. Оруэлла "1984" как образец жанра антиутопии.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Экспериментальная драматургия ХХ века: эпический театр Б.Брехта, театр Л.Пиранделло.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Немецкоязычная литература 1 пол. ХХ века. Экспрессионизм.</w:t>
            </w:r>
            <w:r w:rsidRPr="00E51049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А.Дёблина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"Берлин.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Александерплатц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"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как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отражение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принципов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экспрессионизма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С.Цвейга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Ф.Кафки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Жанр интеллектуального романа в немецкоязычной литературе 1 пол. 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ХХ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века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Интеллектуальный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Т.Манна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Доктор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Фаустус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3B7F31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Роман Г.</w:t>
            </w:r>
            <w:proofErr w:type="gram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Гессе</w:t>
            </w:r>
            <w:proofErr w:type="gram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"Степной волк" как отражение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юнгианской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теории личности.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rPr>
                <w:rFonts w:ascii="Times New Roman" w:hAnsi="Times New Roman"/>
              </w:rPr>
            </w:pPr>
            <w:r w:rsidRPr="00E51049">
              <w:rPr>
                <w:rFonts w:ascii="Times New Roman" w:hAnsi="Times New Roman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3B7F31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войны в литературе 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половины 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века. Литература "потерянного поколения". Романы Э.М.Ремарка, Р.Олдингтона, Л.Ф. Селина как отражение 1 мировой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Модернизм в литературе США ХХ века. Новелла нового типа в литературе США (на примере творчества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Ш.Андерсона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Э.Хемингуэя</w:t>
            </w:r>
            <w:proofErr w:type="spellEnd"/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5104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 У.Фолкнера как представителя «южной школы» в литературе США.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Роман Хемингуэя "Фиеста" как отражение темы потерянного поколения. "Американская мечта" в романе Ф.С. Фицджеральда "Великий Гэтсби".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813125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Драматургия США ХХ века. Творчество Ю.О Нила и Т. Уильямса.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4F4CDF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4F4CDF" w:rsidP="004F4CDF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3B7F3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F4CDF" w:rsidRPr="00E51049" w:rsidTr="0081312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F4CDF" w:rsidRPr="00E51049" w:rsidRDefault="00E51049" w:rsidP="004F4CD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51049"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F4CDF" w:rsidRPr="00E51049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5104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7E24B0" w:rsidRDefault="007E24B0" w:rsidP="007E24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Тематический план -2 </w:t>
      </w:r>
    </w:p>
    <w:tbl>
      <w:tblPr>
        <w:tblW w:w="4999" w:type="pct"/>
        <w:tblLayout w:type="fixed"/>
        <w:tblLook w:val="04A0" w:firstRow="1" w:lastRow="0" w:firstColumn="1" w:lastColumn="0" w:noHBand="0" w:noVBand="1"/>
      </w:tblPr>
      <w:tblGrid>
        <w:gridCol w:w="527"/>
        <w:gridCol w:w="3971"/>
        <w:gridCol w:w="830"/>
        <w:gridCol w:w="829"/>
        <w:gridCol w:w="1377"/>
        <w:gridCol w:w="1202"/>
        <w:gridCol w:w="832"/>
      </w:tblGrid>
      <w:tr w:rsidR="00F9353F" w:rsidRPr="003B7F31" w:rsidTr="00EB6271">
        <w:trPr>
          <w:trHeight w:val="203"/>
        </w:trPr>
        <w:tc>
          <w:tcPr>
            <w:tcW w:w="5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9353F" w:rsidRPr="003B7F31" w:rsidTr="00EB6271">
        <w:trPr>
          <w:trHeight w:val="533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Зарубежная литература 2 половины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тенденции в развитии литературного процесса 2 пол. ХХ века. Постструктурализм как новое направление научной мысли во 2 половине ХХ века.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Соотношение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модернизма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Взаимосвязь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постструктурализма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Первое послевоенное десятилетие в литературе стран Западной Европы. Литература ФРГ и ГДР. Творчество Г. Бёлля,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Г.Э.Носсака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К.Вольф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Семейно-психологический роман в западноевропейской литературе 2 пол. ХХ века. Творчество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Э.Базена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Университесткий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роман Р.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Мёрля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"За стеклом"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"Новый роман" во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французкой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литературе. Поэтика "Драмы абсурда". Пьесы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Э.Ионеско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"Лысая певица" и С. Беккета "В ожидании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Годо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Литература Великобритании 2 пол. ХХ века. Творчество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Э.Бёрджесса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У.Голдинга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Латиноамериканская литература ХХ века.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Европоцентризм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мультикутурализм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Латиноамериканский магический реализм. Роман Маркеса «Сто лет одиночества»,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новеллистика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Х.Л. Борхеса.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  <w:r w:rsidRPr="003B7F31">
              <w:rPr>
                <w:rFonts w:ascii="Times New Roman" w:hAnsi="Times New Roman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литература США во 2 пол. ХХ века. "Черный юмор" в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лиературе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США. Роман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К.Воннегута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"Колыбель для кошки".</w:t>
            </w:r>
            <w:r w:rsidRPr="003B7F31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Дж. Сэлинджера 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дж.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Апдайка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постмодернистской парадигмы (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деканонизация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цитатное совмещение; «смерть автора», гибридизация, мутантное изменение жанров;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карнавализация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 метаязыковая игра и т.д.)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Философские взгляды Айрис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Мердок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Основные положения экзистенциализма и неоплатонизма.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Поэтика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постмодернизма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в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романе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Дж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.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Фаулаз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"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Любовница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французского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лейтенанта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Филологический роман Антонии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Байетт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«Обладать". Роман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П.Зюскинда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«Парфюмер» как воплощение принципов постмодернизма.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9353F" w:rsidRPr="003B7F31" w:rsidTr="00EB6271">
        <w:trPr>
          <w:trHeight w:val="1"/>
        </w:trPr>
        <w:tc>
          <w:tcPr>
            <w:tcW w:w="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Роман </w:t>
            </w:r>
            <w:proofErr w:type="spellStart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У.Эко</w:t>
            </w:r>
            <w:proofErr w:type="spellEnd"/>
            <w:r w:rsidRPr="003B7F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"Имя розы" как образец постмодернистской прозы.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9353F" w:rsidRPr="003B7F31" w:rsidTr="00EB6271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53F" w:rsidRPr="003B7F31" w:rsidRDefault="00F9353F" w:rsidP="00EB6271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7F31">
              <w:rPr>
                <w:rFonts w:ascii="Times New Roman" w:hAnsi="Times New Roman"/>
                <w:b/>
                <w:bCs/>
                <w:sz w:val="24"/>
                <w:szCs w:val="24"/>
              </w:rPr>
              <w:t>49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53F" w:rsidRPr="003B7F31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7F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</w:tbl>
    <w:p w:rsidR="00F9353F" w:rsidRPr="00877A51" w:rsidRDefault="00F9353F" w:rsidP="00F9353F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F9353F" w:rsidRDefault="00F9353F" w:rsidP="007E24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35B36" w:rsidRDefault="004F4CDF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«История зарубежной литературы 3»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4F4CD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4F4CDF" w:rsidRPr="00D35B36" w:rsidRDefault="004F4CDF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p w:rsidR="003B7F31" w:rsidRDefault="003B7F3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5"/>
        <w:gridCol w:w="1406"/>
        <w:gridCol w:w="2172"/>
        <w:gridCol w:w="1363"/>
        <w:gridCol w:w="1362"/>
        <w:gridCol w:w="957"/>
        <w:gridCol w:w="822"/>
        <w:gridCol w:w="822"/>
      </w:tblGrid>
      <w:tr w:rsidR="004F4CDF" w:rsidTr="004F4CDF">
        <w:trPr>
          <w:trHeight w:val="291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F4CDF" w:rsidTr="004F4CD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877A51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ОР-2-3-1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16-30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spacing w:after="0"/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Письменное домашнее задание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953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2373B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ОР-2-3-2</w:t>
            </w:r>
          </w:p>
        </w:tc>
        <w:tc>
          <w:tcPr>
            <w:tcW w:w="21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т.ч. в ЭИОС),</w:t>
            </w:r>
          </w:p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Письменная работа по анализу текста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952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 теме занятия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F4CDF" w:rsidTr="004F4CDF">
        <w:trPr>
          <w:trHeight w:val="30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4CDF" w:rsidRDefault="004F4CDF" w:rsidP="004F4C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6.2. Рейтинг-план – 2 </w:t>
      </w:r>
    </w:p>
    <w:p w:rsidR="00F9353F" w:rsidRDefault="00F9353F" w:rsidP="00F935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"/>
        <w:gridCol w:w="1530"/>
        <w:gridCol w:w="1559"/>
        <w:gridCol w:w="2586"/>
        <w:gridCol w:w="1108"/>
        <w:gridCol w:w="795"/>
        <w:gridCol w:w="690"/>
        <w:gridCol w:w="690"/>
      </w:tblGrid>
      <w:tr w:rsidR="00F9353F" w:rsidTr="00EB6271">
        <w:trPr>
          <w:trHeight w:val="600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353F" w:rsidTr="00EB6271">
        <w:trPr>
          <w:trHeight w:val="300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9353F" w:rsidTr="00EB6271">
        <w:trPr>
          <w:trHeight w:val="953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ОР-2-4-1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Коллоквиум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9353F" w:rsidTr="00EB6271">
        <w:trPr>
          <w:trHeight w:val="952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9353F" w:rsidTr="00EB6271">
        <w:trPr>
          <w:trHeight w:val="1079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ОР-2-4-2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Практические занятия,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 в ЭИОС),</w:t>
            </w:r>
          </w:p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353F" w:rsidTr="00EB6271">
        <w:trPr>
          <w:trHeight w:val="300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Итоговая контрольная работа 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9353F" w:rsidTr="00EB6271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ОР-2-4-1</w:t>
            </w:r>
          </w:p>
          <w:p w:rsidR="00F9353F" w:rsidRDefault="00F9353F" w:rsidP="00EB62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ОР-2-4-2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353F" w:rsidTr="00EB6271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0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353F" w:rsidRDefault="00F9353F" w:rsidP="00EB627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9353F" w:rsidRDefault="00F9353F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9353F" w:rsidRPr="002373B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Гиленсон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Б.А. История зарубежной литературы: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гуманит.напр.и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спец.:Допущено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высш.образования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Москва: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2014.</w:t>
      </w:r>
    </w:p>
    <w:p w:rsidR="00F9353F" w:rsidRPr="002373B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История зарубежной литературы ХХ века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авт.-сост. Я.В. Погребная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СКФУ, 2014. - 102 с.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5" w:history="1">
        <w:r w:rsidRPr="002373B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http://biblioclub.ru/index.php?page=book&amp;id=457350</w:t>
        </w:r>
      </w:hyperlink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F9353F" w:rsidRPr="002373B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Лошакова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Т.В. Зарубежная литература ХХ века (1940-1990 гг.)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практикум-учебное пособие / Т.В. 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Лошакова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А.Г. Лошаков. - 2-е изд., стер. - Москва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«Флинта», 2016. - 327 с. -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978-5-9765-0867-5</w:t>
      </w:r>
      <w:proofErr w:type="gram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26" w:history="1">
        <w:r w:rsidRPr="002373B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http://biblioclub.ru/index.php?page=book&amp;id=57992</w:t>
        </w:r>
      </w:hyperlink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  <w:r w:rsidRPr="00F145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F1455D">
        <w:rPr>
          <w:rFonts w:ascii="Times New Roman" w:hAnsi="Times New Roman"/>
          <w:sz w:val="23"/>
          <w:szCs w:val="23"/>
        </w:rPr>
        <w:t>Борев</w:t>
      </w:r>
      <w:proofErr w:type="spellEnd"/>
      <w:r w:rsidRPr="00F1455D">
        <w:rPr>
          <w:rFonts w:ascii="Times New Roman" w:hAnsi="Times New Roman"/>
          <w:sz w:val="23"/>
          <w:szCs w:val="23"/>
        </w:rPr>
        <w:t>, Ю.Б. Художественная культура XX века (теоретическая история)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учебник / Ю.Б. </w:t>
      </w:r>
      <w:proofErr w:type="spellStart"/>
      <w:r w:rsidRPr="00F1455D">
        <w:rPr>
          <w:rFonts w:ascii="Times New Roman" w:hAnsi="Times New Roman"/>
          <w:sz w:val="23"/>
          <w:szCs w:val="23"/>
        </w:rPr>
        <w:t>Борев</w:t>
      </w:r>
      <w:proofErr w:type="spellEnd"/>
      <w:r w:rsidRPr="00F1455D">
        <w:rPr>
          <w:rFonts w:ascii="Times New Roman" w:hAnsi="Times New Roman"/>
          <w:sz w:val="23"/>
          <w:szCs w:val="23"/>
        </w:rPr>
        <w:t>. - Москва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Юнити</w:t>
      </w:r>
      <w:proofErr w:type="spellEnd"/>
      <w:r w:rsidRPr="00F1455D">
        <w:rPr>
          <w:rFonts w:ascii="Times New Roman" w:hAnsi="Times New Roman"/>
          <w:sz w:val="23"/>
          <w:szCs w:val="23"/>
        </w:rPr>
        <w:t>-Дана, 2015. - 495 с. - (</w:t>
      </w:r>
      <w:proofErr w:type="spellStart"/>
      <w:r w:rsidRPr="00F1455D">
        <w:rPr>
          <w:rFonts w:ascii="Times New Roman" w:hAnsi="Times New Roman"/>
          <w:sz w:val="23"/>
          <w:szCs w:val="23"/>
        </w:rPr>
        <w:t>Cogito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ergo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Pr="00F1455D">
        <w:rPr>
          <w:rFonts w:ascii="Times New Roman" w:hAnsi="Times New Roman"/>
          <w:sz w:val="23"/>
          <w:szCs w:val="23"/>
        </w:rPr>
        <w:t>sum</w:t>
      </w:r>
      <w:proofErr w:type="spellEnd"/>
      <w:r w:rsidRPr="00F1455D">
        <w:rPr>
          <w:rFonts w:ascii="Times New Roman" w:hAnsi="Times New Roman"/>
          <w:sz w:val="23"/>
          <w:szCs w:val="23"/>
        </w:rPr>
        <w:t>). - ISBN 978-5-238-01214-8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7" w:history="1">
        <w:r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http://biblioclub.ru/index.php?page=book&amp;id=118193</w:t>
        </w:r>
      </w:hyperlink>
      <w:r w:rsidRPr="00F1455D">
        <w:rPr>
          <w:rFonts w:ascii="Times New Roman" w:hAnsi="Times New Roman"/>
          <w:sz w:val="23"/>
          <w:szCs w:val="23"/>
        </w:rPr>
        <w:t> </w:t>
      </w:r>
    </w:p>
    <w:p w:rsidR="00F9353F" w:rsidRPr="00DC1F71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Pr="00DC1F7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DC1F71">
        <w:rPr>
          <w:rFonts w:ascii="Times New Roman" w:hAnsi="Times New Roman"/>
          <w:sz w:val="23"/>
          <w:szCs w:val="23"/>
        </w:rPr>
        <w:t>Крупчанов</w:t>
      </w:r>
      <w:proofErr w:type="spellEnd"/>
      <w:r w:rsidRPr="00DC1F71">
        <w:rPr>
          <w:rFonts w:ascii="Times New Roman" w:hAnsi="Times New Roman"/>
          <w:sz w:val="23"/>
          <w:szCs w:val="23"/>
        </w:rPr>
        <w:t>, Л.М. Теория литературы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учебник / Л.М. </w:t>
      </w:r>
      <w:proofErr w:type="spellStart"/>
      <w:r w:rsidRPr="00DC1F71">
        <w:rPr>
          <w:rFonts w:ascii="Times New Roman" w:hAnsi="Times New Roman"/>
          <w:sz w:val="23"/>
          <w:szCs w:val="23"/>
        </w:rPr>
        <w:t>Крупчанов</w:t>
      </w:r>
      <w:proofErr w:type="spellEnd"/>
      <w:r w:rsidRPr="00DC1F71">
        <w:rPr>
          <w:rFonts w:ascii="Times New Roman" w:hAnsi="Times New Roman"/>
          <w:sz w:val="23"/>
          <w:szCs w:val="23"/>
        </w:rPr>
        <w:t>. - 2-е изд., стер. - Москва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Издательство «Флинта», 2017. - 360 с. - ISBN 978-5-9765-1315-0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8" w:history="1">
        <w:r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http://biblioclub.ru/index.php?page=book&amp;id=114937</w:t>
        </w:r>
      </w:hyperlink>
    </w:p>
    <w:p w:rsidR="00F9353F" w:rsidRPr="00DC1F71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 xml:space="preserve">3. </w:t>
      </w:r>
      <w:proofErr w:type="spellStart"/>
      <w:r w:rsidRPr="00DC1F71">
        <w:rPr>
          <w:rFonts w:ascii="Times New Roman" w:hAnsi="Times New Roman"/>
          <w:sz w:val="23"/>
          <w:szCs w:val="23"/>
        </w:rPr>
        <w:t>Мандель</w:t>
      </w:r>
      <w:proofErr w:type="spellEnd"/>
      <w:r w:rsidRPr="00DC1F71">
        <w:rPr>
          <w:rFonts w:ascii="Times New Roman" w:hAnsi="Times New Roman"/>
          <w:sz w:val="23"/>
          <w:szCs w:val="23"/>
        </w:rPr>
        <w:t>, Б.Р. Всемирная литература: Нобелевские лауреаты (1901-1930)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учебник для высших учебных заведений гуманитарного направления / Б.Р. </w:t>
      </w:r>
      <w:proofErr w:type="spellStart"/>
      <w:r w:rsidRPr="00DC1F71">
        <w:rPr>
          <w:rFonts w:ascii="Times New Roman" w:hAnsi="Times New Roman"/>
          <w:sz w:val="23"/>
          <w:szCs w:val="23"/>
        </w:rPr>
        <w:t>Мандель</w:t>
      </w:r>
      <w:proofErr w:type="spellEnd"/>
      <w:r w:rsidRPr="00DC1F71">
        <w:rPr>
          <w:rFonts w:ascii="Times New Roman" w:hAnsi="Times New Roman"/>
          <w:sz w:val="23"/>
          <w:szCs w:val="23"/>
        </w:rPr>
        <w:t>. - Москва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Pr="00DC1F71">
        <w:rPr>
          <w:rFonts w:ascii="Times New Roman" w:hAnsi="Times New Roman"/>
          <w:sz w:val="23"/>
          <w:szCs w:val="23"/>
        </w:rPr>
        <w:t>Директ</w:t>
      </w:r>
      <w:proofErr w:type="spellEnd"/>
      <w:r w:rsidRPr="00DC1F71">
        <w:rPr>
          <w:rFonts w:ascii="Times New Roman" w:hAnsi="Times New Roman"/>
          <w:sz w:val="23"/>
          <w:szCs w:val="23"/>
        </w:rPr>
        <w:t>-Медиа, 2015. - 401 с.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Pr="00DC1F71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DC1F71">
        <w:rPr>
          <w:rFonts w:ascii="Times New Roman" w:hAnsi="Times New Roman"/>
          <w:sz w:val="23"/>
          <w:szCs w:val="23"/>
        </w:rPr>
        <w:t>.: с. 394-395. - ISBN 978-5-4475-2702-0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9" w:history="1">
        <w:r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http://biblioclub.ru/index.php?page=book&amp;id=255950</w:t>
        </w:r>
      </w:hyperlink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>4</w:t>
      </w:r>
      <w:r w:rsidRPr="00F1455D">
        <w:rPr>
          <w:rFonts w:ascii="Times New Roman" w:hAnsi="Times New Roman"/>
          <w:sz w:val="23"/>
          <w:szCs w:val="23"/>
        </w:rPr>
        <w:t>. Руднев, В.Н. Эстетика. История мировой литературы и искусства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учебное пособие / В.Н. Руднев. - Москва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Pr="00F1455D">
        <w:rPr>
          <w:rFonts w:ascii="Times New Roman" w:hAnsi="Times New Roman"/>
          <w:sz w:val="23"/>
          <w:szCs w:val="23"/>
        </w:rPr>
        <w:t>Директ</w:t>
      </w:r>
      <w:proofErr w:type="spellEnd"/>
      <w:r w:rsidRPr="00F1455D">
        <w:rPr>
          <w:rFonts w:ascii="Times New Roman" w:hAnsi="Times New Roman"/>
          <w:sz w:val="23"/>
          <w:szCs w:val="23"/>
        </w:rPr>
        <w:t xml:space="preserve">-Медиа, 2015. - 362 с. - </w:t>
      </w:r>
      <w:proofErr w:type="spellStart"/>
      <w:r w:rsidRPr="00F1455D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F1455D">
        <w:rPr>
          <w:rFonts w:ascii="Times New Roman" w:hAnsi="Times New Roman"/>
          <w:sz w:val="23"/>
          <w:szCs w:val="23"/>
        </w:rPr>
        <w:t>.: с. 317-335. - ISBN 978-5-4475-4044-9</w:t>
      </w:r>
      <w:proofErr w:type="gramStart"/>
      <w:r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0" w:history="1">
        <w:r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http://biblioclub.ru/index.php?page=book&amp;id=363409</w:t>
        </w:r>
      </w:hyperlink>
      <w:r>
        <w:rPr>
          <w:rFonts w:ascii="Times New Roman" w:hAnsi="Times New Roman"/>
          <w:sz w:val="23"/>
          <w:szCs w:val="23"/>
        </w:rPr>
        <w:t xml:space="preserve">4. </w:t>
      </w:r>
    </w:p>
    <w:p w:rsidR="00F9353F" w:rsidRPr="00DC1F71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3"/>
          <w:szCs w:val="23"/>
        </w:rPr>
        <w:t xml:space="preserve">5. </w:t>
      </w:r>
      <w:proofErr w:type="spellStart"/>
      <w:r w:rsidRPr="00DC1F71">
        <w:rPr>
          <w:rFonts w:ascii="Times New Roman" w:hAnsi="Times New Roman"/>
          <w:sz w:val="23"/>
          <w:szCs w:val="23"/>
        </w:rPr>
        <w:t>Турышева</w:t>
      </w:r>
      <w:proofErr w:type="spellEnd"/>
      <w:r w:rsidRPr="00DC1F71">
        <w:rPr>
          <w:rFonts w:ascii="Times New Roman" w:hAnsi="Times New Roman"/>
          <w:sz w:val="23"/>
          <w:szCs w:val="23"/>
        </w:rPr>
        <w:t>, О.Н. Теория и методология зарубежного литературоведения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учебное пособие / О.Н. </w:t>
      </w:r>
      <w:proofErr w:type="spellStart"/>
      <w:r w:rsidRPr="00DC1F71">
        <w:rPr>
          <w:rFonts w:ascii="Times New Roman" w:hAnsi="Times New Roman"/>
          <w:sz w:val="23"/>
          <w:szCs w:val="23"/>
        </w:rPr>
        <w:t>Турышева</w:t>
      </w:r>
      <w:proofErr w:type="spellEnd"/>
      <w:r w:rsidRPr="00DC1F71">
        <w:rPr>
          <w:rFonts w:ascii="Times New Roman" w:hAnsi="Times New Roman"/>
          <w:sz w:val="23"/>
          <w:szCs w:val="23"/>
        </w:rPr>
        <w:t>. - 3-е изд., стер. - Москва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Издательство «Флинта», 2017. - 161 с. - </w:t>
      </w:r>
      <w:proofErr w:type="spellStart"/>
      <w:r w:rsidRPr="00DC1F71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DC1F71">
        <w:rPr>
          <w:rFonts w:ascii="Times New Roman" w:hAnsi="Times New Roman"/>
          <w:sz w:val="23"/>
          <w:szCs w:val="23"/>
        </w:rPr>
        <w:t>. в кн. - ISBN 978-5-9765-1232-0</w:t>
      </w:r>
      <w:proofErr w:type="gramStart"/>
      <w:r w:rsidRPr="00DC1F71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DC1F71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1" w:history="1">
        <w:r w:rsidRPr="00DC1F71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http://biblioclub.ru/index.php?page=book&amp;id=115145</w:t>
        </w:r>
      </w:hyperlink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Зарубежная литература ХХ века. Часть 1».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=3505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Зарубежная литература ХХ века. Часть 2».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=3533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ЭУМК «История зарубежной литературы. Новейшая зарубежная литература». Составитель: </w:t>
      </w:r>
      <w:proofErr w:type="spellStart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Шолина</w:t>
      </w:r>
      <w:proofErr w:type="spellEnd"/>
      <w:r w:rsidRPr="002373B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https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mininuniver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course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view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877A5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9271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=2461</w:t>
      </w:r>
    </w:p>
    <w:p w:rsidR="00F9353F" w:rsidRDefault="00F9353F" w:rsidP="00F935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373BF" w:rsidRDefault="002373BF" w:rsidP="002373B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</w:tr>
      <w:tr w:rsidR="002373BF" w:rsidTr="002373BF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373BF" w:rsidRDefault="002373BF" w:rsidP="002373BF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24B0" w:rsidRDefault="007E24B0" w:rsidP="007E24B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77A51" w:rsidRDefault="00877A5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="002F0A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2F0A51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2F0A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E24B0" w:rsidRPr="002F0A51" w:rsidRDefault="007E24B0" w:rsidP="007E24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7E24B0" w:rsidRP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24B0" w:rsidRDefault="007E24B0" w:rsidP="007E24B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7E24B0" w:rsidRP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24B0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7E24B0">
        <w:rPr>
          <w:rFonts w:ascii="Times New Roman" w:eastAsia="Times New Roman" w:hAnsi="Times New Roman"/>
          <w:b/>
          <w:sz w:val="24"/>
          <w:szCs w:val="24"/>
          <w:lang w:eastAsia="ru-RU"/>
        </w:rPr>
        <w:t>Теория литературы</w:t>
      </w:r>
      <w:r w:rsidRPr="007E24B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7E24B0" w:rsidRDefault="007E24B0" w:rsidP="007E24B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«Теория литературы» занимает важное место в процессе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профессиональной подготовки студентов бакалавриата. Она завершает формирование основных представлений  о специфике </w:t>
      </w:r>
      <w:r>
        <w:rPr>
          <w:rFonts w:ascii="Times New Roman" w:hAnsi="Times New Roman"/>
          <w:sz w:val="24"/>
          <w:szCs w:val="24"/>
        </w:rPr>
        <w:t xml:space="preserve">  развития литературного процесса, о становлении и функционировании методологических подходов к анализу явлений художественного образа.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«Теория литературы» условно можно выделить четыре  части. В первой части изучаются эстетические категории и особенности их функционирования в  литературном процессе. Во второй части изучается  методология литературоведческого исследования, научные литературоведческие школы, история их формирования и современные методологические установки. В третьей части изучаются  литературные универсалии (архетип,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конфликт) и   актуальные подходы к</w:t>
      </w:r>
      <w:r w:rsidR="0092719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их изучению. В четвертой части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подводятся основные итоги изучения литературного процесса,  традиционные и актуальные способы его описания.  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центре внимания данной дисциплины анализ явлений и процессов литературного процесса с точки зрения категорий исторической поэтики. Уделяется значительное внимание национальной исследовательской практике: в области истории методологических учений, ведущих теоретико-методологических установок, соотносимых в мировом литературоведении с вкладом российских исследователей (мифологическая школа в литературоведении, формальная школа в литературоведен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ии и ее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развитие, психологическая школа в литературоведении; типология художественного сознания).</w:t>
      </w:r>
    </w:p>
    <w:p w:rsidR="00336E95" w:rsidRDefault="00336E95" w:rsidP="00336E9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</w:t>
      </w:r>
      <w:r>
        <w:rPr>
          <w:rFonts w:ascii="Times New Roman" w:hAnsi="Times New Roman"/>
          <w:sz w:val="24"/>
          <w:szCs w:val="24"/>
        </w:rPr>
        <w:t>доминанты национального духовного самосознания, православной аксиологии  и этики.</w:t>
      </w:r>
    </w:p>
    <w:p w:rsidR="00336E95" w:rsidRDefault="00336E95" w:rsidP="00336E95">
      <w:pPr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Ключевые понятия данной дисциплины – историческая поэтика,  литературный процесс, его репрезентативные категории (стиль жанр, автор),  тип художественного сознания,  архетип, миф,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хронотоп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конфликт.</w:t>
      </w:r>
      <w:proofErr w:type="gramEnd"/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 «Теория литературы»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 дискуссия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«Теория литературы» включает тестирование,  написание контрольных работ, написание эссе.</w:t>
      </w:r>
    </w:p>
    <w:p w:rsidR="00336E95" w:rsidRDefault="00336E95" w:rsidP="00336E9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7E24B0" w:rsidRPr="00336E95" w:rsidRDefault="00336E95" w:rsidP="00336E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36E95" w:rsidRPr="00336E95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литературы » является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оставной частью модуля К.М. 12.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«Сов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ременный литературный процесс»,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базируется  дисциплинах «Вв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едение в литературоведение», а также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на ист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орико-литературных дисциплинах « И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стория русской литературы</w:t>
      </w:r>
      <w:proofErr w:type="gramStart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», «История русской-литературы2»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,«Прак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тикум по русско-зарубежным связя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м», дисциплинах по выбору, расположенн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ых в предшествующих модулях, логически завершает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литературоведческое образование  в </w:t>
      </w:r>
      <w:proofErr w:type="spellStart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бакалавриате</w:t>
      </w:r>
      <w:proofErr w:type="spellEnd"/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36E95" w:rsidRPr="00336E95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Теория литературы»: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представление о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 xml:space="preserve"> понятиях литературный процесс, художественный образ, литературное произведение закономерностях  и специфики развития литературног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процесса в русской литературе.</w:t>
      </w:r>
    </w:p>
    <w:p w:rsidR="007E24B0" w:rsidRDefault="00336E95" w:rsidP="00336E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36E9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«Теория литературы» 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>служит базой дисциплин «История русской литературы3»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«История зарубежной литературы 3</w:t>
      </w:r>
      <w:r w:rsidRPr="00336E95">
        <w:rPr>
          <w:rFonts w:ascii="Times New Roman" w:eastAsia="Times New Roman" w:hAnsi="Times New Roman"/>
          <w:sz w:val="24"/>
          <w:szCs w:val="24"/>
          <w:lang w:eastAsia="ru-RU"/>
        </w:rPr>
        <w:t>», дисциплин по выбору.</w:t>
      </w: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35B36" w:rsidRP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формирование у студентов начальных зн</w:t>
      </w:r>
      <w:r w:rsid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аний и компетенций в области </w:t>
      </w:r>
      <w:r w:rsidR="00D35B36" w:rsidRP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теории литературы</w:t>
      </w:r>
      <w:r w:rsidR="00D35B3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35B36" w:rsidRDefault="00D35B36" w:rsidP="00D35B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основных  методологических школ и направлений в мировом и отечественном литературоведении, их  представителями;</w:t>
      </w:r>
    </w:p>
    <w:p w:rsidR="00D35B36" w:rsidRDefault="00D35B36" w:rsidP="00D35B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освоение терминологии описания   явлений литературного процесса </w:t>
      </w:r>
    </w:p>
    <w:p w:rsidR="00D35B36" w:rsidRDefault="00D35B36" w:rsidP="00D35B36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освоение литературных универсалий, позволяющих проводить анализ  художественного образа или процесса на всех уровнях текста. 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5"/>
        <w:gridCol w:w="2347"/>
        <w:gridCol w:w="1471"/>
        <w:gridCol w:w="1853"/>
        <w:gridCol w:w="1487"/>
        <w:gridCol w:w="1487"/>
      </w:tblGrid>
      <w:tr w:rsidR="007E24B0" w:rsidRPr="00A62925" w:rsidTr="00927191">
        <w:trPr>
          <w:trHeight w:val="385"/>
        </w:trPr>
        <w:tc>
          <w:tcPr>
            <w:tcW w:w="925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hideMark/>
          </w:tcPr>
          <w:p w:rsidR="007E24B0" w:rsidRPr="00A62925" w:rsidRDefault="007E24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shd w:val="clear" w:color="auto" w:fill="FFFFFF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Код </w:t>
            </w:r>
          </w:p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 xml:space="preserve">ИДК </w:t>
            </w:r>
          </w:p>
        </w:tc>
        <w:tc>
          <w:tcPr>
            <w:tcW w:w="1487" w:type="dxa"/>
            <w:shd w:val="clear" w:color="auto" w:fill="FFFFFF"/>
            <w:hideMark/>
          </w:tcPr>
          <w:p w:rsidR="007E24B0" w:rsidRPr="00A62925" w:rsidRDefault="007E2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62925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1455D" w:rsidRPr="00A62925" w:rsidTr="00927191">
        <w:trPr>
          <w:trHeight w:val="6830"/>
        </w:trPr>
        <w:tc>
          <w:tcPr>
            <w:tcW w:w="925" w:type="dxa"/>
            <w:vAlign w:val="center"/>
          </w:tcPr>
          <w:p w:rsidR="00F1455D" w:rsidRPr="00A62925" w:rsidRDefault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ОР-1</w:t>
            </w:r>
          </w:p>
        </w:tc>
        <w:tc>
          <w:tcPr>
            <w:tcW w:w="2347" w:type="dxa"/>
            <w:vAlign w:val="center"/>
          </w:tcPr>
          <w:p w:rsidR="00F1455D" w:rsidRPr="00A62925" w:rsidRDefault="00F1455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базовой терминологии, необходимой для описания литературного процесса второй половины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века и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1471" w:type="dxa"/>
          </w:tcPr>
          <w:p w:rsidR="00F1455D" w:rsidRPr="00A62925" w:rsidRDefault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ОР-1-5-1</w:t>
            </w:r>
          </w:p>
        </w:tc>
        <w:tc>
          <w:tcPr>
            <w:tcW w:w="1853" w:type="dxa"/>
            <w:vAlign w:val="center"/>
          </w:tcPr>
          <w:p w:rsidR="00F1455D" w:rsidRPr="00A62925" w:rsidRDefault="00F1455D" w:rsidP="003B76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</w:t>
            </w:r>
            <w:r w:rsidRPr="00336E95">
              <w:rPr>
                <w:rFonts w:ascii="Times New Roman" w:eastAsia="Times New Roman" w:hAnsi="Times New Roman"/>
                <w:lang w:eastAsia="ru-RU"/>
              </w:rPr>
              <w:t>базовой терминологии, необходимой для описания  отечественного и мирового литературного процесса   и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процесса, базовых характеристиках литературного произведения)</w:t>
            </w:r>
          </w:p>
        </w:tc>
        <w:tc>
          <w:tcPr>
            <w:tcW w:w="1487" w:type="dxa"/>
            <w:shd w:val="clear" w:color="auto" w:fill="FFFFFF"/>
          </w:tcPr>
          <w:p w:rsidR="00F1455D" w:rsidRPr="00D35B36" w:rsidRDefault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5B36">
              <w:rPr>
                <w:rFonts w:ascii="Times New Roman" w:hAnsi="Times New Roman"/>
                <w:b/>
                <w:sz w:val="24"/>
                <w:szCs w:val="24"/>
              </w:rPr>
              <w:t>УК.1.2., УК.1.3., УК.1.4</w:t>
            </w:r>
          </w:p>
        </w:tc>
        <w:tc>
          <w:tcPr>
            <w:tcW w:w="1487" w:type="dxa"/>
            <w:shd w:val="clear" w:color="auto" w:fill="FFFFFF"/>
          </w:tcPr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F1455D" w:rsidRPr="00336E95" w:rsidRDefault="00F1455D" w:rsidP="00336E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36E95">
              <w:rPr>
                <w:rFonts w:ascii="Times New Roman" w:eastAsia="Times New Roman" w:hAnsi="Times New Roman"/>
                <w:lang w:eastAsia="ru-RU"/>
              </w:rPr>
              <w:t>Задание к контрольной работе. Задание к написанию эссе</w:t>
            </w:r>
          </w:p>
          <w:p w:rsidR="00F1455D" w:rsidRPr="00A62925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4110"/>
        <w:gridCol w:w="687"/>
        <w:gridCol w:w="829"/>
        <w:gridCol w:w="1377"/>
        <w:gridCol w:w="1202"/>
        <w:gridCol w:w="832"/>
      </w:tblGrid>
      <w:tr w:rsidR="00F1455D" w:rsidRPr="00EF447F" w:rsidTr="00F1455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1455D" w:rsidRPr="00EF447F" w:rsidTr="00F1455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455D" w:rsidRPr="00EF447F" w:rsidTr="00F1455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1455D" w:rsidRPr="00EF447F" w:rsidTr="001C44BA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Эстетические категории </w:t>
            </w:r>
            <w:proofErr w:type="spell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иих</w:t>
            </w:r>
            <w:proofErr w:type="spellEnd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функционирование </w:t>
            </w:r>
            <w:proofErr w:type="gramStart"/>
            <w:r w:rsidRPr="0078750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в</w:t>
            </w:r>
            <w:proofErr w:type="gramEnd"/>
          </w:p>
          <w:p w:rsidR="00F1455D" w:rsidRPr="0078750E" w:rsidRDefault="00F1455D" w:rsidP="00F1455D">
            <w:pPr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литературном </w:t>
            </w:r>
            <w:proofErr w:type="gramStart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процессе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4E7BB0" w:rsidRDefault="00F1455D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Эстетические категории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литературоведческой науке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формально-содержательный характер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категории, проблема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терминологического обозначения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3B7F31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1455D" w:rsidRPr="00EF447F" w:rsidTr="001C44BA">
        <w:trPr>
          <w:trHeight w:val="90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92719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78750E" w:rsidRDefault="00F1455D" w:rsidP="009271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F447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прекрасное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</w:t>
            </w:r>
            <w:proofErr w:type="spell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топосы</w:t>
            </w:r>
            <w:proofErr w:type="spell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русской литературе </w:t>
            </w:r>
            <w:r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XVIII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="00927191">
              <w:rPr>
                <w:rFonts w:ascii="Times New Roman" w:eastAsiaTheme="minorHAnsi" w:hAnsi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первой трети 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XIX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3B7F31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комического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. Маски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комического в творчестве Н. В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Гоголя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78750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8750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Категория </w:t>
            </w:r>
            <w:proofErr w:type="gramStart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трагического</w:t>
            </w:r>
            <w:proofErr w:type="gramEnd"/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 xml:space="preserve"> и ее виды,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78750E">
              <w:rPr>
                <w:rFonts w:ascii="Times New Roman" w:eastAsiaTheme="minorHAnsi" w:hAnsi="Times New Roman"/>
                <w:sz w:val="24"/>
                <w:szCs w:val="24"/>
              </w:rPr>
              <w:t>категория комического, драматизм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B40400">
              <w:rPr>
                <w:rFonts w:ascii="Times New Roman" w:hAnsi="Times New Roman"/>
                <w:b/>
                <w:sz w:val="24"/>
                <w:szCs w:val="24"/>
              </w:rPr>
              <w:t>Раздел2.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Методологиялитературоведческогоисследовани</w:t>
            </w:r>
            <w:proofErr w:type="gramStart"/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я(</w:t>
            </w:r>
            <w:proofErr w:type="gramEnd"/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кие школ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ы, </w:t>
            </w:r>
            <w:r w:rsidRPr="004F0316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направления)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0E3C45" w:rsidRDefault="00F1455D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1455D" w:rsidRPr="00B40400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B40400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B40400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B40400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F1455D" w:rsidRPr="00EF447F" w:rsidTr="001C44BA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Методология мифологической школы;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культурно-историческая школа.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Биографическая школа и современная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ин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терпретация методологии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исследования 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3B7F31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</w:t>
            </w:r>
            <w:r w:rsidRPr="004F03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 xml:space="preserve">Психологическая школа </w:t>
            </w: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4F0316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gramStart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литературоведении</w:t>
            </w:r>
            <w:proofErr w:type="gramEnd"/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. Развитие основных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принципов методологии (психоанализ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феноменология)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492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B34EF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2.3.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Формальный метод («русский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формализм»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10–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20-х годов) и развитие его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4F0316">
              <w:rPr>
                <w:rFonts w:ascii="Times New Roman" w:eastAsiaTheme="minorHAnsi" w:hAnsi="Times New Roman"/>
                <w:sz w:val="24"/>
                <w:szCs w:val="24"/>
              </w:rPr>
              <w:t>идей в литературоведении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(структурализм, постструктурализм)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Сравнительно-историческое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литературоведение (компаративизм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);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феноменология и герменевтика на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современном этапе; рецептивная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эстетика. Социологические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школы в литературоведении.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15503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3.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Литературныеуниверсалии и их изучение в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с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овременной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литературоведческой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науке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0E3C45" w:rsidRDefault="00F1455D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0E3C45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F1455D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Тема 3.1. Архетипические структуры в тексте. </w:t>
            </w: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Символическая формула искушение-исцеление – обращение (воскресение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)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и ее варианты в русской 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(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очерк Н. С. Лескова «Леди Макбет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Мценского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уезда» и древнерусская</w:t>
            </w:r>
            <w:proofErr w:type="gramEnd"/>
          </w:p>
          <w:p w:rsidR="00F1455D" w:rsidRDefault="00F1455D" w:rsidP="00F1455D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«Повесть о Савве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Грудцыне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») 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15503E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3.2.Литературные универсалии архетип,</w:t>
            </w:r>
            <w:r w:rsidR="001C44BA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топос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, </w:t>
            </w:r>
            <w:proofErr w:type="spellStart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хронотоп</w:t>
            </w:r>
            <w:proofErr w:type="spellEnd"/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 и их реализация в</w:t>
            </w:r>
            <w:r w:rsidR="001C44BA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>рассказе А. П. Чехова «Скука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5503E">
              <w:rPr>
                <w:rFonts w:ascii="Times New Roman" w:eastAsiaTheme="minorHAnsi" w:hAnsi="Times New Roman"/>
                <w:sz w:val="24"/>
                <w:szCs w:val="24"/>
              </w:rPr>
              <w:t xml:space="preserve">жизни» (1886)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Тема 3.3. Миф в структуре художественного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произведения.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Неомифологическое</w:t>
            </w:r>
            <w:proofErr w:type="spellEnd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сознание. Представление об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индивидуальной авторской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мифопоэтике</w:t>
            </w:r>
            <w:proofErr w:type="spellEnd"/>
            <w:proofErr w:type="gramStart"/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EF447F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 Тема 3.4.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Интерсубъективные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,</w:t>
            </w:r>
          </w:p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интердискурсивые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proofErr w:type="spell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иинтертекстуальные</w:t>
            </w:r>
            <w:proofErr w:type="spellEnd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 xml:space="preserve"> отношения </w:t>
            </w:r>
            <w:proofErr w:type="gramStart"/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в</w:t>
            </w:r>
            <w:proofErr w:type="gramEnd"/>
          </w:p>
          <w:p w:rsidR="00F1455D" w:rsidRPr="002E5CBC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sz w:val="24"/>
                <w:szCs w:val="24"/>
              </w:rPr>
              <w:t>литературе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 Повествовательные стратегии в  цикле А. С. Пушкина «Повести Белкина»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14.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Раздел 4. Литературный процесс</w:t>
            </w: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 и современные способы его </w:t>
            </w:r>
            <w:r w:rsidRPr="002E5CBC">
              <w:rPr>
                <w:rFonts w:ascii="Times New Roman" w:eastAsiaTheme="minorHAnsi" w:hAnsi="Times New Roman"/>
                <w:b/>
                <w:sz w:val="24"/>
                <w:szCs w:val="24"/>
              </w:rPr>
              <w:t>описания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.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0E3C45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0E3C45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F1455D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0E3C45" w:rsidRDefault="001C44BA" w:rsidP="001C44B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1455D" w:rsidRPr="00EF447F" w:rsidTr="001C44BA">
        <w:trPr>
          <w:trHeight w:val="1413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Pr="00811A85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Тема 4.1.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Основные традиционные категории</w:t>
            </w:r>
            <w:r w:rsidR="003B7F31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описания литературного процесса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: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направление – течени</w:t>
            </w:r>
            <w:proofErr w:type="gramStart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е–</w:t>
            </w:r>
            <w:proofErr w:type="gramEnd"/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 школа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. </w:t>
            </w: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>Универсальные категории в описании</w:t>
            </w:r>
          </w:p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11A85">
              <w:rPr>
                <w:rFonts w:ascii="Times New Roman" w:eastAsiaTheme="minorHAnsi" w:hAnsi="Times New Roman"/>
                <w:sz w:val="24"/>
                <w:szCs w:val="24"/>
              </w:rPr>
              <w:t xml:space="preserve">литературного процесса: стиль, жанр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3B7F31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1C44B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4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F145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 xml:space="preserve">Тема 4..2. Тип художественного сознания. Литературный процесс  как смена типов художественного сознания. Репрезентативные категории,  используемые для описания литературного процесса.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1455D" w:rsidRDefault="003B7F31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F1455D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Default="001C44BA" w:rsidP="001C44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1455D" w:rsidRPr="00EF447F" w:rsidTr="00F1455D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3B7F31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3B7F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4E7BB0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4E7BB0" w:rsidRDefault="003B7F31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3B7F31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63</w:t>
            </w:r>
          </w:p>
        </w:tc>
      </w:tr>
    </w:tbl>
    <w:p w:rsidR="00F1455D" w:rsidRDefault="00F1455D" w:rsidP="007E24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35B36" w:rsidRDefault="00D35B36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по выбору «Теория литературы» используются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D35B36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5"/>
        <w:gridCol w:w="1406"/>
        <w:gridCol w:w="2172"/>
        <w:gridCol w:w="1363"/>
        <w:gridCol w:w="1362"/>
        <w:gridCol w:w="957"/>
        <w:gridCol w:w="822"/>
        <w:gridCol w:w="822"/>
      </w:tblGrid>
      <w:tr w:rsidR="00F1455D" w:rsidRPr="00EF447F" w:rsidTr="00F1455D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455D" w:rsidRPr="00EF447F" w:rsidTr="00F1455D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ОР-1.5</w:t>
            </w:r>
            <w:r w:rsidRPr="00DB6F4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proofErr w:type="gramStart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</w:t>
            </w:r>
            <w:proofErr w:type="gramEnd"/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т.ч. в ЭИОС),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Сообщение по теме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 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22-40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</w:t>
            </w: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11-20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1455D" w:rsidRPr="00EF447F" w:rsidTr="00F1455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1455D" w:rsidRPr="00EF447F" w:rsidRDefault="00F1455D" w:rsidP="00F145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447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1455D" w:rsidRPr="00927191" w:rsidRDefault="00F1455D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E24B0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573CE" w:rsidRPr="00F1455D" w:rsidRDefault="00A25457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8573CE" w:rsidRPr="00F1455D">
        <w:rPr>
          <w:rFonts w:ascii="Times New Roman" w:hAnsi="Times New Roman"/>
          <w:sz w:val="24"/>
          <w:szCs w:val="24"/>
        </w:rPr>
        <w:t>. Андреев, А.Н. Основы теории литературно-художественного творчества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учебное пособие / А.Н. Андреев. - Москва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573CE" w:rsidRPr="00F1455D">
        <w:rPr>
          <w:rFonts w:ascii="Times New Roman" w:hAnsi="Times New Roman"/>
          <w:sz w:val="24"/>
          <w:szCs w:val="24"/>
        </w:rPr>
        <w:t>Директ</w:t>
      </w:r>
      <w:proofErr w:type="spellEnd"/>
      <w:r w:rsidR="008573CE" w:rsidRPr="00F1455D">
        <w:rPr>
          <w:rFonts w:ascii="Times New Roman" w:hAnsi="Times New Roman"/>
          <w:sz w:val="24"/>
          <w:szCs w:val="24"/>
        </w:rPr>
        <w:t>-Медиа, 2014. - 356 с. - ISBN 978-5-4475-0312-3</w:t>
      </w:r>
      <w:proofErr w:type="gramStart"/>
      <w:r w:rsidR="008573CE" w:rsidRPr="00F14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8573CE" w:rsidRPr="00F14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2" w:history="1">
        <w:r w:rsidR="008573CE" w:rsidRPr="00F14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http://biblioclub.ru/index.php?page=book&amp;id=239758</w:t>
        </w:r>
      </w:hyperlink>
    </w:p>
    <w:p w:rsidR="00A25457" w:rsidRPr="00A25457" w:rsidRDefault="008573CE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Крупчанов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Л.М. Теория литературы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Л.М. 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Крупчанов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- 360 с. - ISBN 978-5-9765-1315-0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="00A25457" w:rsidRPr="00A25457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http://biblioclub.ru/index.php?page=book&amp;id=114937</w:t>
        </w:r>
      </w:hyperlink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.</w:t>
      </w:r>
    </w:p>
    <w:p w:rsidR="00A25457" w:rsidRPr="00A25457" w:rsidRDefault="008573CE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Эсалнек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А.Я. Теория литературы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А.Я. 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Эсалнек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- 209 с. - </w:t>
      </w:r>
      <w:proofErr w:type="spell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194-198 - ISBN 978-5-9765-0716-6</w:t>
      </w:r>
      <w:proofErr w:type="gramStart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A25457" w:rsidRPr="00A2545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34" w:history="1">
        <w:r w:rsidR="00A25457" w:rsidRPr="00A25457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http://biblioclub.ru/index.php?page=book&amp;id=70373</w:t>
        </w:r>
      </w:hyperlink>
    </w:p>
    <w:p w:rsidR="00A25457" w:rsidRPr="00927191" w:rsidRDefault="00A25457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7E24B0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573CE" w:rsidRPr="00C65404" w:rsidRDefault="00A25457" w:rsidP="008573CE">
      <w:pPr>
        <w:pStyle w:val="a4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Андреев, А.Н. Лекции по теории литературы: целостно-антропологический анализ литературного произведения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для студентов вузов / А.Н. Андреев. - Москва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</w:t>
      </w:r>
      <w:proofErr w:type="spell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-Медиа, 2014. - 237 с.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978-5-4475-3920-7</w:t>
      </w:r>
      <w:proofErr w:type="gramStart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 </w:t>
      </w:r>
      <w:hyperlink r:id="rId35" w:history="1">
        <w:r w:rsidR="008573CE" w:rsidRPr="00C65404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http://biblioclub.ru/index.php?page=book&amp;id=227165</w:t>
        </w:r>
      </w:hyperlink>
      <w:r w:rsidR="008573CE" w:rsidRPr="00C65404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A25457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A25457"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A25457" w:rsidRPr="00C65404">
        <w:rPr>
          <w:rFonts w:ascii="Times New Roman" w:hAnsi="Times New Roman"/>
          <w:sz w:val="24"/>
          <w:szCs w:val="24"/>
        </w:rPr>
        <w:t>, Л.П. Теория литературы. Чтение как творчество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="00A25457" w:rsidRPr="00C65404">
        <w:rPr>
          <w:rFonts w:ascii="Times New Roman" w:hAnsi="Times New Roman"/>
          <w:sz w:val="24"/>
          <w:szCs w:val="24"/>
        </w:rPr>
        <w:t>Кременцов</w:t>
      </w:r>
      <w:proofErr w:type="spellEnd"/>
      <w:r w:rsidR="00A25457" w:rsidRPr="00C65404">
        <w:rPr>
          <w:rFonts w:ascii="Times New Roman" w:hAnsi="Times New Roman"/>
          <w:sz w:val="24"/>
          <w:szCs w:val="24"/>
        </w:rPr>
        <w:t>. - 3-е изд., стер. - Москва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Издательство «Флинта», 2017. - 170 с. - ISBN 978-5-89349-482-2</w:t>
      </w:r>
      <w:proofErr w:type="gramStart"/>
      <w:r w:rsidR="00A25457" w:rsidRPr="00C6540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25457" w:rsidRPr="00C6540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="00A25457" w:rsidRPr="00C6540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http://biblioclub.ru/index.php?page=book&amp;id=56236</w:t>
        </w:r>
      </w:hyperlink>
      <w:r w:rsidR="00A25457" w:rsidRPr="00C65404">
        <w:rPr>
          <w:rFonts w:ascii="Times New Roman" w:hAnsi="Times New Roman"/>
          <w:sz w:val="24"/>
          <w:szCs w:val="24"/>
        </w:rPr>
        <w:t> </w:t>
      </w:r>
    </w:p>
    <w:p w:rsidR="00F1455D" w:rsidRPr="00F1455D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sz w:val="23"/>
          <w:szCs w:val="23"/>
        </w:rPr>
        <w:t xml:space="preserve">3. </w:t>
      </w:r>
      <w:r w:rsidR="00F1455D" w:rsidRPr="00F1455D">
        <w:rPr>
          <w:rFonts w:ascii="Times New Roman" w:hAnsi="Times New Roman"/>
          <w:sz w:val="23"/>
          <w:szCs w:val="23"/>
        </w:rPr>
        <w:t>Руднев, В.Н. Эстетика. История мировой литературы и искусства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учебное пособие / В.Н. Руднев. - Москва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Берлин : </w:t>
      </w:r>
      <w:proofErr w:type="spellStart"/>
      <w:r w:rsidR="00F1455D" w:rsidRPr="00F1455D">
        <w:rPr>
          <w:rFonts w:ascii="Times New Roman" w:hAnsi="Times New Roman"/>
          <w:sz w:val="23"/>
          <w:szCs w:val="23"/>
        </w:rPr>
        <w:t>Директ</w:t>
      </w:r>
      <w:proofErr w:type="spellEnd"/>
      <w:r w:rsidR="00F1455D" w:rsidRPr="00F1455D">
        <w:rPr>
          <w:rFonts w:ascii="Times New Roman" w:hAnsi="Times New Roman"/>
          <w:sz w:val="23"/>
          <w:szCs w:val="23"/>
        </w:rPr>
        <w:t xml:space="preserve">-Медиа, 2015. - 362 с. - </w:t>
      </w:r>
      <w:proofErr w:type="spellStart"/>
      <w:r w:rsidR="00F1455D" w:rsidRPr="00F1455D">
        <w:rPr>
          <w:rFonts w:ascii="Times New Roman" w:hAnsi="Times New Roman"/>
          <w:sz w:val="23"/>
          <w:szCs w:val="23"/>
        </w:rPr>
        <w:t>Библиогр</w:t>
      </w:r>
      <w:proofErr w:type="spellEnd"/>
      <w:r w:rsidR="00F1455D" w:rsidRPr="00F1455D">
        <w:rPr>
          <w:rFonts w:ascii="Times New Roman" w:hAnsi="Times New Roman"/>
          <w:sz w:val="23"/>
          <w:szCs w:val="23"/>
        </w:rPr>
        <w:t>.: с. 317-335. - ISBN 978-5-4475-4044-9</w:t>
      </w:r>
      <w:proofErr w:type="gramStart"/>
      <w:r w:rsidR="00F1455D" w:rsidRPr="00F1455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F1455D" w:rsidRPr="00F1455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7" w:history="1">
        <w:r w:rsidR="00F1455D" w:rsidRPr="00F1455D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http://biblioclub.ru/index.php?page=book&amp;id=363409</w:t>
        </w:r>
      </w:hyperlink>
      <w:r w:rsidR="00F1455D" w:rsidRPr="00F1455D">
        <w:rPr>
          <w:rFonts w:ascii="Times New Roman" w:hAnsi="Times New Roman"/>
          <w:sz w:val="23"/>
          <w:szCs w:val="23"/>
        </w:rPr>
        <w:t> </w:t>
      </w:r>
    </w:p>
    <w:p w:rsidR="00E04B97" w:rsidRPr="008573CE" w:rsidRDefault="008573CE" w:rsidP="00857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3"/>
          <w:szCs w:val="23"/>
        </w:rPr>
        <w:t xml:space="preserve">4. </w:t>
      </w:r>
      <w:r w:rsidR="00E04B97" w:rsidRPr="00F1455D">
        <w:rPr>
          <w:rFonts w:ascii="Times New Roman" w:hAnsi="Times New Roman"/>
          <w:sz w:val="23"/>
          <w:szCs w:val="23"/>
        </w:rPr>
        <w:t>Теория литературы: история русского и зарубежного литературоведения</w:t>
      </w:r>
      <w:proofErr w:type="gramStart"/>
      <w:r w:rsidR="00E04B97" w:rsidRPr="00F1455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F1455D">
        <w:rPr>
          <w:rFonts w:ascii="Times New Roman" w:hAnsi="Times New Roman"/>
          <w:sz w:val="23"/>
          <w:szCs w:val="23"/>
        </w:rPr>
        <w:t xml:space="preserve"> </w:t>
      </w:r>
      <w:r w:rsidR="00E04B97" w:rsidRPr="008573CE">
        <w:rPr>
          <w:rFonts w:ascii="Times New Roman" w:hAnsi="Times New Roman"/>
          <w:sz w:val="23"/>
          <w:szCs w:val="23"/>
        </w:rPr>
        <w:t>хрестоматия / сост. Н.П. Хрящева. - 2-е изд., стер. - Москва</w:t>
      </w:r>
      <w:proofErr w:type="gramStart"/>
      <w:r w:rsidR="00E04B97" w:rsidRPr="008573CE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E04B97" w:rsidRPr="008573CE">
        <w:rPr>
          <w:rFonts w:ascii="Times New Roman" w:hAnsi="Times New Roman"/>
          <w:sz w:val="23"/>
          <w:szCs w:val="23"/>
        </w:rPr>
        <w:t xml:space="preserve"> Издательство «Флинта», 2016. - 457 с. - </w:t>
      </w:r>
      <w:proofErr w:type="spellStart"/>
      <w:r w:rsidR="00E04B97" w:rsidRPr="008573CE">
        <w:rPr>
          <w:rFonts w:ascii="Times New Roman" w:hAnsi="Times New Roman"/>
          <w:sz w:val="23"/>
          <w:szCs w:val="23"/>
        </w:rPr>
        <w:t>Библиогр</w:t>
      </w:r>
      <w:proofErr w:type="spellEnd"/>
      <w:r w:rsidR="00E04B97" w:rsidRPr="008573CE">
        <w:rPr>
          <w:rFonts w:ascii="Times New Roman" w:hAnsi="Times New Roman"/>
          <w:sz w:val="23"/>
          <w:szCs w:val="23"/>
        </w:rPr>
        <w:t>. в кн. - ISBN 978-5-9765-0960-3</w:t>
      </w:r>
      <w:proofErr w:type="gramStart"/>
      <w:r w:rsidR="00E04B97" w:rsidRPr="008573CE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E04B97" w:rsidRPr="008573CE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8" w:history="1">
        <w:r w:rsidR="00E04B97" w:rsidRPr="008573CE">
          <w:rPr>
            <w:rStyle w:val="af5"/>
            <w:rFonts w:ascii="Times New Roman" w:hAnsi="Times New Roman"/>
            <w:color w:val="auto"/>
            <w:sz w:val="23"/>
            <w:szCs w:val="23"/>
          </w:rPr>
          <w:t>http://biblioclub.ru/index.php?page=book&amp;id=69123</w:t>
        </w:r>
      </w:hyperlink>
    </w:p>
    <w:p w:rsidR="00F1455D" w:rsidRPr="00927191" w:rsidRDefault="00F1455D" w:rsidP="00A254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7E24B0" w:rsidRPr="00E04B97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E24B0" w:rsidRPr="00E04B97" w:rsidRDefault="007E24B0" w:rsidP="007E24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8"/>
      </w:tblGrid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Универсальные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базы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данных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изданий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Российская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Большая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3CE" w:rsidRDefault="008573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Научная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электронная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библиотека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Киберленинка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>"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художественной литературы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универсальная научная библиотека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 "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Гутенберг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</w:tr>
      <w:tr w:rsidR="008573CE" w:rsidTr="008573CE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73CE" w:rsidRDefault="008573CE">
            <w:pPr>
              <w:spacing w:after="0" w:line="240" w:lineRule="auto"/>
              <w:rPr>
                <w:rFonts w:asciiTheme="minorHAnsi" w:hAnsiTheme="minorHAnsi" w:cstheme="minorBidi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</w:tbl>
    <w:p w:rsidR="007E24B0" w:rsidRPr="00927191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8"/>
          <w:szCs w:val="18"/>
          <w:lang w:eastAsia="ru-RU"/>
        </w:rPr>
      </w:pPr>
    </w:p>
    <w:p w:rsidR="007E24B0" w:rsidRPr="00E04B97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24B0" w:rsidRPr="00E04B97" w:rsidRDefault="007E24B0" w:rsidP="007E24B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04B9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27191" w:rsidRPr="00927191" w:rsidRDefault="00927191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E24B0" w:rsidRPr="00E04B97" w:rsidRDefault="007E24B0" w:rsidP="007E24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F0A51" w:rsidRPr="00E04B97" w:rsidRDefault="002F0A51" w:rsidP="002F0A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04B97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F0A51" w:rsidRPr="00E04B97" w:rsidRDefault="002F0A51" w:rsidP="002F0A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F0A51" w:rsidRPr="00E04B97" w:rsidRDefault="002F0A51" w:rsidP="002F0A5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необходимы программы: интернет-браузер (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proofErr w:type="spellEnd"/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MS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04B9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35B36" w:rsidRPr="00E04B97" w:rsidRDefault="00D35B36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04B97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B597C" w:rsidRDefault="00D35B36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950C31" w:rsidRDefault="00950C31" w:rsidP="00ED48E5">
      <w:pPr>
        <w:tabs>
          <w:tab w:val="left" w:pos="1134"/>
        </w:tabs>
        <w:spacing w:line="360" w:lineRule="auto"/>
        <w:contextualSpacing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950C31" w:rsidRPr="001D1781" w:rsidRDefault="00950C31" w:rsidP="00950C3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950C31" w:rsidRPr="001D1781" w:rsidRDefault="00950C31" w:rsidP="00950C3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950C31" w:rsidRPr="001D1781" w:rsidRDefault="00950C31" w:rsidP="00950C3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950C31" w:rsidRPr="001D1781" w:rsidRDefault="00397368" w:rsidP="00950C3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50C31" w:rsidRPr="001D1781" w:rsidRDefault="00397368" w:rsidP="00950C3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950C31" w:rsidRPr="001D1781" w:rsidRDefault="00397368" w:rsidP="00950C3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50C31" w:rsidRPr="001D1781" w:rsidRDefault="00397368" w:rsidP="00950C31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50C3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1D1781" w:rsidRDefault="00950C31" w:rsidP="00950C31">
      <w:pPr>
        <w:spacing w:after="0"/>
        <w:ind w:left="360"/>
        <w:rPr>
          <w:rFonts w:ascii="Times New Roman" w:hAnsi="Times New Roman"/>
          <w:b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sectPr w:rsidR="001D1781" w:rsidRPr="001D1781" w:rsidSect="00D35B36">
      <w:pgSz w:w="11906" w:h="16838"/>
      <w:pgMar w:top="1134" w:right="851" w:bottom="1134" w:left="1701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7368" w:rsidRDefault="00397368" w:rsidP="00CA7167">
      <w:pPr>
        <w:spacing w:after="0" w:line="240" w:lineRule="auto"/>
      </w:pPr>
      <w:r>
        <w:separator/>
      </w:r>
    </w:p>
  </w:endnote>
  <w:endnote w:type="continuationSeparator" w:id="0">
    <w:p w:rsidR="00397368" w:rsidRDefault="0039736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B6271" w:rsidRDefault="00EB627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B65F0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B6271" w:rsidRDefault="00EB627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6271" w:rsidRDefault="00EB6271">
    <w:pPr>
      <w:pStyle w:val="ae"/>
      <w:jc w:val="right"/>
    </w:pPr>
  </w:p>
  <w:p w:rsidR="00EB6271" w:rsidRDefault="00EB627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7368" w:rsidRDefault="00397368" w:rsidP="00CA7167">
      <w:pPr>
        <w:spacing w:after="0" w:line="240" w:lineRule="auto"/>
      </w:pPr>
      <w:r>
        <w:separator/>
      </w:r>
    </w:p>
  </w:footnote>
  <w:footnote w:type="continuationSeparator" w:id="0">
    <w:p w:rsidR="00397368" w:rsidRDefault="0039736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CFE797F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4F7C7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E735D23"/>
    <w:multiLevelType w:val="hybridMultilevel"/>
    <w:tmpl w:val="87EE5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1CE5D46"/>
    <w:multiLevelType w:val="hybridMultilevel"/>
    <w:tmpl w:val="46245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4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6"/>
  </w:num>
  <w:num w:numId="2">
    <w:abstractNumId w:val="32"/>
  </w:num>
  <w:num w:numId="3">
    <w:abstractNumId w:val="10"/>
  </w:num>
  <w:num w:numId="4">
    <w:abstractNumId w:val="6"/>
  </w:num>
  <w:num w:numId="5">
    <w:abstractNumId w:val="30"/>
  </w:num>
  <w:num w:numId="6">
    <w:abstractNumId w:val="34"/>
  </w:num>
  <w:num w:numId="7">
    <w:abstractNumId w:val="13"/>
  </w:num>
  <w:num w:numId="8">
    <w:abstractNumId w:val="4"/>
  </w:num>
  <w:num w:numId="9">
    <w:abstractNumId w:val="37"/>
  </w:num>
  <w:num w:numId="10">
    <w:abstractNumId w:val="23"/>
  </w:num>
  <w:num w:numId="11">
    <w:abstractNumId w:val="11"/>
  </w:num>
  <w:num w:numId="12">
    <w:abstractNumId w:val="18"/>
  </w:num>
  <w:num w:numId="13">
    <w:abstractNumId w:val="16"/>
  </w:num>
  <w:num w:numId="14">
    <w:abstractNumId w:val="33"/>
  </w:num>
  <w:num w:numId="15">
    <w:abstractNumId w:val="7"/>
  </w:num>
  <w:num w:numId="16">
    <w:abstractNumId w:val="25"/>
  </w:num>
  <w:num w:numId="17">
    <w:abstractNumId w:val="3"/>
  </w:num>
  <w:num w:numId="18">
    <w:abstractNumId w:val="17"/>
  </w:num>
  <w:num w:numId="19">
    <w:abstractNumId w:val="19"/>
  </w:num>
  <w:num w:numId="20">
    <w:abstractNumId w:val="27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9"/>
  </w:num>
  <w:num w:numId="26">
    <w:abstractNumId w:val="12"/>
  </w:num>
  <w:num w:numId="27">
    <w:abstractNumId w:val="36"/>
  </w:num>
  <w:num w:numId="28">
    <w:abstractNumId w:val="1"/>
  </w:num>
  <w:num w:numId="29">
    <w:abstractNumId w:val="21"/>
  </w:num>
  <w:num w:numId="30">
    <w:abstractNumId w:val="31"/>
  </w:num>
  <w:num w:numId="31">
    <w:abstractNumId w:val="15"/>
  </w:num>
  <w:num w:numId="32">
    <w:abstractNumId w:val="22"/>
  </w:num>
  <w:num w:numId="33">
    <w:abstractNumId w:val="28"/>
  </w:num>
  <w:num w:numId="34">
    <w:abstractNumId w:val="0"/>
  </w:num>
  <w:num w:numId="35">
    <w:abstractNumId w:val="20"/>
  </w:num>
  <w:num w:numId="36">
    <w:abstractNumId w:val="24"/>
  </w:num>
  <w:num w:numId="3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"/>
  </w:num>
  <w:num w:numId="3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D4EF1"/>
    <w:rsid w:val="000D7133"/>
    <w:rsid w:val="000E26C3"/>
    <w:rsid w:val="000F359C"/>
    <w:rsid w:val="000F4B2F"/>
    <w:rsid w:val="000F605D"/>
    <w:rsid w:val="001444E1"/>
    <w:rsid w:val="0014613F"/>
    <w:rsid w:val="001502EB"/>
    <w:rsid w:val="00160F8C"/>
    <w:rsid w:val="001869AC"/>
    <w:rsid w:val="00186A21"/>
    <w:rsid w:val="001A3634"/>
    <w:rsid w:val="001A45E1"/>
    <w:rsid w:val="001B2564"/>
    <w:rsid w:val="001C44BA"/>
    <w:rsid w:val="001C4F99"/>
    <w:rsid w:val="001D1781"/>
    <w:rsid w:val="001F178D"/>
    <w:rsid w:val="001F37E8"/>
    <w:rsid w:val="0022609C"/>
    <w:rsid w:val="00232E7A"/>
    <w:rsid w:val="002373BF"/>
    <w:rsid w:val="00242947"/>
    <w:rsid w:val="002470CA"/>
    <w:rsid w:val="002508F5"/>
    <w:rsid w:val="00283884"/>
    <w:rsid w:val="002861AF"/>
    <w:rsid w:val="0029039B"/>
    <w:rsid w:val="002A0B87"/>
    <w:rsid w:val="002B0124"/>
    <w:rsid w:val="002B221F"/>
    <w:rsid w:val="002C330B"/>
    <w:rsid w:val="002C4E8B"/>
    <w:rsid w:val="002D299C"/>
    <w:rsid w:val="002F0A51"/>
    <w:rsid w:val="002F4740"/>
    <w:rsid w:val="002F7024"/>
    <w:rsid w:val="00305D70"/>
    <w:rsid w:val="00323346"/>
    <w:rsid w:val="00323FE3"/>
    <w:rsid w:val="00324F2D"/>
    <w:rsid w:val="0033145B"/>
    <w:rsid w:val="003335B7"/>
    <w:rsid w:val="00334A9D"/>
    <w:rsid w:val="00335FD8"/>
    <w:rsid w:val="00336E95"/>
    <w:rsid w:val="003530FD"/>
    <w:rsid w:val="0035720D"/>
    <w:rsid w:val="0036521D"/>
    <w:rsid w:val="00367247"/>
    <w:rsid w:val="003826CF"/>
    <w:rsid w:val="0039618F"/>
    <w:rsid w:val="00397368"/>
    <w:rsid w:val="00397F06"/>
    <w:rsid w:val="003A36FE"/>
    <w:rsid w:val="003A4747"/>
    <w:rsid w:val="003B76DF"/>
    <w:rsid w:val="003B7F31"/>
    <w:rsid w:val="003C3305"/>
    <w:rsid w:val="003C53D2"/>
    <w:rsid w:val="003D4F2E"/>
    <w:rsid w:val="003E21DC"/>
    <w:rsid w:val="0041524A"/>
    <w:rsid w:val="00437BBC"/>
    <w:rsid w:val="00442F3F"/>
    <w:rsid w:val="00446212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E5F08"/>
    <w:rsid w:val="004F4CDF"/>
    <w:rsid w:val="004F6BF2"/>
    <w:rsid w:val="00503E05"/>
    <w:rsid w:val="00510D7C"/>
    <w:rsid w:val="00511A36"/>
    <w:rsid w:val="0053280E"/>
    <w:rsid w:val="00537EA7"/>
    <w:rsid w:val="00556332"/>
    <w:rsid w:val="005673D0"/>
    <w:rsid w:val="00587D1E"/>
    <w:rsid w:val="005A5053"/>
    <w:rsid w:val="005A7F45"/>
    <w:rsid w:val="005C2695"/>
    <w:rsid w:val="005C2AB8"/>
    <w:rsid w:val="005C45D8"/>
    <w:rsid w:val="005D1F37"/>
    <w:rsid w:val="005E5A5A"/>
    <w:rsid w:val="005E6815"/>
    <w:rsid w:val="006020D2"/>
    <w:rsid w:val="00615813"/>
    <w:rsid w:val="006618A3"/>
    <w:rsid w:val="00673EA3"/>
    <w:rsid w:val="00695872"/>
    <w:rsid w:val="006C10A5"/>
    <w:rsid w:val="006E62D8"/>
    <w:rsid w:val="006F53B0"/>
    <w:rsid w:val="007023A8"/>
    <w:rsid w:val="00702A5B"/>
    <w:rsid w:val="007243BC"/>
    <w:rsid w:val="0073305F"/>
    <w:rsid w:val="007371CA"/>
    <w:rsid w:val="00737E4D"/>
    <w:rsid w:val="0076486C"/>
    <w:rsid w:val="00771F0D"/>
    <w:rsid w:val="00782AE1"/>
    <w:rsid w:val="00783103"/>
    <w:rsid w:val="007B1F62"/>
    <w:rsid w:val="007B2BEA"/>
    <w:rsid w:val="007B503A"/>
    <w:rsid w:val="007B6CE0"/>
    <w:rsid w:val="007D06F1"/>
    <w:rsid w:val="007E24B0"/>
    <w:rsid w:val="007E56C6"/>
    <w:rsid w:val="007E7AFB"/>
    <w:rsid w:val="008053E3"/>
    <w:rsid w:val="00805DCE"/>
    <w:rsid w:val="00807C52"/>
    <w:rsid w:val="00813125"/>
    <w:rsid w:val="00832865"/>
    <w:rsid w:val="00834163"/>
    <w:rsid w:val="00852B82"/>
    <w:rsid w:val="008542F1"/>
    <w:rsid w:val="008573CE"/>
    <w:rsid w:val="00860C86"/>
    <w:rsid w:val="00862ABC"/>
    <w:rsid w:val="0086709B"/>
    <w:rsid w:val="008710D2"/>
    <w:rsid w:val="00877A51"/>
    <w:rsid w:val="00887FF9"/>
    <w:rsid w:val="00890327"/>
    <w:rsid w:val="008915F8"/>
    <w:rsid w:val="00892674"/>
    <w:rsid w:val="008A06A1"/>
    <w:rsid w:val="008C0096"/>
    <w:rsid w:val="008D4C36"/>
    <w:rsid w:val="008E6097"/>
    <w:rsid w:val="008F410F"/>
    <w:rsid w:val="009145CA"/>
    <w:rsid w:val="00916A16"/>
    <w:rsid w:val="00917867"/>
    <w:rsid w:val="00927191"/>
    <w:rsid w:val="00936E11"/>
    <w:rsid w:val="0093758B"/>
    <w:rsid w:val="00950C31"/>
    <w:rsid w:val="00951284"/>
    <w:rsid w:val="009529DA"/>
    <w:rsid w:val="009633E5"/>
    <w:rsid w:val="009661C3"/>
    <w:rsid w:val="00966BCA"/>
    <w:rsid w:val="00981269"/>
    <w:rsid w:val="0098333E"/>
    <w:rsid w:val="009D1D48"/>
    <w:rsid w:val="009D78FA"/>
    <w:rsid w:val="009E756A"/>
    <w:rsid w:val="009F7ED5"/>
    <w:rsid w:val="00A1013E"/>
    <w:rsid w:val="00A24E06"/>
    <w:rsid w:val="00A25457"/>
    <w:rsid w:val="00A26E41"/>
    <w:rsid w:val="00A329B6"/>
    <w:rsid w:val="00A374C1"/>
    <w:rsid w:val="00A41D66"/>
    <w:rsid w:val="00A41FEF"/>
    <w:rsid w:val="00A4300C"/>
    <w:rsid w:val="00A572B2"/>
    <w:rsid w:val="00A62925"/>
    <w:rsid w:val="00A81EA5"/>
    <w:rsid w:val="00A81F9D"/>
    <w:rsid w:val="00A83061"/>
    <w:rsid w:val="00AA3688"/>
    <w:rsid w:val="00AA5384"/>
    <w:rsid w:val="00AA6491"/>
    <w:rsid w:val="00AB1F2F"/>
    <w:rsid w:val="00AB3AAE"/>
    <w:rsid w:val="00AB4FB8"/>
    <w:rsid w:val="00B0005B"/>
    <w:rsid w:val="00B051C3"/>
    <w:rsid w:val="00B30DB9"/>
    <w:rsid w:val="00B353BD"/>
    <w:rsid w:val="00B36731"/>
    <w:rsid w:val="00B45F98"/>
    <w:rsid w:val="00B5140A"/>
    <w:rsid w:val="00B51BCF"/>
    <w:rsid w:val="00B5595E"/>
    <w:rsid w:val="00B8111B"/>
    <w:rsid w:val="00B86D85"/>
    <w:rsid w:val="00BB1488"/>
    <w:rsid w:val="00BF599E"/>
    <w:rsid w:val="00C12476"/>
    <w:rsid w:val="00C12AB6"/>
    <w:rsid w:val="00C1734C"/>
    <w:rsid w:val="00C25B2B"/>
    <w:rsid w:val="00C424B7"/>
    <w:rsid w:val="00C5329F"/>
    <w:rsid w:val="00C631B0"/>
    <w:rsid w:val="00C77E3D"/>
    <w:rsid w:val="00C821EE"/>
    <w:rsid w:val="00C86A25"/>
    <w:rsid w:val="00C97173"/>
    <w:rsid w:val="00C978C4"/>
    <w:rsid w:val="00CA614A"/>
    <w:rsid w:val="00CA7167"/>
    <w:rsid w:val="00CB5348"/>
    <w:rsid w:val="00CB54AF"/>
    <w:rsid w:val="00CC3E9E"/>
    <w:rsid w:val="00CD3425"/>
    <w:rsid w:val="00CF69F3"/>
    <w:rsid w:val="00CF752F"/>
    <w:rsid w:val="00D35B36"/>
    <w:rsid w:val="00D441B7"/>
    <w:rsid w:val="00D474ED"/>
    <w:rsid w:val="00D51964"/>
    <w:rsid w:val="00D6125B"/>
    <w:rsid w:val="00D72E9D"/>
    <w:rsid w:val="00D8032E"/>
    <w:rsid w:val="00D83CDC"/>
    <w:rsid w:val="00DB151B"/>
    <w:rsid w:val="00DB597C"/>
    <w:rsid w:val="00DC1F71"/>
    <w:rsid w:val="00DE0C70"/>
    <w:rsid w:val="00DE0EDF"/>
    <w:rsid w:val="00E04B97"/>
    <w:rsid w:val="00E06916"/>
    <w:rsid w:val="00E112E2"/>
    <w:rsid w:val="00E1504E"/>
    <w:rsid w:val="00E222AB"/>
    <w:rsid w:val="00E24E3D"/>
    <w:rsid w:val="00E2789B"/>
    <w:rsid w:val="00E322FA"/>
    <w:rsid w:val="00E35AC8"/>
    <w:rsid w:val="00E42E4D"/>
    <w:rsid w:val="00E51049"/>
    <w:rsid w:val="00E6258F"/>
    <w:rsid w:val="00E6282C"/>
    <w:rsid w:val="00E66689"/>
    <w:rsid w:val="00E84327"/>
    <w:rsid w:val="00EA6A2F"/>
    <w:rsid w:val="00EA6A56"/>
    <w:rsid w:val="00EB6271"/>
    <w:rsid w:val="00EB65F0"/>
    <w:rsid w:val="00ED17CE"/>
    <w:rsid w:val="00ED48E5"/>
    <w:rsid w:val="00ED73F9"/>
    <w:rsid w:val="00EE012B"/>
    <w:rsid w:val="00EE260F"/>
    <w:rsid w:val="00EE6033"/>
    <w:rsid w:val="00EF1598"/>
    <w:rsid w:val="00F00857"/>
    <w:rsid w:val="00F01425"/>
    <w:rsid w:val="00F12EBF"/>
    <w:rsid w:val="00F1455D"/>
    <w:rsid w:val="00F166CA"/>
    <w:rsid w:val="00F16F8D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9353F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55D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A25457"/>
    <w:rPr>
      <w:color w:val="0000FF" w:themeColor="hyperlink"/>
      <w:u w:val="single"/>
    </w:rPr>
  </w:style>
  <w:style w:type="paragraph" w:styleId="af6">
    <w:name w:val="Plain Text"/>
    <w:basedOn w:val="a"/>
    <w:link w:val="af7"/>
    <w:rsid w:val="00950C31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7">
    <w:name w:val="Текст Знак"/>
    <w:basedOn w:val="a0"/>
    <w:link w:val="af6"/>
    <w:rsid w:val="00950C31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blk">
    <w:name w:val="blk"/>
    <w:rsid w:val="009E756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84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2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0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1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3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3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83203" TargetMode="External"/><Relationship Id="rId18" Type="http://schemas.openxmlformats.org/officeDocument/2006/relationships/hyperlink" Target="http://biblioclub.ru/index.php?page=book&amp;id=278350" TargetMode="External"/><Relationship Id="rId26" Type="http://schemas.openxmlformats.org/officeDocument/2006/relationships/hyperlink" Target="http://biblioclub.ru/index.php?page=book&amp;id=57992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095" TargetMode="External"/><Relationship Id="rId34" Type="http://schemas.openxmlformats.org/officeDocument/2006/relationships/hyperlink" Target="http://biblioclub.ru/index.php?page=book&amp;id=70373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364095" TargetMode="External"/><Relationship Id="rId25" Type="http://schemas.openxmlformats.org/officeDocument/2006/relationships/hyperlink" Target="http://biblioclub.ru/index.php?page=book&amp;id=457350" TargetMode="External"/><Relationship Id="rId33" Type="http://schemas.openxmlformats.org/officeDocument/2006/relationships/hyperlink" Target="http://biblioclub.ru/index.php?page=book&amp;id=114937" TargetMode="External"/><Relationship Id="rId38" Type="http://schemas.openxmlformats.org/officeDocument/2006/relationships/hyperlink" Target="http://biblioclub.ru/index.php?page=book&amp;id=6912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628" TargetMode="External"/><Relationship Id="rId20" Type="http://schemas.openxmlformats.org/officeDocument/2006/relationships/hyperlink" Target="http://biblioclub.ru/index.php?page=book&amp;id=103338" TargetMode="External"/><Relationship Id="rId29" Type="http://schemas.openxmlformats.org/officeDocument/2006/relationships/hyperlink" Target="http://biblioclub.ru/index.php?page=book&amp;id=25595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15129" TargetMode="External"/><Relationship Id="rId32" Type="http://schemas.openxmlformats.org/officeDocument/2006/relationships/hyperlink" Target="http://biblioclub.ru/index.php?page=book&amp;id=239758" TargetMode="External"/><Relationship Id="rId37" Type="http://schemas.openxmlformats.org/officeDocument/2006/relationships/hyperlink" Target="http://biblioclub.ru/index.php?page=book&amp;id=363409" TargetMode="Externa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03800" TargetMode="External"/><Relationship Id="rId23" Type="http://schemas.openxmlformats.org/officeDocument/2006/relationships/hyperlink" Target="http://biblioclub.ru/index.php?page=book&amp;id=457272" TargetMode="External"/><Relationship Id="rId28" Type="http://schemas.openxmlformats.org/officeDocument/2006/relationships/hyperlink" Target="http://biblioclub.ru/index.php?page=book&amp;id=114937" TargetMode="External"/><Relationship Id="rId36" Type="http://schemas.openxmlformats.org/officeDocument/2006/relationships/hyperlink" Target="http://biblioclub.ru/index.php?page=book&amp;id=56236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85396" TargetMode="External"/><Relationship Id="rId31" Type="http://schemas.openxmlformats.org/officeDocument/2006/relationships/hyperlink" Target="http://biblioclub.ru/index.php?page=book&amp;id=11514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61083" TargetMode="External"/><Relationship Id="rId22" Type="http://schemas.openxmlformats.org/officeDocument/2006/relationships/hyperlink" Target="http://biblioclub.ru/index.php?page=book&amp;id=482363" TargetMode="External"/><Relationship Id="rId27" Type="http://schemas.openxmlformats.org/officeDocument/2006/relationships/hyperlink" Target="http://biblioclub.ru/index.php?page=book&amp;id=118193" TargetMode="External"/><Relationship Id="rId30" Type="http://schemas.openxmlformats.org/officeDocument/2006/relationships/hyperlink" Target="http://biblioclub.ru/index.php?page=book&amp;id=363409" TargetMode="External"/><Relationship Id="rId35" Type="http://schemas.openxmlformats.org/officeDocument/2006/relationships/hyperlink" Target="http://biblioclub.ru/index.php?page=book&amp;id=22716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08E350-D2C9-4CDD-9A96-0B0FADD03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303</TotalTime>
  <Pages>36</Pages>
  <Words>9371</Words>
  <Characters>53415</Characters>
  <Application>Microsoft Office Word</Application>
  <DocSecurity>0</DocSecurity>
  <Lines>445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</cp:lastModifiedBy>
  <cp:revision>14</cp:revision>
  <cp:lastPrinted>2018-12-14T12:13:00Z</cp:lastPrinted>
  <dcterms:created xsi:type="dcterms:W3CDTF">2019-08-17T15:14:00Z</dcterms:created>
  <dcterms:modified xsi:type="dcterms:W3CDTF">2019-09-30T09:22:00Z</dcterms:modified>
</cp:coreProperties>
</file>