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Козьмы Минина»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:rsidR="001E52C4" w:rsidRPr="009553E0" w:rsidRDefault="0067066B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№ </w:t>
      </w:r>
      <w:r w:rsidR="009100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13</w:t>
      </w: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="009100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30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9100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августа </w:t>
      </w:r>
      <w:r w:rsidR="00276838" w:rsidRPr="009100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100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</w:t>
      </w:r>
      <w:r w:rsidR="00276838" w:rsidRPr="009100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100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КАЛЕНДАРНЫЙ ПЛАН ВОСПИТАТЕЛЬНОЙ РАБОТЫ</w:t>
      </w:r>
    </w:p>
    <w:p w:rsidR="001E52C4" w:rsidRDefault="00E74E48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2021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20</w:t>
      </w:r>
      <w:r w:rsidR="003630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23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годы</w:t>
      </w:r>
    </w:p>
    <w:p w:rsidR="001D13C2" w:rsidRDefault="001D13C2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D04D6" w:rsidRPr="009553E0" w:rsidRDefault="006D04D6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:rsidR="001E52C4" w:rsidRPr="009553E0" w:rsidRDefault="001E52C4" w:rsidP="001E52C4">
      <w:pPr>
        <w:widowControl/>
        <w:spacing w:after="2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1E52C4" w:rsidRPr="009553E0" w:rsidSect="00B36E55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:rsidR="00EC288D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Календарный план воспитательной работы является Приложением к основной профессиональной образовательной программе</w:t>
      </w:r>
    </w:p>
    <w:p w:rsidR="00093427" w:rsidRPr="00EE3EC3" w:rsidRDefault="001E52C4" w:rsidP="00EE3EC3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по </w:t>
      </w:r>
      <w:r w:rsidR="00276838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направлени</w:t>
      </w:r>
      <w:r w:rsidR="00EE3EC3">
        <w:rPr>
          <w:rFonts w:ascii="Times New Roman" w:eastAsia="Times New Roman" w:hAnsi="Times New Roman" w:cs="Times New Roman"/>
          <w:b/>
          <w:color w:val="auto"/>
          <w:lang w:bidi="ar-SA"/>
        </w:rPr>
        <w:t>ю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подготовки</w:t>
      </w:r>
      <w:r w:rsidR="00EC288D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:</w:t>
      </w:r>
    </w:p>
    <w:p w:rsidR="001E52C4" w:rsidRPr="002A5A33" w:rsidRDefault="00093427" w:rsidP="00EE3EC3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DA5513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43.03.01 Сервис</w:t>
      </w:r>
      <w:r w:rsidR="00DA5513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«Сервис предоставления услуг населению»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784F6C" w:rsidRDefault="00784F6C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E52C4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>Разработан в соответствии с Рабочей программой воспитания</w:t>
      </w:r>
      <w:r w:rsidR="00F8150D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являющейся Приложением к 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указанной(ым) выше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основной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(ым)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профессиональной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(ым)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образовательной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(ым)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программе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(ам),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на основании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Годового плана воспитательной работы Нижегородского государственного педагогического университета имени Козьмы Минина на 2021-2026 годы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утвержденного Ученым советом протокол №</w:t>
      </w:r>
      <w:r w:rsidR="00921715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от «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»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июня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20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21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года</w:t>
      </w:r>
      <w:r w:rsidR="00A920E7" w:rsidRPr="002A5A33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1E52C4" w:rsidRPr="002F1714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:rsidR="00447439" w:rsidRPr="002F1714" w:rsidRDefault="0008245B" w:rsidP="005C0483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F1714">
        <w:rPr>
          <w:rFonts w:ascii="Times New Roman" w:eastAsia="Times New Roman" w:hAnsi="Times New Roman" w:cs="Times New Roman"/>
          <w:color w:val="auto"/>
          <w:lang w:bidi="ar-SA"/>
        </w:rPr>
        <w:t>Рассмотрено на заседани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ях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>выпускающ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их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>кафедр</w:t>
      </w:r>
      <w:r w:rsidR="00447439" w:rsidRPr="002F1714">
        <w:rPr>
          <w:rFonts w:ascii="Times New Roman" w:eastAsia="Times New Roman" w:hAnsi="Times New Roman" w:cs="Times New Roman"/>
          <w:color w:val="auto"/>
          <w:lang w:bidi="ar-SA"/>
        </w:rPr>
        <w:t>:</w:t>
      </w:r>
    </w:p>
    <w:p w:rsidR="001622C7" w:rsidRPr="00EE3EC3" w:rsidRDefault="00D46F6C" w:rsidP="00EE3EC3">
      <w:pPr>
        <w:widowControl/>
        <w:jc w:val="both"/>
      </w:pPr>
      <w:r w:rsidRPr="00B543C8">
        <w:rPr>
          <w:rFonts w:ascii="Times New Roman" w:eastAsia="Times New Roman" w:hAnsi="Times New Roman" w:cs="Times New Roman"/>
          <w:i/>
          <w:color w:val="auto"/>
          <w:lang w:bidi="ar-SA"/>
        </w:rPr>
        <w:t>Технологий сервиса и технологического образования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7 от «17» июня 2021 г.)</w:t>
      </w:r>
      <w:r w:rsidRPr="00296864">
        <w:t xml:space="preserve"> </w:t>
      </w:r>
      <w:bookmarkStart w:id="0" w:name="_GoBack"/>
      <w:bookmarkEnd w:id="0"/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1. Гражданское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5"/>
        <w:gridCol w:w="2119"/>
        <w:gridCol w:w="1881"/>
        <w:gridCol w:w="1988"/>
        <w:gridCol w:w="1588"/>
      </w:tblGrid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5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церемония, посвященная Дню знаний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BB17E9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100% обучающихся 1-го года набора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57" w:type="dxa"/>
          </w:tcPr>
          <w:p w:rsidR="004633C2" w:rsidRPr="004633C2" w:rsidRDefault="00C41F3D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Социально-психологическое тестирование среди студентов с целью выявления личностных (поведенческие, психологические) особенности людей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Тестирование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655AEC" w:rsidP="00655AEC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% </w:t>
            </w:r>
            <w:r w:rsidR="00C41F3D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обучающихся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="00C41F3D" w:rsidRPr="00E46DD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1 курсе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деятельность по организации и проведению значимых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событий и мероприятий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Комплекс мероприятий, посвященный Дню российского студенчества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Конкурсно-развлекательная программа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Февраль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приуроченный ко Дню молодого избирателя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:rsidR="004633C2" w:rsidRDefault="004633C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:rsidR="00C13258" w:rsidRPr="004633C2" w:rsidRDefault="00C13258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Проведение Всероссийской акции «Тотальный диктант» на базе Мининского университета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корпуса общественных наблюдателей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лекторий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ЕГЭ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работе Городского студенческого совета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мероприятий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международного студенческого объединения «АйЛаоВай»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Кафедра иноязычной профессиональной коммуникации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E46DD9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Мероприятия по предупреждению фактов участия студентов в сомнительных финансовых операциях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антикоррупционной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направленности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Начальник отдела по сетевому сотрудничеству и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не менее 80% обучающихся на ОП всех </w:t>
            </w: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 по противодействию идеологии терроризма и экстремизма в молодежной среде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</w:tbl>
    <w:p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2. Патриотическое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3"/>
        <w:gridCol w:w="2789"/>
        <w:gridCol w:w="1749"/>
        <w:gridCol w:w="1796"/>
        <w:gridCol w:w="1588"/>
      </w:tblGrid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народного единства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Патриотические акции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Всероссийского исторического диктанта на тему событий Великой Отечественной войны «Диктант Победы» на базе Мининского университета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Митинг, посвященный Дню Победы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Победы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Творческий концерт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3. Духовно-нравственное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4"/>
        <w:gridCol w:w="2294"/>
        <w:gridCol w:w="1995"/>
        <w:gridCol w:w="1794"/>
        <w:gridCol w:w="1588"/>
      </w:tblGrid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Студенческое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международное сотрудничество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Межвузовский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фестиваль народов мира «Атмосфера»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Фестиваль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Начальник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Ноябрь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Лирический вечер «Между строк»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Поэтический вечер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Декабрь, май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Постановки театральной студии Мининского университета «ЖЕСТ»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Спектакль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социальное;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донорское.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4. Культурно-просветительское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3"/>
        <w:gridCol w:w="2791"/>
        <w:gridCol w:w="1747"/>
        <w:gridCol w:w="1796"/>
        <w:gridCol w:w="1588"/>
      </w:tblGrid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 студенческих объединений «Твоя территория»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деятельность по организации и проведению значимых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событий и мероприятий</w:t>
            </w:r>
          </w:p>
          <w:p w:rsidR="00EF1863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EF1863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Слет первокурсников «Мининский. Отличное начало»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D53C6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 инициативном порядке, 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е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ся 1-го года набора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Октябрь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учителя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Студенческий фестиваль «Территория студенчества»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защитника Отечества и Международному женскому дню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 «Мисс и Мистер Мининский университет»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Март-май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Участие студентов Мининского университета в творческом фестивале «Российская студенческая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весна»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Творческие выступления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 «ТОП-5 Мининского»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Июнь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общевузовского выпускного «Спасибо, Мининский!»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Конкурсно-развлекательная программа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255F1F" w:rsidP="00EF1863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EF1863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100% обучающихся </w:t>
            </w:r>
            <w:r w:rsidR="00EF186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выпускного курса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творческого центра Мининского университета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досуговых, творческих и социально-культурных значимых событий и мероприятий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5. Научно-образовательное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68"/>
        <w:gridCol w:w="2154"/>
        <w:gridCol w:w="2067"/>
        <w:gridCol w:w="1794"/>
        <w:gridCol w:w="1588"/>
      </w:tblGrid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Обучающая смена в рамках организации Образовательного конвента для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студентов Мининского университета «СОдействие»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Образовательные тренинги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Начальник отдела по сетевому сотрудничеству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течение года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Интеллектуальная игра «Что? Где? Когда?»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Интеллектуальная игра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Факультет гуманитарных наук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студенческих объединений научной направленности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образовательное;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событийное. 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Учебно-исследовательская деятельность 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Всероссийской олимпиаде студентов «Я – профессионал»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Олимпиада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Учебно-исследовательская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Всероссийском профессиональном конкурсе «Учитель будущего. Студенты»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Профессиональный конкурс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6. Профессионально-трудовое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99"/>
        <w:gridCol w:w="2003"/>
        <w:gridCol w:w="1860"/>
        <w:gridCol w:w="1794"/>
        <w:gridCol w:w="1588"/>
      </w:tblGrid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39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Акселератор вожатского мастерства «Капитаны счастливого детства»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Продвижение онлайн-платформы</w:t>
            </w:r>
          </w:p>
        </w:tc>
        <w:tc>
          <w:tcPr>
            <w:tcW w:w="1793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  <w:p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255F1F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Январь-май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проведения Городской школы вожатского мастерства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Образовательные тренинги 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проектов-победителей Образовательного конвента для студентов Мининского университета «СОдействие»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Вовлечение обучающихся в профориентационную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Взаимодействий с детскими оздоровительными лагерями и центрами различного уровня по вопросам трудовой деятельности студентов Мининского университета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Трудовая деятельность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штаба студенческих отрядов Мининского университета «Спутник»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студентов по основным направлениям работы студенческих отрядов. 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медиа.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910061" w:rsidRDefault="00910061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7. Экологическое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5"/>
        <w:gridCol w:w="2638"/>
        <w:gridCol w:w="1635"/>
        <w:gridCol w:w="1795"/>
        <w:gridCol w:w="1588"/>
      </w:tblGrid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Виды </w:t>
            </w: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деятельности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Название мероприятия 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Форма </w:t>
            </w: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lastRenderedPageBreak/>
              <w:t>проведения 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Ответственный </w:t>
            </w: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lastRenderedPageBreak/>
              <w:t>от ОО ВО</w:t>
            </w:r>
          </w:p>
        </w:tc>
        <w:tc>
          <w:tcPr>
            <w:tcW w:w="143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Количество </w:t>
            </w: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lastRenderedPageBreak/>
              <w:t>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течение года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«Зеленый Минин»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Экологические 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раздельного сбора мусора в Мининском университете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экологическое.  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910061" w:rsidRDefault="00910061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8. Физическое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6"/>
        <w:gridCol w:w="2107"/>
        <w:gridCol w:w="1860"/>
        <w:gridCol w:w="1794"/>
        <w:gridCol w:w="1588"/>
      </w:tblGrid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8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Сентябрь-ноябрь</w:t>
            </w:r>
          </w:p>
        </w:tc>
      </w:tr>
      <w:tr w:rsidR="004633C2" w:rsidRPr="004633C2" w:rsidTr="007B3AD0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цикла занятий по профилактике правонарушений в сфере незаконного оборота наркотических средств в студенческой среде с привлечением специалистов ГУЗ «Нижегородский областной наркологический диспансер»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shd w:val="clear" w:color="auto" w:fill="auto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Спортивные соревнования «Спартакиада первокурсников»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Соревнования</w:t>
            </w:r>
          </w:p>
        </w:tc>
        <w:tc>
          <w:tcPr>
            <w:tcW w:w="1794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:rsidR="00C4338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C4338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88" w:type="dxa"/>
          </w:tcPr>
          <w:p w:rsidR="004633C2" w:rsidRPr="004633C2" w:rsidRDefault="003C3AE3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Спортивно-оздоровительное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мероприятие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ICE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MININ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Культурно-развлекательная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Председатель профсоюзной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 инициативном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Январь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«Ледниковый период»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Нижегородский областной спортивно-оздоровительный фитнес-фестиваль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PRO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фестиваль: в ритме студенчества»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Август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Фитнес-смена для студентов в СОЛ «Весёлый берег» «MININ SUMMER FITNESS FEST»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«Туристский клуб «Квадратный медведь»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туристических походов разной направленности и категорий сложности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Образовательные тренинги</w:t>
            </w: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Начальник отдела по сетевому сотрудничеству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 социальному партнерству</w:t>
            </w:r>
          </w:p>
        </w:tc>
        <w:tc>
          <w:tcPr>
            <w:tcW w:w="1588" w:type="dxa"/>
          </w:tcPr>
          <w:p w:rsidR="00C43382" w:rsidRPr="004633C2" w:rsidRDefault="001172FF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172F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не менее 80% обучающихся на ОП всех курсов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Проектная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Межвузовском антинаркотическом конкурсе «Новое поколение выбирает» на базе Управления по контролю за оборотом наркотиков ГУ МВД России по Нижегородской области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спортивное.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1D1304" w:rsidRPr="00ED0496" w:rsidRDefault="001D1304" w:rsidP="00ED0496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sectPr w:rsidR="001D1304" w:rsidRPr="00ED0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B84" w:rsidRDefault="00F23B84">
      <w:r>
        <w:separator/>
      </w:r>
    </w:p>
  </w:endnote>
  <w:endnote w:type="continuationSeparator" w:id="0">
    <w:p w:rsidR="00F23B84" w:rsidRDefault="00F23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9FD" w:rsidRPr="009B5B28" w:rsidRDefault="008C29FD" w:rsidP="00B36E55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EE3EC3">
      <w:rPr>
        <w:rFonts w:ascii="Times New Roman" w:hAnsi="Times New Roman" w:cs="Times New Roman"/>
        <w:noProof/>
        <w:sz w:val="28"/>
      </w:rPr>
      <w:t>3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B84" w:rsidRDefault="00F23B84">
      <w:r>
        <w:separator/>
      </w:r>
    </w:p>
  </w:footnote>
  <w:footnote w:type="continuationSeparator" w:id="0">
    <w:p w:rsidR="00F23B84" w:rsidRDefault="00F23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2C4"/>
    <w:rsid w:val="00016FDD"/>
    <w:rsid w:val="0008245B"/>
    <w:rsid w:val="00093427"/>
    <w:rsid w:val="000F0CA6"/>
    <w:rsid w:val="00107CA5"/>
    <w:rsid w:val="001172FF"/>
    <w:rsid w:val="00130B33"/>
    <w:rsid w:val="00146ACC"/>
    <w:rsid w:val="001622C7"/>
    <w:rsid w:val="001836E7"/>
    <w:rsid w:val="001D1304"/>
    <w:rsid w:val="001D13C2"/>
    <w:rsid w:val="001E3329"/>
    <w:rsid w:val="001E52C4"/>
    <w:rsid w:val="00202A38"/>
    <w:rsid w:val="00204B95"/>
    <w:rsid w:val="002148D8"/>
    <w:rsid w:val="00255F1F"/>
    <w:rsid w:val="00276838"/>
    <w:rsid w:val="00276BE4"/>
    <w:rsid w:val="00296864"/>
    <w:rsid w:val="002A5A33"/>
    <w:rsid w:val="002C68FA"/>
    <w:rsid w:val="002F1714"/>
    <w:rsid w:val="00327651"/>
    <w:rsid w:val="0035178E"/>
    <w:rsid w:val="003630AC"/>
    <w:rsid w:val="00382712"/>
    <w:rsid w:val="003922FF"/>
    <w:rsid w:val="003C3AE3"/>
    <w:rsid w:val="00410F0F"/>
    <w:rsid w:val="00434DCC"/>
    <w:rsid w:val="00447439"/>
    <w:rsid w:val="004633C2"/>
    <w:rsid w:val="00476C9F"/>
    <w:rsid w:val="004F04A6"/>
    <w:rsid w:val="004F13B2"/>
    <w:rsid w:val="004F3A9C"/>
    <w:rsid w:val="005373F2"/>
    <w:rsid w:val="00560DFE"/>
    <w:rsid w:val="0057643D"/>
    <w:rsid w:val="005A1C4A"/>
    <w:rsid w:val="005C0483"/>
    <w:rsid w:val="005E47CB"/>
    <w:rsid w:val="005E6692"/>
    <w:rsid w:val="0060234F"/>
    <w:rsid w:val="00613BCC"/>
    <w:rsid w:val="00614538"/>
    <w:rsid w:val="00616260"/>
    <w:rsid w:val="0063784F"/>
    <w:rsid w:val="00655AEC"/>
    <w:rsid w:val="0067066B"/>
    <w:rsid w:val="00686299"/>
    <w:rsid w:val="006A5B13"/>
    <w:rsid w:val="006D04D6"/>
    <w:rsid w:val="00744BA0"/>
    <w:rsid w:val="00770E4B"/>
    <w:rsid w:val="00784F6C"/>
    <w:rsid w:val="00793A14"/>
    <w:rsid w:val="007B3AD0"/>
    <w:rsid w:val="00854F5A"/>
    <w:rsid w:val="008C29FD"/>
    <w:rsid w:val="00910061"/>
    <w:rsid w:val="00921715"/>
    <w:rsid w:val="00934685"/>
    <w:rsid w:val="0097246B"/>
    <w:rsid w:val="00992EA0"/>
    <w:rsid w:val="00A07A09"/>
    <w:rsid w:val="00A825FA"/>
    <w:rsid w:val="00A920E7"/>
    <w:rsid w:val="00A9709E"/>
    <w:rsid w:val="00AA243C"/>
    <w:rsid w:val="00AD3D0A"/>
    <w:rsid w:val="00AE6268"/>
    <w:rsid w:val="00B21F18"/>
    <w:rsid w:val="00B25F2A"/>
    <w:rsid w:val="00B30258"/>
    <w:rsid w:val="00B36E55"/>
    <w:rsid w:val="00B543C8"/>
    <w:rsid w:val="00B92EFD"/>
    <w:rsid w:val="00BB17E9"/>
    <w:rsid w:val="00BC0DA2"/>
    <w:rsid w:val="00BF1C4E"/>
    <w:rsid w:val="00C13258"/>
    <w:rsid w:val="00C41F3D"/>
    <w:rsid w:val="00C43382"/>
    <w:rsid w:val="00CA2F82"/>
    <w:rsid w:val="00CB1FCF"/>
    <w:rsid w:val="00CD5120"/>
    <w:rsid w:val="00CE29F9"/>
    <w:rsid w:val="00CF2FA9"/>
    <w:rsid w:val="00D11BEE"/>
    <w:rsid w:val="00D41ED3"/>
    <w:rsid w:val="00D46F6C"/>
    <w:rsid w:val="00D53C62"/>
    <w:rsid w:val="00D57152"/>
    <w:rsid w:val="00D80E69"/>
    <w:rsid w:val="00D830F5"/>
    <w:rsid w:val="00D86AF9"/>
    <w:rsid w:val="00DA5513"/>
    <w:rsid w:val="00DC3436"/>
    <w:rsid w:val="00DE44E3"/>
    <w:rsid w:val="00E141BF"/>
    <w:rsid w:val="00E46DD9"/>
    <w:rsid w:val="00E74E48"/>
    <w:rsid w:val="00E92315"/>
    <w:rsid w:val="00EB509B"/>
    <w:rsid w:val="00EC288D"/>
    <w:rsid w:val="00ED0496"/>
    <w:rsid w:val="00EE3EC3"/>
    <w:rsid w:val="00EF1863"/>
    <w:rsid w:val="00F0262F"/>
    <w:rsid w:val="00F04EA4"/>
    <w:rsid w:val="00F23B84"/>
    <w:rsid w:val="00F8150D"/>
    <w:rsid w:val="00F861C0"/>
    <w:rsid w:val="00F861CC"/>
    <w:rsid w:val="00FA6EE8"/>
    <w:rsid w:val="00FE4EAC"/>
    <w:rsid w:val="00FF1BEA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4E997-4887-4EF7-913C-582D370D8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07A09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52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52C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4633C2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E74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74E48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8">
    <w:name w:val="footnote reference"/>
    <w:basedOn w:val="a0"/>
    <w:uiPriority w:val="99"/>
    <w:semiHidden/>
    <w:unhideWhenUsed/>
    <w:rsid w:val="00E74E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B9A3D-EF4D-4D22-99EE-4394B0BE9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2845</Words>
  <Characters>16221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115</cp:revision>
  <dcterms:created xsi:type="dcterms:W3CDTF">2021-06-21T08:07:00Z</dcterms:created>
  <dcterms:modified xsi:type="dcterms:W3CDTF">2021-09-15T19:21:00Z</dcterms:modified>
</cp:coreProperties>
</file>