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116" w:rsidRPr="007D32DC" w:rsidRDefault="00627116" w:rsidP="00627116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>МИН</w:t>
      </w:r>
      <w:r>
        <w:rPr>
          <w:sz w:val="28"/>
          <w:szCs w:val="28"/>
        </w:rPr>
        <w:t>ПРОСВЕЩЕНИЯ</w:t>
      </w:r>
      <w:r w:rsidRPr="007D32DC">
        <w:rPr>
          <w:sz w:val="28"/>
          <w:szCs w:val="28"/>
        </w:rPr>
        <w:t xml:space="preserve"> РОССИИ</w:t>
      </w:r>
    </w:p>
    <w:p w:rsidR="00627116" w:rsidRPr="007D32DC" w:rsidRDefault="00627116" w:rsidP="00627116">
      <w:pPr>
        <w:contextualSpacing/>
        <w:jc w:val="center"/>
        <w:rPr>
          <w:sz w:val="28"/>
          <w:szCs w:val="28"/>
        </w:rPr>
      </w:pPr>
    </w:p>
    <w:p w:rsidR="00627116" w:rsidRPr="007D32DC" w:rsidRDefault="00627116" w:rsidP="00627116">
      <w:pPr>
        <w:contextualSpacing/>
        <w:jc w:val="center"/>
        <w:rPr>
          <w:bCs/>
          <w:sz w:val="28"/>
          <w:szCs w:val="28"/>
        </w:rPr>
      </w:pPr>
      <w:r w:rsidRPr="007D32DC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627116" w:rsidRPr="007D32DC" w:rsidRDefault="00627116" w:rsidP="00627116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627116" w:rsidRPr="007D32DC" w:rsidRDefault="00627116" w:rsidP="00627116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имени Козьмы Минина» </w:t>
      </w:r>
    </w:p>
    <w:p w:rsidR="00627116" w:rsidRPr="007D32DC" w:rsidRDefault="00627116" w:rsidP="00627116">
      <w:pPr>
        <w:contextualSpacing/>
        <w:jc w:val="center"/>
        <w:rPr>
          <w:sz w:val="28"/>
          <w:szCs w:val="28"/>
        </w:rPr>
      </w:pPr>
    </w:p>
    <w:p w:rsidR="00627116" w:rsidRPr="00885097" w:rsidRDefault="00627116" w:rsidP="00627116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885097">
        <w:rPr>
          <w:bCs/>
          <w:sz w:val="28"/>
          <w:szCs w:val="28"/>
          <w:lang w:eastAsia="ru-RU"/>
        </w:rPr>
        <w:t xml:space="preserve">Факультет дизайна, изящных искусств и медиа-технологии </w:t>
      </w:r>
    </w:p>
    <w:p w:rsidR="00627116" w:rsidRPr="00885097" w:rsidRDefault="00627116" w:rsidP="00627116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</w:p>
    <w:p w:rsidR="00627116" w:rsidRPr="00885097" w:rsidRDefault="00627116" w:rsidP="00627116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 w:rsidRPr="00885097">
        <w:rPr>
          <w:bCs/>
          <w:sz w:val="28"/>
          <w:szCs w:val="28"/>
          <w:lang w:eastAsia="ru-RU"/>
        </w:rPr>
        <w:t>Кафедра декоративно-прикладного искусства и дизайна</w:t>
      </w:r>
    </w:p>
    <w:p w:rsidR="00627116" w:rsidRPr="007D32DC" w:rsidRDefault="00627116" w:rsidP="00627116">
      <w:pPr>
        <w:contextualSpacing/>
        <w:rPr>
          <w:sz w:val="28"/>
          <w:szCs w:val="28"/>
        </w:rPr>
      </w:pPr>
    </w:p>
    <w:p w:rsidR="00627116" w:rsidRPr="006D3369" w:rsidRDefault="00627116" w:rsidP="00627116">
      <w:pPr>
        <w:ind w:left="4820"/>
        <w:contextualSpacing/>
      </w:pPr>
      <w:r w:rsidRPr="006D3369">
        <w:t xml:space="preserve">УТВЕРЖДЕНО </w:t>
      </w:r>
    </w:p>
    <w:p w:rsidR="00627116" w:rsidRPr="006D3369" w:rsidRDefault="00627116" w:rsidP="00627116">
      <w:pPr>
        <w:ind w:left="4820"/>
        <w:contextualSpacing/>
      </w:pPr>
      <w:r w:rsidRPr="006D3369">
        <w:t xml:space="preserve">Решением Ученого совета </w:t>
      </w:r>
    </w:p>
    <w:p w:rsidR="00627116" w:rsidRPr="006D3369" w:rsidRDefault="00627116" w:rsidP="00627116">
      <w:pPr>
        <w:ind w:left="4820"/>
        <w:contextualSpacing/>
      </w:pPr>
      <w:r w:rsidRPr="006D3369">
        <w:t>Протокол №___________</w:t>
      </w:r>
      <w:r w:rsidRPr="006D3369">
        <w:tab/>
        <w:t xml:space="preserve">                                                    </w:t>
      </w:r>
      <w:r>
        <w:t xml:space="preserve">                              </w:t>
      </w:r>
      <w:r w:rsidRPr="006D3369">
        <w:t xml:space="preserve">                                         </w:t>
      </w:r>
    </w:p>
    <w:p w:rsidR="00627116" w:rsidRPr="006D3369" w:rsidRDefault="00627116" w:rsidP="00627116">
      <w:pPr>
        <w:ind w:left="4820"/>
        <w:contextualSpacing/>
      </w:pPr>
      <w:r w:rsidRPr="006D3369">
        <w:t>«____»  _______________20__ г.</w:t>
      </w:r>
    </w:p>
    <w:p w:rsidR="00627116" w:rsidRPr="006D3369" w:rsidRDefault="00627116" w:rsidP="00627116">
      <w:pPr>
        <w:autoSpaceDE w:val="0"/>
        <w:autoSpaceDN w:val="0"/>
        <w:adjustRightInd w:val="0"/>
        <w:ind w:left="4820"/>
        <w:contextualSpacing/>
      </w:pPr>
    </w:p>
    <w:p w:rsidR="00627116" w:rsidRPr="006D3369" w:rsidRDefault="00627116" w:rsidP="00627116">
      <w:pPr>
        <w:autoSpaceDE w:val="0"/>
        <w:autoSpaceDN w:val="0"/>
        <w:adjustRightInd w:val="0"/>
        <w:ind w:left="4820"/>
        <w:contextualSpacing/>
      </w:pPr>
      <w:r w:rsidRPr="006D3369">
        <w:t>Внесены изменения</w:t>
      </w:r>
    </w:p>
    <w:p w:rsidR="00627116" w:rsidRPr="006D3369" w:rsidRDefault="00627116" w:rsidP="00627116">
      <w:pPr>
        <w:autoSpaceDE w:val="0"/>
        <w:autoSpaceDN w:val="0"/>
        <w:adjustRightInd w:val="0"/>
        <w:ind w:left="4820"/>
        <w:contextualSpacing/>
      </w:pPr>
      <w:r w:rsidRPr="006D3369">
        <w:t>решением Ученого совета</w:t>
      </w:r>
    </w:p>
    <w:p w:rsidR="00CA5B12" w:rsidRDefault="00CA5B12" w:rsidP="00CA5B12">
      <w:pPr>
        <w:ind w:left="4820"/>
        <w:contextualSpacing/>
        <w:rPr>
          <w:lang w:eastAsia="en-US"/>
        </w:rPr>
      </w:pPr>
      <w:r>
        <w:t>Протокол №13</w:t>
      </w:r>
      <w:r>
        <w:tab/>
        <w:t xml:space="preserve">                                                                                  </w:t>
      </w:r>
    </w:p>
    <w:p w:rsidR="00CA5B12" w:rsidRDefault="00CA5B12" w:rsidP="00CA5B12">
      <w:pPr>
        <w:ind w:left="4820"/>
        <w:contextualSpacing/>
      </w:pPr>
      <w:r>
        <w:t>«30»  августа 2021 г.</w:t>
      </w:r>
    </w:p>
    <w:p w:rsidR="00627116" w:rsidRDefault="00627116" w:rsidP="00627116">
      <w:pPr>
        <w:contextualSpacing/>
        <w:rPr>
          <w:sz w:val="28"/>
          <w:szCs w:val="28"/>
        </w:rPr>
      </w:pPr>
      <w:bookmarkStart w:id="0" w:name="_GoBack"/>
      <w:bookmarkEnd w:id="0"/>
    </w:p>
    <w:p w:rsidR="00627116" w:rsidRDefault="00627116" w:rsidP="00627116">
      <w:pPr>
        <w:contextualSpacing/>
        <w:rPr>
          <w:sz w:val="28"/>
          <w:szCs w:val="28"/>
        </w:rPr>
      </w:pPr>
    </w:p>
    <w:p w:rsidR="00627116" w:rsidRPr="007D32DC" w:rsidRDefault="00627116" w:rsidP="00627116">
      <w:pPr>
        <w:contextualSpacing/>
        <w:jc w:val="center"/>
        <w:rPr>
          <w:b/>
          <w:sz w:val="28"/>
          <w:szCs w:val="28"/>
        </w:rPr>
      </w:pPr>
      <w:r w:rsidRPr="007D32DC">
        <w:rPr>
          <w:b/>
          <w:sz w:val="28"/>
          <w:szCs w:val="28"/>
        </w:rPr>
        <w:t>ПРОГРАММА УЧЕБНОЙ ПРАКТИКИ</w:t>
      </w:r>
    </w:p>
    <w:p w:rsidR="00627116" w:rsidRPr="007D32DC" w:rsidRDefault="00627116" w:rsidP="00627116">
      <w:pPr>
        <w:contextualSpacing/>
        <w:jc w:val="center"/>
        <w:rPr>
          <w:b/>
          <w:sz w:val="20"/>
          <w:szCs w:val="20"/>
        </w:rPr>
      </w:pPr>
      <w:r w:rsidRPr="007D32DC">
        <w:rPr>
          <w:i/>
          <w:sz w:val="20"/>
          <w:szCs w:val="20"/>
        </w:rPr>
        <w:t xml:space="preserve"> </w:t>
      </w:r>
      <w:r w:rsidRPr="007D32DC">
        <w:rPr>
          <w:b/>
          <w:sz w:val="20"/>
          <w:szCs w:val="20"/>
        </w:rPr>
        <w:t xml:space="preserve"> </w:t>
      </w:r>
    </w:p>
    <w:p w:rsidR="00627116" w:rsidRPr="007D32DC" w:rsidRDefault="00627116" w:rsidP="00627116">
      <w:pPr>
        <w:contextualSpacing/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627116" w:rsidRPr="007D32DC" w:rsidTr="00335986">
        <w:trPr>
          <w:trHeight w:val="303"/>
          <w:jc w:val="center"/>
        </w:trPr>
        <w:tc>
          <w:tcPr>
            <w:tcW w:w="3144" w:type="dxa"/>
            <w:vAlign w:val="center"/>
          </w:tcPr>
          <w:p w:rsidR="00627116" w:rsidRPr="007D32DC" w:rsidRDefault="00627116" w:rsidP="00627116">
            <w:pPr>
              <w:contextualSpacing/>
              <w:rPr>
                <w:b/>
              </w:rPr>
            </w:pPr>
            <w:r w:rsidRPr="007D32DC">
              <w:rPr>
                <w:b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627116" w:rsidRPr="007D32DC" w:rsidRDefault="00627116" w:rsidP="00627116">
            <w:pPr>
              <w:contextualSpacing/>
            </w:pPr>
            <w:r>
              <w:t>44.04.04 Профессиональное обучение</w:t>
            </w:r>
          </w:p>
        </w:tc>
      </w:tr>
      <w:tr w:rsidR="00627116" w:rsidRPr="007D32DC" w:rsidTr="00335986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627116" w:rsidRPr="007D32DC" w:rsidRDefault="00627116" w:rsidP="00335986">
            <w:pPr>
              <w:ind w:firstLine="6521"/>
              <w:contextualSpacing/>
              <w:rPr>
                <w:b/>
                <w:bCs/>
              </w:rPr>
            </w:pPr>
          </w:p>
        </w:tc>
      </w:tr>
      <w:tr w:rsidR="00627116" w:rsidRPr="007D32DC" w:rsidTr="00335986">
        <w:trPr>
          <w:trHeight w:val="292"/>
          <w:jc w:val="center"/>
        </w:trPr>
        <w:tc>
          <w:tcPr>
            <w:tcW w:w="3144" w:type="dxa"/>
            <w:vAlign w:val="center"/>
          </w:tcPr>
          <w:p w:rsidR="00627116" w:rsidRPr="007D32DC" w:rsidRDefault="00627116" w:rsidP="00627116">
            <w:pPr>
              <w:contextualSpacing/>
              <w:rPr>
                <w:b/>
              </w:rPr>
            </w:pPr>
            <w:r w:rsidRPr="007D32DC">
              <w:rPr>
                <w:b/>
              </w:rPr>
              <w:t xml:space="preserve">Профиль подготовки </w:t>
            </w:r>
          </w:p>
        </w:tc>
        <w:tc>
          <w:tcPr>
            <w:tcW w:w="6253" w:type="dxa"/>
            <w:vAlign w:val="center"/>
          </w:tcPr>
          <w:p w:rsidR="00627116" w:rsidRPr="007D32DC" w:rsidRDefault="00627116" w:rsidP="00335986">
            <w:pPr>
              <w:contextualSpacing/>
              <w:rPr>
                <w:b/>
              </w:rPr>
            </w:pPr>
            <w:r>
              <w:rPr>
                <w:b/>
              </w:rPr>
              <w:t>Дизайн и декоративно-прикладное искусство</w:t>
            </w:r>
          </w:p>
        </w:tc>
      </w:tr>
      <w:tr w:rsidR="00627116" w:rsidRPr="007D32DC" w:rsidTr="00335986">
        <w:trPr>
          <w:trHeight w:val="292"/>
          <w:jc w:val="center"/>
        </w:trPr>
        <w:tc>
          <w:tcPr>
            <w:tcW w:w="3144" w:type="dxa"/>
            <w:vAlign w:val="center"/>
          </w:tcPr>
          <w:p w:rsidR="00627116" w:rsidRPr="007D32DC" w:rsidRDefault="00627116" w:rsidP="00335986">
            <w:pPr>
              <w:contextualSpacing/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627116" w:rsidRPr="007D32DC" w:rsidRDefault="00627116" w:rsidP="00335986">
            <w:pPr>
              <w:contextualSpacing/>
              <w:rPr>
                <w:b/>
              </w:rPr>
            </w:pPr>
          </w:p>
        </w:tc>
      </w:tr>
      <w:tr w:rsidR="00627116" w:rsidRPr="007D32DC" w:rsidTr="00335986">
        <w:trPr>
          <w:trHeight w:val="623"/>
          <w:jc w:val="center"/>
        </w:trPr>
        <w:tc>
          <w:tcPr>
            <w:tcW w:w="3144" w:type="dxa"/>
            <w:vAlign w:val="center"/>
          </w:tcPr>
          <w:p w:rsidR="00627116" w:rsidRPr="007D32DC" w:rsidRDefault="00627116" w:rsidP="00335986">
            <w:pPr>
              <w:contextualSpacing/>
              <w:rPr>
                <w:b/>
              </w:rPr>
            </w:pPr>
            <w:r w:rsidRPr="007D32DC"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627116" w:rsidRPr="007D32DC" w:rsidRDefault="00627116" w:rsidP="00335986">
            <w:pPr>
              <w:contextualSpacing/>
              <w:rPr>
                <w:b/>
              </w:rPr>
            </w:pPr>
            <w:r>
              <w:rPr>
                <w:b/>
              </w:rPr>
              <w:t>бакалавр</w:t>
            </w:r>
          </w:p>
        </w:tc>
      </w:tr>
      <w:tr w:rsidR="00627116" w:rsidRPr="007D32DC" w:rsidTr="00335986">
        <w:trPr>
          <w:trHeight w:val="209"/>
          <w:jc w:val="center"/>
        </w:trPr>
        <w:tc>
          <w:tcPr>
            <w:tcW w:w="3144" w:type="dxa"/>
            <w:vAlign w:val="center"/>
          </w:tcPr>
          <w:p w:rsidR="00627116" w:rsidRPr="007D32DC" w:rsidRDefault="00627116" w:rsidP="00335986">
            <w:pPr>
              <w:contextualSpacing/>
            </w:pPr>
          </w:p>
        </w:tc>
        <w:tc>
          <w:tcPr>
            <w:tcW w:w="6253" w:type="dxa"/>
          </w:tcPr>
          <w:p w:rsidR="00627116" w:rsidRPr="007D32DC" w:rsidRDefault="00627116" w:rsidP="00335986">
            <w:pPr>
              <w:contextualSpacing/>
              <w:jc w:val="center"/>
            </w:pPr>
          </w:p>
        </w:tc>
      </w:tr>
      <w:tr w:rsidR="00627116" w:rsidRPr="007D32DC" w:rsidTr="00335986">
        <w:trPr>
          <w:trHeight w:val="314"/>
          <w:jc w:val="center"/>
        </w:trPr>
        <w:tc>
          <w:tcPr>
            <w:tcW w:w="3144" w:type="dxa"/>
            <w:vAlign w:val="center"/>
          </w:tcPr>
          <w:p w:rsidR="00627116" w:rsidRPr="007D32DC" w:rsidRDefault="00627116" w:rsidP="00335986">
            <w:pPr>
              <w:tabs>
                <w:tab w:val="right" w:leader="underscore" w:pos="9639"/>
              </w:tabs>
              <w:contextualSpacing/>
            </w:pPr>
            <w:r w:rsidRPr="007D32DC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627116" w:rsidRPr="007D32DC" w:rsidRDefault="00627116" w:rsidP="00335986">
            <w:pPr>
              <w:tabs>
                <w:tab w:val="right" w:leader="underscore" w:pos="9639"/>
              </w:tabs>
              <w:contextualSpacing/>
            </w:pPr>
            <w:r>
              <w:t>очная</w:t>
            </w:r>
          </w:p>
        </w:tc>
      </w:tr>
      <w:tr w:rsidR="00627116" w:rsidRPr="007D32DC" w:rsidTr="00335986">
        <w:trPr>
          <w:trHeight w:val="170"/>
          <w:jc w:val="center"/>
        </w:trPr>
        <w:tc>
          <w:tcPr>
            <w:tcW w:w="3144" w:type="dxa"/>
            <w:vAlign w:val="center"/>
          </w:tcPr>
          <w:p w:rsidR="00627116" w:rsidRPr="007D32DC" w:rsidRDefault="00627116" w:rsidP="00335986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627116" w:rsidRPr="007D32DC" w:rsidRDefault="00627116" w:rsidP="00335986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27116" w:rsidRPr="007D32DC" w:rsidTr="00335986">
        <w:trPr>
          <w:trHeight w:val="170"/>
          <w:jc w:val="center"/>
        </w:trPr>
        <w:tc>
          <w:tcPr>
            <w:tcW w:w="3144" w:type="dxa"/>
            <w:vAlign w:val="center"/>
          </w:tcPr>
          <w:p w:rsidR="00627116" w:rsidRPr="00A50CE4" w:rsidRDefault="00627116" w:rsidP="00335986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A50CE4"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:rsidR="00627116" w:rsidRPr="00A50CE4" w:rsidRDefault="00627116" w:rsidP="00627116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>
              <w:rPr>
                <w:bCs/>
              </w:rPr>
              <w:t>учебная (по профилю)</w:t>
            </w:r>
          </w:p>
        </w:tc>
      </w:tr>
      <w:tr w:rsidR="00627116" w:rsidRPr="007D32DC" w:rsidTr="00335986">
        <w:trPr>
          <w:trHeight w:val="170"/>
          <w:jc w:val="center"/>
        </w:trPr>
        <w:tc>
          <w:tcPr>
            <w:tcW w:w="3144" w:type="dxa"/>
            <w:vAlign w:val="center"/>
          </w:tcPr>
          <w:p w:rsidR="00627116" w:rsidRPr="00A50CE4" w:rsidRDefault="00627116" w:rsidP="00335986">
            <w:pPr>
              <w:tabs>
                <w:tab w:val="right" w:leader="underscore" w:pos="9639"/>
              </w:tabs>
              <w:contextualSpacing/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:rsidR="00627116" w:rsidRPr="00A50CE4" w:rsidRDefault="00627116" w:rsidP="00335986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627116" w:rsidRPr="007D32DC" w:rsidRDefault="00627116" w:rsidP="00627116">
      <w:pPr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627116" w:rsidRPr="007D32DC" w:rsidTr="00335986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7116" w:rsidRPr="007D32DC" w:rsidRDefault="00627116" w:rsidP="00335986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7116" w:rsidRPr="007D32DC" w:rsidRDefault="00627116" w:rsidP="00335986">
            <w:pPr>
              <w:ind w:firstLine="12"/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Трудоемкость  з.е.</w:t>
            </w:r>
            <w:r w:rsidRPr="007D32DC">
              <w:rPr>
                <w:b/>
                <w:lang w:val="en-US"/>
              </w:rPr>
              <w:t>/</w:t>
            </w:r>
            <w:r w:rsidRPr="007D32DC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7116" w:rsidRPr="007D32DC" w:rsidRDefault="00627116" w:rsidP="00335986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Форма промежуточной аттестации</w:t>
            </w:r>
          </w:p>
          <w:p w:rsidR="00627116" w:rsidRPr="007D32DC" w:rsidRDefault="00627116" w:rsidP="00335986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(зачет/зачет с оценкой)</w:t>
            </w:r>
          </w:p>
        </w:tc>
      </w:tr>
      <w:tr w:rsidR="00627116" w:rsidRPr="007D32DC" w:rsidTr="00335986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7116" w:rsidRPr="007D32DC" w:rsidRDefault="00627116" w:rsidP="0062711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7116" w:rsidRPr="007D32DC" w:rsidRDefault="00627116" w:rsidP="0033598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7116" w:rsidRPr="007D32DC" w:rsidRDefault="00627116" w:rsidP="0033598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Зачёт с оценкой</w:t>
            </w:r>
          </w:p>
        </w:tc>
      </w:tr>
      <w:tr w:rsidR="00627116" w:rsidRPr="007D32DC" w:rsidTr="00335986">
        <w:trPr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7116" w:rsidRPr="007D32DC" w:rsidRDefault="00627116" w:rsidP="0062711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7116" w:rsidRPr="007D32DC" w:rsidRDefault="00627116" w:rsidP="0033598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7116" w:rsidRPr="007D32DC" w:rsidRDefault="00627116" w:rsidP="0033598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Зачёт с оценкой</w:t>
            </w:r>
          </w:p>
        </w:tc>
      </w:tr>
      <w:tr w:rsidR="00627116" w:rsidRPr="007D32DC" w:rsidTr="00335986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7116" w:rsidRPr="007D32DC" w:rsidRDefault="00627116" w:rsidP="00335986">
            <w:pPr>
              <w:ind w:firstLine="36"/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7116" w:rsidRPr="007D32DC" w:rsidRDefault="00627116" w:rsidP="00335986">
            <w:pPr>
              <w:contextualSpacing/>
              <w:jc w:val="center"/>
              <w:rPr>
                <w:b/>
              </w:rPr>
            </w:pP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27116" w:rsidRPr="007D32DC" w:rsidRDefault="00627116" w:rsidP="00335986">
            <w:pPr>
              <w:contextualSpacing/>
              <w:jc w:val="center"/>
              <w:rPr>
                <w:b/>
              </w:rPr>
            </w:pPr>
          </w:p>
        </w:tc>
      </w:tr>
    </w:tbl>
    <w:p w:rsidR="00627116" w:rsidRDefault="00627116" w:rsidP="00627116">
      <w:pPr>
        <w:contextualSpacing/>
        <w:jc w:val="center"/>
        <w:rPr>
          <w:sz w:val="28"/>
          <w:szCs w:val="28"/>
        </w:rPr>
      </w:pPr>
    </w:p>
    <w:p w:rsidR="00627116" w:rsidRDefault="00627116" w:rsidP="00627116">
      <w:pPr>
        <w:contextualSpacing/>
        <w:jc w:val="center"/>
        <w:rPr>
          <w:sz w:val="28"/>
          <w:szCs w:val="28"/>
        </w:rPr>
      </w:pPr>
    </w:p>
    <w:p w:rsidR="00627116" w:rsidRDefault="00627116" w:rsidP="00627116">
      <w:pPr>
        <w:contextualSpacing/>
        <w:jc w:val="center"/>
        <w:rPr>
          <w:sz w:val="28"/>
          <w:szCs w:val="28"/>
        </w:rPr>
      </w:pPr>
    </w:p>
    <w:p w:rsidR="00627116" w:rsidRPr="007D32DC" w:rsidRDefault="00627116" w:rsidP="00627116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>г. Нижний Новгород</w:t>
      </w:r>
    </w:p>
    <w:p w:rsidR="00627116" w:rsidRDefault="00627116" w:rsidP="00627116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7D32DC">
        <w:rPr>
          <w:sz w:val="28"/>
          <w:szCs w:val="28"/>
        </w:rPr>
        <w:t xml:space="preserve"> г.</w:t>
      </w:r>
    </w:p>
    <w:p w:rsidR="00627116" w:rsidRDefault="00627116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27116" w:rsidRPr="007D32DC" w:rsidRDefault="00627116" w:rsidP="00627116">
      <w:pPr>
        <w:contextualSpacing/>
        <w:jc w:val="center"/>
        <w:rPr>
          <w:sz w:val="28"/>
          <w:szCs w:val="28"/>
        </w:rPr>
      </w:pPr>
    </w:p>
    <w:p w:rsidR="00627116" w:rsidRPr="007D32DC" w:rsidRDefault="00627116" w:rsidP="00627116">
      <w:pPr>
        <w:jc w:val="both"/>
        <w:rPr>
          <w:sz w:val="28"/>
          <w:szCs w:val="28"/>
        </w:rPr>
      </w:pPr>
      <w:r w:rsidRPr="007D32DC">
        <w:rPr>
          <w:sz w:val="28"/>
          <w:szCs w:val="28"/>
        </w:rPr>
        <w:t>Программа составлена на основе:</w:t>
      </w:r>
    </w:p>
    <w:p w:rsidR="00627116" w:rsidRPr="00627116" w:rsidRDefault="00627116" w:rsidP="00627116">
      <w:pPr>
        <w:numPr>
          <w:ilvl w:val="0"/>
          <w:numId w:val="8"/>
        </w:numPr>
        <w:tabs>
          <w:tab w:val="left" w:pos="993"/>
        </w:tabs>
        <w:ind w:left="0" w:firstLine="0"/>
        <w:jc w:val="both"/>
        <w:rPr>
          <w:sz w:val="28"/>
          <w:szCs w:val="28"/>
          <w:lang w:eastAsia="en-US"/>
        </w:rPr>
      </w:pPr>
      <w:r w:rsidRPr="00627116">
        <w:rPr>
          <w:sz w:val="28"/>
          <w:szCs w:val="28"/>
        </w:rPr>
        <w:t xml:space="preserve">Федерального государственного образовательного стандарта высшего  образования по направлению подготовки 44.03.04 Профессиональное обучение (по отраслям), утвержденного приказом </w:t>
      </w:r>
      <w:r w:rsidRPr="00627116">
        <w:rPr>
          <w:sz w:val="28"/>
          <w:szCs w:val="28"/>
          <w:lang w:eastAsia="ru-RU"/>
        </w:rPr>
        <w:t xml:space="preserve">МИНОБРНАУКИ РОССИИ </w:t>
      </w:r>
      <w:r w:rsidRPr="00627116">
        <w:rPr>
          <w:sz w:val="28"/>
          <w:szCs w:val="28"/>
          <w:lang w:eastAsia="x-none"/>
        </w:rPr>
        <w:t>от 22.02.2018 г., №124.</w:t>
      </w:r>
    </w:p>
    <w:p w:rsidR="00627116" w:rsidRPr="00627116" w:rsidRDefault="00627116" w:rsidP="00627116">
      <w:pPr>
        <w:numPr>
          <w:ilvl w:val="0"/>
          <w:numId w:val="8"/>
        </w:numPr>
        <w:tabs>
          <w:tab w:val="left" w:pos="993"/>
        </w:tabs>
        <w:ind w:left="0" w:firstLine="0"/>
        <w:jc w:val="both"/>
        <w:rPr>
          <w:sz w:val="28"/>
          <w:szCs w:val="28"/>
        </w:rPr>
      </w:pPr>
      <w:r w:rsidRPr="00627116">
        <w:rPr>
          <w:sz w:val="28"/>
          <w:szCs w:val="28"/>
        </w:rP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627116" w:rsidRPr="00627116" w:rsidRDefault="00627116" w:rsidP="00627116">
      <w:pPr>
        <w:pStyle w:val="a3"/>
        <w:numPr>
          <w:ilvl w:val="0"/>
          <w:numId w:val="8"/>
        </w:numPr>
        <w:tabs>
          <w:tab w:val="left" w:pos="426"/>
        </w:tabs>
        <w:suppressAutoHyphens w:val="0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116">
        <w:rPr>
          <w:rFonts w:ascii="Times New Roman" w:hAnsi="Times New Roman"/>
          <w:sz w:val="28"/>
          <w:szCs w:val="28"/>
          <w:lang w:eastAsia="ru-RU"/>
        </w:rPr>
        <w:t>Учебного плана по направлению подготовки</w:t>
      </w:r>
    </w:p>
    <w:p w:rsidR="00627116" w:rsidRPr="00627116" w:rsidRDefault="00627116" w:rsidP="00627116">
      <w:pPr>
        <w:tabs>
          <w:tab w:val="left" w:pos="426"/>
        </w:tabs>
        <w:spacing w:before="120"/>
        <w:jc w:val="both"/>
        <w:rPr>
          <w:i/>
          <w:sz w:val="28"/>
          <w:szCs w:val="28"/>
          <w:lang w:eastAsia="ru-RU"/>
        </w:rPr>
      </w:pPr>
      <w:r w:rsidRPr="00627116">
        <w:rPr>
          <w:sz w:val="28"/>
          <w:szCs w:val="28"/>
        </w:rPr>
        <w:t>44.03.04 Профессиональное обучение (по отраслям), профиль «Дизайн и декоративно-прикладное искусство»</w:t>
      </w:r>
      <w:r w:rsidRPr="00627116">
        <w:rPr>
          <w:sz w:val="28"/>
          <w:szCs w:val="28"/>
          <w:lang w:eastAsia="ru-RU"/>
        </w:rPr>
        <w:t xml:space="preserve">, утв. Учёным советом НГПУ им. К. Минина 22.02.2019 г., протокол №6. </w:t>
      </w:r>
    </w:p>
    <w:p w:rsidR="00627116" w:rsidRPr="007D32DC" w:rsidRDefault="00627116" w:rsidP="00627116">
      <w:pPr>
        <w:jc w:val="both"/>
        <w:rPr>
          <w:sz w:val="28"/>
          <w:szCs w:val="28"/>
        </w:rPr>
      </w:pPr>
    </w:p>
    <w:p w:rsidR="00627116" w:rsidRPr="007D32DC" w:rsidRDefault="00627116" w:rsidP="00627116">
      <w:pPr>
        <w:jc w:val="both"/>
        <w:rPr>
          <w:sz w:val="28"/>
          <w:szCs w:val="28"/>
        </w:rPr>
      </w:pPr>
    </w:p>
    <w:p w:rsidR="00627116" w:rsidRPr="007D32DC" w:rsidRDefault="00627116" w:rsidP="00627116">
      <w:pPr>
        <w:jc w:val="both"/>
        <w:rPr>
          <w:sz w:val="28"/>
          <w:szCs w:val="28"/>
        </w:rPr>
      </w:pPr>
    </w:p>
    <w:p w:rsidR="00627116" w:rsidRPr="007D32DC" w:rsidRDefault="00627116" w:rsidP="00627116">
      <w:pPr>
        <w:jc w:val="both"/>
        <w:rPr>
          <w:sz w:val="28"/>
          <w:szCs w:val="28"/>
        </w:rPr>
      </w:pPr>
    </w:p>
    <w:p w:rsidR="00627116" w:rsidRPr="007D32DC" w:rsidRDefault="00627116" w:rsidP="00627116">
      <w:pPr>
        <w:jc w:val="both"/>
        <w:rPr>
          <w:sz w:val="28"/>
          <w:szCs w:val="28"/>
        </w:rPr>
      </w:pPr>
    </w:p>
    <w:p w:rsidR="00627116" w:rsidRPr="007D32DC" w:rsidRDefault="00627116" w:rsidP="00627116">
      <w:pPr>
        <w:jc w:val="both"/>
        <w:rPr>
          <w:sz w:val="28"/>
          <w:szCs w:val="28"/>
        </w:rPr>
      </w:pPr>
    </w:p>
    <w:p w:rsidR="00627116" w:rsidRPr="007D32DC" w:rsidRDefault="00627116" w:rsidP="00627116">
      <w:pPr>
        <w:ind w:firstLine="708"/>
        <w:jc w:val="both"/>
        <w:rPr>
          <w:sz w:val="28"/>
          <w:szCs w:val="28"/>
        </w:rPr>
      </w:pPr>
      <w:r w:rsidRPr="007D32DC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>учебной (по профилю)</w:t>
      </w:r>
      <w:r w:rsidRPr="007D32DC">
        <w:rPr>
          <w:sz w:val="28"/>
          <w:szCs w:val="28"/>
        </w:rPr>
        <w:t xml:space="preserve"> практики принята на заседании кафедры </w:t>
      </w:r>
      <w:r>
        <w:rPr>
          <w:sz w:val="28"/>
          <w:szCs w:val="28"/>
        </w:rPr>
        <w:t>декоративно-прикладного искусства и дизайна</w:t>
      </w:r>
      <w:r w:rsidRPr="007D32DC">
        <w:rPr>
          <w:sz w:val="28"/>
          <w:szCs w:val="28"/>
        </w:rPr>
        <w:t xml:space="preserve">,    </w:t>
      </w:r>
    </w:p>
    <w:p w:rsidR="00627116" w:rsidRPr="007D32DC" w:rsidRDefault="00627116" w:rsidP="00627116">
      <w:pPr>
        <w:jc w:val="both"/>
        <w:rPr>
          <w:sz w:val="28"/>
          <w:szCs w:val="28"/>
        </w:rPr>
      </w:pPr>
      <w:r w:rsidRPr="007D32DC">
        <w:rPr>
          <w:sz w:val="28"/>
          <w:szCs w:val="28"/>
        </w:rPr>
        <w:t>от «</w:t>
      </w:r>
      <w:r>
        <w:rPr>
          <w:sz w:val="28"/>
          <w:szCs w:val="28"/>
        </w:rPr>
        <w:t>23</w:t>
      </w:r>
      <w:r w:rsidRPr="007D32DC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7D32DC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21 </w:t>
      </w:r>
      <w:r w:rsidRPr="007D32DC">
        <w:rPr>
          <w:sz w:val="28"/>
          <w:szCs w:val="28"/>
        </w:rPr>
        <w:t>г. протокол №</w:t>
      </w:r>
      <w:r>
        <w:rPr>
          <w:sz w:val="28"/>
          <w:szCs w:val="28"/>
        </w:rPr>
        <w:t>13</w:t>
      </w:r>
      <w:r w:rsidRPr="007D32DC">
        <w:rPr>
          <w:sz w:val="28"/>
          <w:szCs w:val="28"/>
        </w:rPr>
        <w:t>.</w:t>
      </w:r>
    </w:p>
    <w:p w:rsidR="00627116" w:rsidRPr="007D32DC" w:rsidRDefault="00627116" w:rsidP="00627116">
      <w:pPr>
        <w:jc w:val="both"/>
        <w:rPr>
          <w:sz w:val="28"/>
          <w:szCs w:val="28"/>
        </w:rPr>
      </w:pPr>
    </w:p>
    <w:p w:rsidR="00627116" w:rsidRPr="007D32DC" w:rsidRDefault="00627116" w:rsidP="00627116">
      <w:pPr>
        <w:jc w:val="both"/>
        <w:rPr>
          <w:sz w:val="28"/>
          <w:szCs w:val="28"/>
        </w:rPr>
      </w:pPr>
    </w:p>
    <w:p w:rsidR="00627116" w:rsidRPr="007D32DC" w:rsidRDefault="00627116" w:rsidP="00627116">
      <w:pPr>
        <w:jc w:val="both"/>
        <w:rPr>
          <w:sz w:val="28"/>
          <w:szCs w:val="28"/>
        </w:rPr>
      </w:pPr>
    </w:p>
    <w:p w:rsidR="00627116" w:rsidRPr="007D32DC" w:rsidRDefault="00627116" w:rsidP="00627116">
      <w:pPr>
        <w:jc w:val="both"/>
        <w:rPr>
          <w:sz w:val="28"/>
          <w:szCs w:val="28"/>
        </w:rPr>
      </w:pPr>
    </w:p>
    <w:p w:rsidR="00627116" w:rsidRDefault="00627116" w:rsidP="00627116">
      <w:pPr>
        <w:jc w:val="both"/>
        <w:rPr>
          <w:sz w:val="28"/>
          <w:szCs w:val="28"/>
        </w:rPr>
      </w:pPr>
      <w:r w:rsidRPr="007D32DC">
        <w:rPr>
          <w:sz w:val="28"/>
          <w:szCs w:val="28"/>
        </w:rPr>
        <w:t xml:space="preserve">Разработчик: </w:t>
      </w:r>
      <w:r>
        <w:rPr>
          <w:sz w:val="28"/>
          <w:szCs w:val="28"/>
        </w:rPr>
        <w:t>доцент Яковлев А.А.</w:t>
      </w:r>
    </w:p>
    <w:p w:rsidR="00627116" w:rsidRDefault="00627116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4509B" w:rsidRPr="008D73CE" w:rsidRDefault="0024509B" w:rsidP="001122E9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D73CE">
        <w:rPr>
          <w:rFonts w:ascii="Times New Roman" w:hAnsi="Times New Roman"/>
          <w:b/>
          <w:bCs/>
          <w:sz w:val="28"/>
          <w:szCs w:val="28"/>
        </w:rPr>
        <w:lastRenderedPageBreak/>
        <w:t>Цели и задачи учебной (по профилю)</w:t>
      </w:r>
      <w:r>
        <w:rPr>
          <w:rFonts w:ascii="Times New Roman" w:hAnsi="Times New Roman"/>
          <w:b/>
          <w:bCs/>
          <w:sz w:val="28"/>
          <w:szCs w:val="28"/>
        </w:rPr>
        <w:t xml:space="preserve"> практики</w:t>
      </w:r>
    </w:p>
    <w:p w:rsidR="0024509B" w:rsidRPr="00920BAB" w:rsidRDefault="0024509B" w:rsidP="001122E9">
      <w:pPr>
        <w:tabs>
          <w:tab w:val="right" w:leader="underscore" w:pos="9356"/>
        </w:tabs>
        <w:ind w:firstLine="709"/>
        <w:jc w:val="both"/>
      </w:pPr>
    </w:p>
    <w:p w:rsidR="0024509B" w:rsidRDefault="0024509B" w:rsidP="001122E9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970EFE">
        <w:rPr>
          <w:sz w:val="28"/>
          <w:szCs w:val="28"/>
        </w:rPr>
        <w:t>Целями учебной практики являются:</w:t>
      </w:r>
    </w:p>
    <w:p w:rsidR="0024509B" w:rsidRPr="00970EFE" w:rsidRDefault="0024509B" w:rsidP="001122E9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0EFE">
        <w:rPr>
          <w:sz w:val="28"/>
          <w:szCs w:val="28"/>
          <w:lang w:eastAsia="ru-RU"/>
        </w:rPr>
        <w:t xml:space="preserve">создать условия для вхождения в профессиональную сферу выбранного направления, </w:t>
      </w:r>
      <w:r w:rsidR="00341156">
        <w:rPr>
          <w:sz w:val="28"/>
          <w:szCs w:val="28"/>
          <w:lang w:eastAsia="ru-RU"/>
        </w:rPr>
        <w:t>развитие начальных</w:t>
      </w:r>
      <w:r w:rsidRPr="00970EFE">
        <w:rPr>
          <w:sz w:val="28"/>
          <w:szCs w:val="28"/>
          <w:lang w:eastAsia="ru-RU"/>
        </w:rPr>
        <w:t xml:space="preserve"> профессиональных компетенций, </w:t>
      </w:r>
      <w:r w:rsidR="00341156">
        <w:rPr>
          <w:sz w:val="28"/>
          <w:szCs w:val="28"/>
          <w:lang w:eastAsia="ru-RU"/>
        </w:rPr>
        <w:t xml:space="preserve">связанных с профилем обучения, </w:t>
      </w:r>
      <w:r w:rsidRPr="00970EFE">
        <w:rPr>
          <w:sz w:val="28"/>
          <w:szCs w:val="28"/>
          <w:lang w:eastAsia="ru-RU"/>
        </w:rPr>
        <w:t>обеспечить</w:t>
      </w:r>
      <w:r w:rsidR="00341156">
        <w:rPr>
          <w:sz w:val="28"/>
          <w:szCs w:val="28"/>
          <w:lang w:eastAsia="ru-RU"/>
        </w:rPr>
        <w:t xml:space="preserve"> формирование</w:t>
      </w:r>
      <w:r w:rsidRPr="00970EFE">
        <w:rPr>
          <w:sz w:val="28"/>
          <w:szCs w:val="28"/>
          <w:lang w:eastAsia="ru-RU"/>
        </w:rPr>
        <w:t xml:space="preserve"> начальны</w:t>
      </w:r>
      <w:r w:rsidR="00341156">
        <w:rPr>
          <w:sz w:val="28"/>
          <w:szCs w:val="28"/>
          <w:lang w:eastAsia="ru-RU"/>
        </w:rPr>
        <w:t>х</w:t>
      </w:r>
      <w:r w:rsidRPr="00970EFE">
        <w:rPr>
          <w:sz w:val="28"/>
          <w:szCs w:val="28"/>
          <w:lang w:eastAsia="ru-RU"/>
        </w:rPr>
        <w:t xml:space="preserve"> профессиональны</w:t>
      </w:r>
      <w:r w:rsidR="00341156">
        <w:rPr>
          <w:sz w:val="28"/>
          <w:szCs w:val="28"/>
          <w:lang w:eastAsia="ru-RU"/>
        </w:rPr>
        <w:t>х</w:t>
      </w:r>
      <w:r w:rsidRPr="00970EFE">
        <w:rPr>
          <w:sz w:val="28"/>
          <w:szCs w:val="28"/>
          <w:lang w:eastAsia="ru-RU"/>
        </w:rPr>
        <w:t xml:space="preserve"> навык</w:t>
      </w:r>
      <w:r w:rsidR="00341156">
        <w:rPr>
          <w:sz w:val="28"/>
          <w:szCs w:val="28"/>
          <w:lang w:eastAsia="ru-RU"/>
        </w:rPr>
        <w:t>ов</w:t>
      </w:r>
      <w:r w:rsidRPr="00970EFE">
        <w:rPr>
          <w:sz w:val="28"/>
          <w:szCs w:val="28"/>
          <w:lang w:eastAsia="ru-RU"/>
        </w:rPr>
        <w:t xml:space="preserve"> и умени</w:t>
      </w:r>
      <w:r w:rsidR="00341156">
        <w:rPr>
          <w:sz w:val="28"/>
          <w:szCs w:val="28"/>
          <w:lang w:eastAsia="ru-RU"/>
        </w:rPr>
        <w:t>й</w:t>
      </w:r>
      <w:r w:rsidRPr="00970EFE">
        <w:rPr>
          <w:sz w:val="28"/>
          <w:szCs w:val="28"/>
          <w:lang w:eastAsia="ru-RU"/>
        </w:rPr>
        <w:t xml:space="preserve">  в области изобразительного искусства</w:t>
      </w:r>
      <w:r>
        <w:rPr>
          <w:sz w:val="28"/>
          <w:szCs w:val="28"/>
          <w:lang w:eastAsia="ru-RU"/>
        </w:rPr>
        <w:t>;</w:t>
      </w:r>
    </w:p>
    <w:p w:rsidR="0024509B" w:rsidRPr="00970EFE" w:rsidRDefault="0024509B" w:rsidP="004C2B23">
      <w:pPr>
        <w:tabs>
          <w:tab w:val="right" w:leader="underscore" w:pos="9356"/>
        </w:tabs>
        <w:ind w:firstLine="709"/>
        <w:rPr>
          <w:sz w:val="28"/>
          <w:szCs w:val="28"/>
        </w:rPr>
      </w:pPr>
      <w:r w:rsidRPr="00970EFE">
        <w:rPr>
          <w:sz w:val="28"/>
          <w:szCs w:val="28"/>
        </w:rPr>
        <w:t>- формирование художественной культуры будущего специалиста;</w:t>
      </w:r>
    </w:p>
    <w:p w:rsidR="0024509B" w:rsidRPr="00970EFE" w:rsidRDefault="0024509B" w:rsidP="001122E9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970EFE">
        <w:rPr>
          <w:sz w:val="28"/>
          <w:szCs w:val="28"/>
        </w:rPr>
        <w:t>Задачами учебной практики являются:</w:t>
      </w:r>
    </w:p>
    <w:p w:rsidR="0024509B" w:rsidRPr="00970EFE" w:rsidRDefault="0024509B" w:rsidP="00564C1D">
      <w:pPr>
        <w:tabs>
          <w:tab w:val="right" w:leader="underscore" w:pos="9356"/>
        </w:tabs>
        <w:ind w:firstLine="709"/>
        <w:rPr>
          <w:sz w:val="28"/>
          <w:szCs w:val="28"/>
        </w:rPr>
      </w:pPr>
      <w:r w:rsidRPr="00970EF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обеспечить условия для </w:t>
      </w:r>
      <w:r w:rsidRPr="00970EFE">
        <w:rPr>
          <w:sz w:val="28"/>
          <w:szCs w:val="28"/>
        </w:rPr>
        <w:t>ознакомлени</w:t>
      </w:r>
      <w:r>
        <w:rPr>
          <w:sz w:val="28"/>
          <w:szCs w:val="28"/>
        </w:rPr>
        <w:t>я</w:t>
      </w:r>
      <w:r w:rsidRPr="00970EFE">
        <w:rPr>
          <w:sz w:val="28"/>
          <w:szCs w:val="28"/>
        </w:rPr>
        <w:t xml:space="preserve"> обучающихся с </w:t>
      </w:r>
      <w:r>
        <w:rPr>
          <w:sz w:val="28"/>
          <w:szCs w:val="28"/>
        </w:rPr>
        <w:t xml:space="preserve">теоретическими </w:t>
      </w:r>
      <w:r w:rsidRPr="00970EFE">
        <w:rPr>
          <w:sz w:val="28"/>
          <w:szCs w:val="28"/>
        </w:rPr>
        <w:t>основ</w:t>
      </w:r>
      <w:r>
        <w:rPr>
          <w:sz w:val="28"/>
          <w:szCs w:val="28"/>
        </w:rPr>
        <w:t>ами</w:t>
      </w:r>
      <w:r w:rsidRPr="00970EFE">
        <w:rPr>
          <w:sz w:val="28"/>
          <w:szCs w:val="28"/>
        </w:rPr>
        <w:t xml:space="preserve"> </w:t>
      </w:r>
      <w:r>
        <w:rPr>
          <w:sz w:val="28"/>
          <w:szCs w:val="28"/>
        </w:rPr>
        <w:t>изобразительного искусства</w:t>
      </w:r>
      <w:r w:rsidRPr="00970EFE">
        <w:rPr>
          <w:sz w:val="28"/>
          <w:szCs w:val="28"/>
        </w:rPr>
        <w:t>;</w:t>
      </w:r>
    </w:p>
    <w:p w:rsidR="0024509B" w:rsidRPr="008D73CE" w:rsidRDefault="0024509B" w:rsidP="00564C1D">
      <w:pPr>
        <w:tabs>
          <w:tab w:val="right" w:leader="underscore" w:pos="9356"/>
        </w:tabs>
        <w:ind w:firstLine="709"/>
        <w:rPr>
          <w:sz w:val="28"/>
          <w:szCs w:val="28"/>
        </w:rPr>
      </w:pPr>
      <w:r w:rsidRPr="00970EF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способствовать </w:t>
      </w:r>
      <w:r w:rsidRPr="00970EFE">
        <w:rPr>
          <w:sz w:val="28"/>
          <w:szCs w:val="28"/>
        </w:rPr>
        <w:t>овладени</w:t>
      </w:r>
      <w:r>
        <w:rPr>
          <w:sz w:val="28"/>
          <w:szCs w:val="28"/>
        </w:rPr>
        <w:t>ю начальными</w:t>
      </w:r>
      <w:r w:rsidRPr="00970EFE">
        <w:rPr>
          <w:sz w:val="28"/>
          <w:szCs w:val="28"/>
        </w:rPr>
        <w:t xml:space="preserve"> практическими навыками и техническими приемами в </w:t>
      </w:r>
      <w:r>
        <w:rPr>
          <w:sz w:val="28"/>
          <w:szCs w:val="28"/>
        </w:rPr>
        <w:t>рисунке и живописи</w:t>
      </w:r>
      <w:r w:rsidRPr="00970EFE">
        <w:rPr>
          <w:sz w:val="28"/>
          <w:szCs w:val="28"/>
        </w:rPr>
        <w:t>.</w:t>
      </w:r>
    </w:p>
    <w:p w:rsidR="0024509B" w:rsidRDefault="0024509B" w:rsidP="00564C1D">
      <w:pPr>
        <w:tabs>
          <w:tab w:val="right" w:leader="underscore" w:pos="9356"/>
        </w:tabs>
        <w:ind w:firstLine="709"/>
      </w:pPr>
    </w:p>
    <w:p w:rsidR="0024509B" w:rsidRDefault="0024509B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</w:t>
      </w:r>
      <w:r w:rsidRPr="00A24F05">
        <w:rPr>
          <w:b/>
          <w:bCs/>
          <w:sz w:val="28"/>
          <w:szCs w:val="28"/>
        </w:rPr>
        <w:t xml:space="preserve"> Перечень планируемых результатов об</w:t>
      </w:r>
      <w:r>
        <w:rPr>
          <w:b/>
          <w:bCs/>
          <w:sz w:val="28"/>
          <w:szCs w:val="28"/>
        </w:rPr>
        <w:t>учения при прохождении учебной</w:t>
      </w:r>
      <w:r w:rsidRPr="00A24F05">
        <w:rPr>
          <w:b/>
          <w:bCs/>
          <w:sz w:val="28"/>
          <w:szCs w:val="28"/>
        </w:rPr>
        <w:t xml:space="preserve"> практики</w:t>
      </w:r>
      <w:r>
        <w:rPr>
          <w:b/>
          <w:bCs/>
          <w:sz w:val="28"/>
          <w:szCs w:val="28"/>
        </w:rPr>
        <w:t xml:space="preserve"> (по профилю)</w:t>
      </w:r>
      <w:r w:rsidRPr="00A24F05">
        <w:rPr>
          <w:b/>
          <w:bCs/>
          <w:sz w:val="28"/>
          <w:szCs w:val="28"/>
        </w:rPr>
        <w:t>, соотнесенных с планируемыми результатами освоения ОПОП</w:t>
      </w:r>
    </w:p>
    <w:p w:rsidR="0024509B" w:rsidRPr="008D73CE" w:rsidRDefault="0024509B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8D73CE">
        <w:rPr>
          <w:bCs/>
          <w:sz w:val="28"/>
          <w:szCs w:val="28"/>
        </w:rPr>
        <w:t>В результате прохождения учебной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24509B" w:rsidRDefault="0024509B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5"/>
        <w:gridCol w:w="2742"/>
        <w:gridCol w:w="2222"/>
        <w:gridCol w:w="2790"/>
      </w:tblGrid>
      <w:tr w:rsidR="0024509B" w:rsidRPr="00305BA8" w:rsidTr="004674F8">
        <w:trPr>
          <w:trHeight w:val="1368"/>
        </w:trPr>
        <w:tc>
          <w:tcPr>
            <w:tcW w:w="1815" w:type="dxa"/>
          </w:tcPr>
          <w:p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742" w:type="dxa"/>
          </w:tcPr>
          <w:p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22" w:type="dxa"/>
          </w:tcPr>
          <w:p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790" w:type="dxa"/>
          </w:tcPr>
          <w:p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:rsidR="0024509B" w:rsidRPr="00305BA8" w:rsidRDefault="0024509B" w:rsidP="00B355E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24509B" w:rsidRPr="00305BA8" w:rsidTr="004674F8">
        <w:trPr>
          <w:trHeight w:val="5733"/>
        </w:trPr>
        <w:tc>
          <w:tcPr>
            <w:tcW w:w="1815" w:type="dxa"/>
            <w:vMerge w:val="restart"/>
          </w:tcPr>
          <w:p w:rsidR="0024509B" w:rsidRPr="00305BA8" w:rsidRDefault="0024509B" w:rsidP="00B355EC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ПК-1</w:t>
            </w:r>
          </w:p>
        </w:tc>
        <w:tc>
          <w:tcPr>
            <w:tcW w:w="2742" w:type="dxa"/>
            <w:vMerge w:val="restart"/>
          </w:tcPr>
          <w:p w:rsidR="0024509B" w:rsidRPr="00305BA8" w:rsidRDefault="0024509B" w:rsidP="00B355EC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7866D4">
              <w:rPr>
                <w:bCs/>
              </w:rPr>
              <w:t xml:space="preserve">Способен </w:t>
            </w:r>
            <w:r w:rsidR="00B82882">
              <w:rPr>
                <w:bCs/>
              </w:rPr>
              <w:t>прое</w:t>
            </w:r>
            <w:r w:rsidRPr="007866D4">
              <w:rPr>
                <w:bCs/>
              </w:rPr>
              <w:t>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 ориентированным на соответствующий уровень квалификации</w:t>
            </w:r>
            <w:r>
              <w:rPr>
                <w:bCs/>
              </w:rPr>
              <w:t xml:space="preserve">, </w:t>
            </w:r>
            <w:r w:rsidRPr="00705244">
              <w:rPr>
                <w:color w:val="000000"/>
              </w:rPr>
              <w:t>а также программам дополнительного образования детей и взрослых</w:t>
            </w:r>
          </w:p>
        </w:tc>
        <w:tc>
          <w:tcPr>
            <w:tcW w:w="2222" w:type="dxa"/>
          </w:tcPr>
          <w:p w:rsidR="0024509B" w:rsidRDefault="0024509B" w:rsidP="00B355EC">
            <w:pPr>
              <w:suppressAutoHyphens w:val="0"/>
              <w:autoSpaceDE w:val="0"/>
              <w:autoSpaceDN w:val="0"/>
              <w:adjustRightInd w:val="0"/>
              <w:rPr>
                <w:rFonts w:cs="Tahoma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 xml:space="preserve">ПК.1.1. </w:t>
            </w:r>
            <w:r w:rsidRPr="00275997">
              <w:t xml:space="preserve"> </w:t>
            </w:r>
            <w:r>
              <w:rPr>
                <w:rFonts w:ascii="Times New Roman CYR" w:hAnsi="Times New Roman CYR" w:cs="Times New Roman CYR"/>
                <w:lang w:eastAsia="ru-RU"/>
              </w:rPr>
              <w:t xml:space="preserve">- </w:t>
            </w:r>
            <w:r w:rsidRPr="005F0F40">
              <w:rPr>
                <w:rFonts w:cs="Tahoma"/>
                <w:lang w:eastAsia="ru-RU"/>
              </w:rPr>
              <w:t>Совместно с обучающими</w:t>
            </w:r>
            <w:r>
              <w:rPr>
                <w:rFonts w:cs="Tahoma"/>
                <w:lang w:eastAsia="ru-RU"/>
              </w:rPr>
              <w:t>ся проектирует комплекс учебно-</w:t>
            </w:r>
            <w:r w:rsidRPr="005F0F40">
              <w:rPr>
                <w:rFonts w:cs="Tahoma"/>
                <w:lang w:eastAsia="ru-RU"/>
              </w:rPr>
              <w:t>профессиональных целей и задач</w:t>
            </w:r>
          </w:p>
          <w:p w:rsidR="00211C9E" w:rsidRPr="00211C9E" w:rsidRDefault="00211C9E" w:rsidP="00B355E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2790" w:type="dxa"/>
          </w:tcPr>
          <w:p w:rsidR="0024509B" w:rsidRDefault="0024509B" w:rsidP="001F7847">
            <w:pPr>
              <w:tabs>
                <w:tab w:val="left" w:pos="1060"/>
              </w:tabs>
              <w:rPr>
                <w:b/>
                <w:lang w:eastAsia="ru-RU"/>
              </w:rPr>
            </w:pPr>
            <w:r w:rsidRPr="00A93B79">
              <w:rPr>
                <w:b/>
                <w:lang w:eastAsia="ru-RU"/>
              </w:rPr>
              <w:t>Знать</w:t>
            </w:r>
            <w:r>
              <w:rPr>
                <w:b/>
                <w:lang w:eastAsia="ru-RU"/>
              </w:rPr>
              <w:t>:</w:t>
            </w:r>
          </w:p>
          <w:p w:rsidR="0024509B" w:rsidRPr="00AF3CBF" w:rsidRDefault="0024509B" w:rsidP="001F7847">
            <w:pPr>
              <w:tabs>
                <w:tab w:val="left" w:pos="1060"/>
              </w:tabs>
              <w:rPr>
                <w:lang w:eastAsia="ru-RU"/>
              </w:rPr>
            </w:pPr>
            <w:r w:rsidRPr="00AF3CBF">
              <w:rPr>
                <w:lang w:eastAsia="ru-RU"/>
              </w:rPr>
              <w:t>-цели и задачи изучаемой дисциплины</w:t>
            </w:r>
            <w:r>
              <w:rPr>
                <w:lang w:eastAsia="ru-RU"/>
              </w:rPr>
              <w:t>;</w:t>
            </w:r>
          </w:p>
          <w:p w:rsidR="0024509B" w:rsidRDefault="0024509B" w:rsidP="001F7847">
            <w:pPr>
              <w:tabs>
                <w:tab w:val="left" w:pos="1060"/>
              </w:tabs>
              <w:rPr>
                <w:bCs/>
              </w:rPr>
            </w:pPr>
            <w:r>
              <w:rPr>
                <w:bCs/>
              </w:rPr>
              <w:t>-законы композиции и линейной перспективы;</w:t>
            </w:r>
          </w:p>
          <w:p w:rsidR="0024509B" w:rsidRPr="00742F6B" w:rsidRDefault="0024509B" w:rsidP="001F7847">
            <w:pPr>
              <w:tabs>
                <w:tab w:val="left" w:pos="1060"/>
              </w:tabs>
              <w:rPr>
                <w:bCs/>
              </w:rPr>
            </w:pPr>
            <w:r>
              <w:rPr>
                <w:bCs/>
              </w:rPr>
              <w:t>-основы цветоведения;</w:t>
            </w:r>
          </w:p>
          <w:p w:rsidR="0024509B" w:rsidRDefault="0024509B" w:rsidP="001F7847">
            <w:pPr>
              <w:rPr>
                <w:bCs/>
              </w:rPr>
            </w:pPr>
            <w:r w:rsidRPr="00A93B79">
              <w:rPr>
                <w:b/>
                <w:lang w:eastAsia="ru-RU"/>
              </w:rPr>
              <w:t>уметь</w:t>
            </w:r>
            <w:r>
              <w:rPr>
                <w:b/>
                <w:lang w:eastAsia="ru-RU"/>
              </w:rPr>
              <w:t>:</w:t>
            </w:r>
          </w:p>
          <w:p w:rsidR="0024509B" w:rsidRPr="00742F6B" w:rsidRDefault="0024509B" w:rsidP="001F7847">
            <w:pPr>
              <w:rPr>
                <w:bCs/>
              </w:rPr>
            </w:pPr>
            <w:r>
              <w:rPr>
                <w:bCs/>
              </w:rPr>
              <w:t>-анализировать форму изображаемых объектов;</w:t>
            </w:r>
          </w:p>
          <w:p w:rsidR="0024509B" w:rsidRDefault="0024509B" w:rsidP="001F784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A93B79">
              <w:rPr>
                <w:b/>
                <w:lang w:eastAsia="ru-RU"/>
              </w:rPr>
              <w:t>владеть</w:t>
            </w:r>
            <w:r w:rsidRPr="00062C52">
              <w:rPr>
                <w:b/>
                <w:lang w:eastAsia="ru-RU"/>
              </w:rPr>
              <w:t>:</w:t>
            </w:r>
            <w:r>
              <w:rPr>
                <w:bCs/>
              </w:rPr>
              <w:t xml:space="preserve"> </w:t>
            </w:r>
          </w:p>
          <w:p w:rsidR="0024509B" w:rsidRPr="00305BA8" w:rsidRDefault="0024509B" w:rsidP="001F784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</w:rPr>
              <w:t>-навыками планировать работу по выполнению заданий изучаемой дисциплины;</w:t>
            </w:r>
          </w:p>
        </w:tc>
      </w:tr>
      <w:tr w:rsidR="0024509B" w:rsidRPr="00305BA8" w:rsidTr="004674F8">
        <w:trPr>
          <w:trHeight w:val="5733"/>
        </w:trPr>
        <w:tc>
          <w:tcPr>
            <w:tcW w:w="1815" w:type="dxa"/>
            <w:vMerge/>
          </w:tcPr>
          <w:p w:rsidR="0024509B" w:rsidRDefault="0024509B" w:rsidP="00B355EC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42" w:type="dxa"/>
            <w:vMerge/>
          </w:tcPr>
          <w:p w:rsidR="0024509B" w:rsidRPr="007866D4" w:rsidRDefault="0024509B" w:rsidP="00B355EC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222" w:type="dxa"/>
          </w:tcPr>
          <w:p w:rsidR="0024509B" w:rsidRDefault="0024509B" w:rsidP="00B355EC">
            <w:pPr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bCs/>
                <w:sz w:val="28"/>
                <w:szCs w:val="28"/>
              </w:rPr>
              <w:t xml:space="preserve">ПК.1.2 - </w:t>
            </w:r>
            <w:r w:rsidRPr="00705244">
              <w:rPr>
                <w:color w:val="000000"/>
              </w:rPr>
              <w:t>Определяет содержание и технологию профессионально-педагогической деятельности</w:t>
            </w:r>
          </w:p>
        </w:tc>
        <w:tc>
          <w:tcPr>
            <w:tcW w:w="2790" w:type="dxa"/>
          </w:tcPr>
          <w:p w:rsidR="0024509B" w:rsidRPr="0074088B" w:rsidRDefault="0024509B" w:rsidP="001F7847">
            <w:pPr>
              <w:tabs>
                <w:tab w:val="left" w:pos="1060"/>
              </w:tabs>
              <w:rPr>
                <w:b/>
                <w:bCs/>
              </w:rPr>
            </w:pPr>
            <w:r w:rsidRPr="0074088B">
              <w:rPr>
                <w:b/>
                <w:bCs/>
              </w:rPr>
              <w:t>Знать:</w:t>
            </w:r>
          </w:p>
          <w:p w:rsidR="0024509B" w:rsidRDefault="0024509B" w:rsidP="001F7847">
            <w:pPr>
              <w:tabs>
                <w:tab w:val="left" w:pos="1060"/>
              </w:tabs>
              <w:rPr>
                <w:bCs/>
              </w:rPr>
            </w:pPr>
            <w:r>
              <w:rPr>
                <w:bCs/>
              </w:rPr>
              <w:t>-методику выполнения грамотного рисунка;</w:t>
            </w:r>
          </w:p>
          <w:p w:rsidR="0024509B" w:rsidRDefault="0024509B" w:rsidP="001F7847">
            <w:pPr>
              <w:tabs>
                <w:tab w:val="left" w:pos="1060"/>
              </w:tabs>
              <w:rPr>
                <w:bCs/>
              </w:rPr>
            </w:pPr>
            <w:r>
              <w:rPr>
                <w:bCs/>
              </w:rPr>
              <w:t>-методику выполнения живописного произведения;</w:t>
            </w:r>
          </w:p>
          <w:p w:rsidR="0024509B" w:rsidRDefault="0024509B" w:rsidP="001F7847">
            <w:pPr>
              <w:tabs>
                <w:tab w:val="left" w:pos="1060"/>
              </w:tabs>
              <w:rPr>
                <w:b/>
                <w:bCs/>
              </w:rPr>
            </w:pPr>
            <w:r w:rsidRPr="0074088B">
              <w:rPr>
                <w:b/>
                <w:bCs/>
              </w:rPr>
              <w:t>Уметь:</w:t>
            </w:r>
          </w:p>
          <w:p w:rsidR="0024509B" w:rsidRPr="00AF3CBF" w:rsidRDefault="0024509B" w:rsidP="001F7847">
            <w:pPr>
              <w:tabs>
                <w:tab w:val="left" w:pos="1060"/>
              </w:tabs>
              <w:rPr>
                <w:bCs/>
              </w:rPr>
            </w:pPr>
            <w:r>
              <w:rPr>
                <w:bCs/>
              </w:rPr>
              <w:t>-применять знания законов композиции, перспективы и  цветоведения на практике;</w:t>
            </w:r>
          </w:p>
          <w:p w:rsidR="0024509B" w:rsidRPr="00AF3CBF" w:rsidRDefault="0024509B" w:rsidP="001F7847">
            <w:pPr>
              <w:tabs>
                <w:tab w:val="left" w:pos="1060"/>
              </w:tabs>
              <w:rPr>
                <w:b/>
                <w:bCs/>
              </w:rPr>
            </w:pPr>
            <w:r w:rsidRPr="00AF3CBF">
              <w:rPr>
                <w:b/>
                <w:bCs/>
              </w:rPr>
              <w:t>Владеть:</w:t>
            </w:r>
          </w:p>
          <w:p w:rsidR="0024509B" w:rsidRPr="0074088B" w:rsidRDefault="0024509B" w:rsidP="001F7847">
            <w:pPr>
              <w:tabs>
                <w:tab w:val="left" w:pos="1060"/>
              </w:tabs>
              <w:rPr>
                <w:b/>
                <w:lang w:eastAsia="ru-RU"/>
              </w:rPr>
            </w:pPr>
            <w:r>
              <w:rPr>
                <w:bCs/>
              </w:rPr>
              <w:t>-начальными практическими навыками выполнения грамотного рисунка и живописного произведения.</w:t>
            </w:r>
          </w:p>
        </w:tc>
      </w:tr>
    </w:tbl>
    <w:p w:rsidR="0024509B" w:rsidRDefault="0024509B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p w:rsidR="0024509B" w:rsidRDefault="0024509B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p w:rsidR="0024509B" w:rsidRDefault="0024509B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Место учебной (по профилю)</w:t>
      </w:r>
      <w:r w:rsidRPr="00A24F05">
        <w:rPr>
          <w:b/>
          <w:bCs/>
          <w:sz w:val="28"/>
          <w:szCs w:val="28"/>
        </w:rPr>
        <w:t xml:space="preserve"> практики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>в структуре ОПОП бакалавриата</w:t>
      </w:r>
    </w:p>
    <w:p w:rsidR="0024509B" w:rsidRPr="008D73CE" w:rsidRDefault="00341156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341156">
        <w:rPr>
          <w:sz w:val="28"/>
          <w:szCs w:val="28"/>
        </w:rPr>
        <w:t>Готовность обучающегося к пр</w:t>
      </w:r>
      <w:r w:rsidR="00EB7B02">
        <w:rPr>
          <w:sz w:val="28"/>
          <w:szCs w:val="28"/>
        </w:rPr>
        <w:t xml:space="preserve">охождению учебной (по профилю) </w:t>
      </w:r>
      <w:r w:rsidRPr="00341156">
        <w:rPr>
          <w:sz w:val="28"/>
          <w:szCs w:val="28"/>
        </w:rPr>
        <w:t>практики включает: наличие первичных практических навыков в области изобразительного или декоративно-прикладного искусства</w:t>
      </w:r>
      <w:r w:rsidRPr="00134161">
        <w:t>.</w:t>
      </w:r>
      <w:r>
        <w:t xml:space="preserve"> </w:t>
      </w:r>
      <w:r w:rsidR="0024509B" w:rsidRPr="008D73CE">
        <w:rPr>
          <w:bCs/>
          <w:sz w:val="28"/>
          <w:szCs w:val="28"/>
        </w:rPr>
        <w:t>Дисциплины, на которых базируется данная практика, относятся к модулю «Творческая предметная подготовка»</w:t>
      </w:r>
    </w:p>
    <w:p w:rsidR="0024509B" w:rsidRPr="008D73CE" w:rsidRDefault="0024509B" w:rsidP="006A0E18">
      <w:pPr>
        <w:pStyle w:val="a3"/>
        <w:tabs>
          <w:tab w:val="left" w:pos="708"/>
          <w:tab w:val="right" w:leader="underscore" w:pos="993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8D73CE">
        <w:rPr>
          <w:rFonts w:ascii="Times New Roman" w:hAnsi="Times New Roman"/>
          <w:i/>
          <w:sz w:val="28"/>
          <w:szCs w:val="28"/>
        </w:rPr>
        <w:tab/>
      </w:r>
      <w:r w:rsidR="00341156">
        <w:rPr>
          <w:rFonts w:ascii="Times New Roman" w:hAnsi="Times New Roman"/>
          <w:i/>
          <w:sz w:val="28"/>
          <w:szCs w:val="28"/>
        </w:rPr>
        <w:t>«</w:t>
      </w:r>
      <w:r w:rsidRPr="008D73CE">
        <w:rPr>
          <w:rFonts w:ascii="Times New Roman" w:hAnsi="Times New Roman"/>
          <w:sz w:val="28"/>
          <w:szCs w:val="28"/>
        </w:rPr>
        <w:t>Входными</w:t>
      </w:r>
      <w:r w:rsidR="00341156">
        <w:rPr>
          <w:rFonts w:ascii="Times New Roman" w:hAnsi="Times New Roman"/>
          <w:sz w:val="28"/>
          <w:szCs w:val="28"/>
        </w:rPr>
        <w:t>»</w:t>
      </w:r>
      <w:r w:rsidRPr="008D73CE">
        <w:rPr>
          <w:rFonts w:ascii="Times New Roman" w:hAnsi="Times New Roman"/>
          <w:sz w:val="28"/>
          <w:szCs w:val="28"/>
        </w:rPr>
        <w:t xml:space="preserve"> дисциплинами для учебной практики являются «Введение в творческ</w:t>
      </w:r>
      <w:r>
        <w:rPr>
          <w:rFonts w:ascii="Times New Roman" w:hAnsi="Times New Roman"/>
          <w:sz w:val="28"/>
          <w:szCs w:val="28"/>
        </w:rPr>
        <w:t>ую профессию», «Пропедевтика»</w:t>
      </w:r>
      <w:r w:rsidRPr="008D73CE">
        <w:rPr>
          <w:rFonts w:ascii="Times New Roman" w:hAnsi="Times New Roman"/>
          <w:sz w:val="28"/>
          <w:szCs w:val="28"/>
        </w:rPr>
        <w:t>.</w:t>
      </w:r>
    </w:p>
    <w:p w:rsidR="0024509B" w:rsidRPr="008D73CE" w:rsidRDefault="0024509B" w:rsidP="006A0E18">
      <w:pPr>
        <w:pStyle w:val="a3"/>
        <w:tabs>
          <w:tab w:val="left" w:pos="708"/>
          <w:tab w:val="right" w:leader="underscore" w:pos="993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8D73CE">
        <w:rPr>
          <w:rFonts w:ascii="Times New Roman" w:hAnsi="Times New Roman"/>
          <w:sz w:val="28"/>
          <w:szCs w:val="28"/>
        </w:rPr>
        <w:tab/>
        <w:t>Учебная практика является предшествующей для дисциплин модул</w:t>
      </w:r>
      <w:r w:rsidR="00341156">
        <w:rPr>
          <w:rFonts w:ascii="Times New Roman" w:hAnsi="Times New Roman"/>
          <w:sz w:val="28"/>
          <w:szCs w:val="28"/>
        </w:rPr>
        <w:t xml:space="preserve">ей </w:t>
      </w:r>
      <w:r w:rsidRPr="008D73CE">
        <w:rPr>
          <w:rFonts w:ascii="Times New Roman" w:hAnsi="Times New Roman"/>
          <w:sz w:val="28"/>
          <w:szCs w:val="28"/>
        </w:rPr>
        <w:t>«</w:t>
      </w:r>
      <w:r w:rsidR="00341156">
        <w:rPr>
          <w:rFonts w:ascii="Times New Roman" w:hAnsi="Times New Roman"/>
          <w:sz w:val="28"/>
          <w:szCs w:val="28"/>
        </w:rPr>
        <w:t>Художественная</w:t>
      </w:r>
      <w:r w:rsidRPr="008D73CE">
        <w:rPr>
          <w:rFonts w:ascii="Times New Roman" w:hAnsi="Times New Roman"/>
          <w:sz w:val="28"/>
          <w:szCs w:val="28"/>
        </w:rPr>
        <w:t xml:space="preserve"> подготовка» и «Декоративно-прикладн</w:t>
      </w:r>
      <w:r w:rsidR="00341156">
        <w:rPr>
          <w:rFonts w:ascii="Times New Roman" w:hAnsi="Times New Roman"/>
          <w:sz w:val="28"/>
          <w:szCs w:val="28"/>
        </w:rPr>
        <w:t>ые технологии</w:t>
      </w:r>
      <w:r w:rsidRPr="008D73CE">
        <w:rPr>
          <w:rFonts w:ascii="Times New Roman" w:hAnsi="Times New Roman"/>
          <w:sz w:val="28"/>
          <w:szCs w:val="28"/>
        </w:rPr>
        <w:t>».</w:t>
      </w:r>
    </w:p>
    <w:p w:rsidR="0024509B" w:rsidRPr="005B48FD" w:rsidRDefault="0024509B" w:rsidP="001122E9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24509B" w:rsidRPr="00A24F05" w:rsidRDefault="0024509B" w:rsidP="001122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Форма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с</w:t>
      </w:r>
      <w:r w:rsidRPr="00A24F05">
        <w:rPr>
          <w:b/>
          <w:bCs/>
          <w:sz w:val="28"/>
          <w:szCs w:val="28"/>
        </w:rPr>
        <w:t>пособы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>пров</w:t>
      </w:r>
      <w:r>
        <w:rPr>
          <w:b/>
          <w:bCs/>
          <w:sz w:val="28"/>
          <w:szCs w:val="28"/>
        </w:rPr>
        <w:t>едения учебной (по профилю)</w:t>
      </w:r>
      <w:r w:rsidRPr="00A24F05">
        <w:rPr>
          <w:b/>
          <w:bCs/>
          <w:sz w:val="28"/>
          <w:szCs w:val="28"/>
        </w:rPr>
        <w:t xml:space="preserve"> практики </w:t>
      </w:r>
    </w:p>
    <w:p w:rsidR="0024509B" w:rsidRPr="00205101" w:rsidRDefault="0024509B" w:rsidP="007008E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205101">
        <w:rPr>
          <w:bCs/>
          <w:sz w:val="28"/>
          <w:szCs w:val="28"/>
          <w:lang w:eastAsia="ru-RU"/>
        </w:rPr>
        <w:t>Вид практики - учебная.</w:t>
      </w:r>
    </w:p>
    <w:p w:rsidR="0024509B" w:rsidRPr="00205101" w:rsidRDefault="0024509B" w:rsidP="007008E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205101">
        <w:rPr>
          <w:bCs/>
          <w:sz w:val="28"/>
          <w:szCs w:val="28"/>
          <w:lang w:eastAsia="ru-RU"/>
        </w:rPr>
        <w:t>Способ проведения практики - стационарная.</w:t>
      </w:r>
    </w:p>
    <w:p w:rsidR="0024509B" w:rsidRPr="00205101" w:rsidRDefault="0024509B" w:rsidP="007008E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205101">
        <w:rPr>
          <w:bCs/>
          <w:sz w:val="28"/>
          <w:szCs w:val="28"/>
          <w:lang w:eastAsia="ru-RU"/>
        </w:rPr>
        <w:t xml:space="preserve">Форма проведения </w:t>
      </w:r>
      <w:r>
        <w:rPr>
          <w:bCs/>
          <w:sz w:val="28"/>
          <w:szCs w:val="28"/>
          <w:lang w:eastAsia="ru-RU"/>
        </w:rPr>
        <w:t>–</w:t>
      </w:r>
      <w:r w:rsidRPr="00205101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дискретная.</w:t>
      </w:r>
    </w:p>
    <w:p w:rsidR="0024509B" w:rsidRPr="008D73CE" w:rsidRDefault="0024509B" w:rsidP="00125DE5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24509B" w:rsidRPr="00606C2E" w:rsidRDefault="0024509B" w:rsidP="00125DE5">
      <w:pPr>
        <w:tabs>
          <w:tab w:val="right" w:leader="underscore" w:pos="9356"/>
        </w:tabs>
        <w:ind w:firstLine="709"/>
        <w:jc w:val="both"/>
        <w:rPr>
          <w:bCs/>
        </w:rPr>
      </w:pPr>
      <w:r w:rsidRPr="00A24F05">
        <w:rPr>
          <w:b/>
          <w:bCs/>
          <w:sz w:val="28"/>
          <w:szCs w:val="28"/>
        </w:rPr>
        <w:t>5. Ме</w:t>
      </w:r>
      <w:r>
        <w:rPr>
          <w:b/>
          <w:bCs/>
          <w:sz w:val="28"/>
          <w:szCs w:val="28"/>
        </w:rPr>
        <w:t>сто и время проведения учебной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(по профилю) </w:t>
      </w:r>
      <w:r w:rsidRPr="00A24F05">
        <w:rPr>
          <w:b/>
          <w:bCs/>
          <w:sz w:val="28"/>
          <w:szCs w:val="28"/>
        </w:rPr>
        <w:t>практики</w:t>
      </w:r>
    </w:p>
    <w:p w:rsidR="0024509B" w:rsidRPr="008D73CE" w:rsidRDefault="0024509B" w:rsidP="00691132">
      <w:pPr>
        <w:tabs>
          <w:tab w:val="left" w:pos="708"/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 w:rsidRPr="008D73CE">
        <w:rPr>
          <w:sz w:val="28"/>
          <w:szCs w:val="28"/>
        </w:rPr>
        <w:t xml:space="preserve">Учебная практика проводится в НГПУ имени Минина на базе кафедры Дизайна и ДПИ в специализированных учебных аудиториях под руководством преподавателей кафедры в </w:t>
      </w:r>
      <w:r>
        <w:rPr>
          <w:sz w:val="28"/>
          <w:szCs w:val="28"/>
        </w:rPr>
        <w:t>соответствии с учебным планом</w:t>
      </w:r>
      <w:r w:rsidRPr="008D73CE">
        <w:rPr>
          <w:sz w:val="28"/>
          <w:szCs w:val="28"/>
        </w:rPr>
        <w:t>.</w:t>
      </w:r>
    </w:p>
    <w:p w:rsidR="0024509B" w:rsidRDefault="0024509B" w:rsidP="00691132">
      <w:pPr>
        <w:shd w:val="clear" w:color="auto" w:fill="FFFFFF"/>
        <w:autoSpaceDE w:val="0"/>
        <w:spacing w:line="276" w:lineRule="auto"/>
        <w:ind w:firstLine="725"/>
        <w:jc w:val="both"/>
        <w:rPr>
          <w:sz w:val="28"/>
          <w:szCs w:val="28"/>
        </w:rPr>
      </w:pPr>
      <w:r w:rsidRPr="008D73CE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</w:t>
      </w:r>
      <w:r w:rsidRPr="008D73CE">
        <w:rPr>
          <w:sz w:val="28"/>
          <w:szCs w:val="28"/>
        </w:rPr>
        <w:lastRenderedPageBreak/>
        <w:t xml:space="preserve">экспертизы, а также индивидуальной программе реабилитации инвалида, относительно рекомендованных условий и видов труда. </w:t>
      </w:r>
    </w:p>
    <w:p w:rsidR="00691132" w:rsidRPr="00614994" w:rsidRDefault="00691132" w:rsidP="00691132">
      <w:pPr>
        <w:shd w:val="clear" w:color="auto" w:fill="FFFFFF"/>
        <w:autoSpaceDE w:val="0"/>
        <w:spacing w:line="276" w:lineRule="auto"/>
        <w:ind w:firstLine="725"/>
        <w:jc w:val="both"/>
      </w:pPr>
      <w:r w:rsidRPr="00614994"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24509B" w:rsidRPr="008D73CE" w:rsidRDefault="0024509B" w:rsidP="00B53738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:rsidR="0024509B" w:rsidRPr="00A24F05" w:rsidRDefault="0024509B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Объём учебной (по профилю)</w:t>
      </w:r>
      <w:r w:rsidRPr="00A24F05">
        <w:rPr>
          <w:b/>
          <w:bCs/>
          <w:sz w:val="28"/>
          <w:szCs w:val="28"/>
        </w:rPr>
        <w:t xml:space="preserve"> практики и её продолжительность</w:t>
      </w:r>
    </w:p>
    <w:p w:rsidR="0024509B" w:rsidRPr="00A24F05" w:rsidRDefault="0024509B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>
        <w:rPr>
          <w:sz w:val="28"/>
          <w:szCs w:val="28"/>
        </w:rPr>
        <w:t xml:space="preserve">й объём практики составляет  6 </w:t>
      </w:r>
      <w:r w:rsidRPr="00A24F05">
        <w:rPr>
          <w:sz w:val="28"/>
          <w:szCs w:val="28"/>
        </w:rPr>
        <w:t xml:space="preserve"> зачетных единиц</w:t>
      </w:r>
      <w:r>
        <w:rPr>
          <w:sz w:val="28"/>
          <w:szCs w:val="28"/>
        </w:rPr>
        <w:t>ы</w:t>
      </w:r>
      <w:r w:rsidRPr="00A24F05">
        <w:rPr>
          <w:sz w:val="28"/>
          <w:szCs w:val="28"/>
        </w:rPr>
        <w:t>.</w:t>
      </w:r>
    </w:p>
    <w:p w:rsidR="0024509B" w:rsidRPr="00A24F05" w:rsidRDefault="0024509B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продолжительность практики составляет 216</w:t>
      </w:r>
      <w:r w:rsidRPr="00A24F05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A24F05">
        <w:rPr>
          <w:sz w:val="28"/>
          <w:szCs w:val="28"/>
        </w:rPr>
        <w:t>.</w:t>
      </w:r>
    </w:p>
    <w:p w:rsidR="0024509B" w:rsidRPr="00E36167" w:rsidRDefault="0024509B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32"/>
          <w:szCs w:val="32"/>
        </w:rPr>
      </w:pPr>
    </w:p>
    <w:p w:rsidR="0024509B" w:rsidRDefault="0024509B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 </w:t>
      </w:r>
      <w:r>
        <w:rPr>
          <w:b/>
          <w:bCs/>
          <w:sz w:val="28"/>
          <w:szCs w:val="28"/>
        </w:rPr>
        <w:t>Структура и содержание учебной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(по профилю) </w:t>
      </w:r>
      <w:r w:rsidRPr="00A24F05">
        <w:rPr>
          <w:b/>
          <w:bCs/>
          <w:sz w:val="28"/>
          <w:szCs w:val="28"/>
        </w:rPr>
        <w:t>практики</w:t>
      </w:r>
    </w:p>
    <w:p w:rsidR="0024509B" w:rsidRPr="00205101" w:rsidRDefault="0024509B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i/>
          <w:sz w:val="28"/>
          <w:szCs w:val="28"/>
        </w:rPr>
      </w:pPr>
      <w:r w:rsidRPr="00205101">
        <w:rPr>
          <w:b/>
          <w:bCs/>
          <w:i/>
          <w:sz w:val="28"/>
          <w:szCs w:val="28"/>
        </w:rPr>
        <w:t>7.1 Структура учебной практики</w:t>
      </w:r>
    </w:p>
    <w:p w:rsidR="0024509B" w:rsidRDefault="0024509B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tbl>
      <w:tblPr>
        <w:tblW w:w="5135" w:type="pct"/>
        <w:tblLayout w:type="fixed"/>
        <w:tblLook w:val="0000" w:firstRow="0" w:lastRow="0" w:firstColumn="0" w:lastColumn="0" w:noHBand="0" w:noVBand="0"/>
      </w:tblPr>
      <w:tblGrid>
        <w:gridCol w:w="564"/>
        <w:gridCol w:w="1883"/>
        <w:gridCol w:w="1347"/>
        <w:gridCol w:w="1701"/>
        <w:gridCol w:w="1559"/>
        <w:gridCol w:w="1154"/>
        <w:gridCol w:w="1619"/>
      </w:tblGrid>
      <w:tr w:rsidR="0024509B" w:rsidRPr="00807DB3" w:rsidTr="00720AFA">
        <w:trPr>
          <w:trHeight w:val="942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24509B" w:rsidRPr="00807DB3" w:rsidRDefault="0024509B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07DB3">
              <w:rPr>
                <w:lang w:eastAsia="ru-RU"/>
              </w:rPr>
              <w:t>№</w:t>
            </w:r>
          </w:p>
          <w:p w:rsidR="0024509B" w:rsidRPr="00807DB3" w:rsidRDefault="0024509B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07DB3">
              <w:rPr>
                <w:lang w:eastAsia="ru-RU"/>
              </w:rPr>
              <w:t>п/п</w:t>
            </w:r>
          </w:p>
        </w:tc>
        <w:tc>
          <w:tcPr>
            <w:tcW w:w="1883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24509B" w:rsidRPr="00807DB3" w:rsidRDefault="0024509B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07DB3">
              <w:rPr>
                <w:lang w:eastAsia="ru-RU"/>
              </w:rPr>
              <w:t>Разделы (этапы) практики</w:t>
            </w:r>
          </w:p>
        </w:tc>
        <w:tc>
          <w:tcPr>
            <w:tcW w:w="576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509B" w:rsidRPr="00807DB3" w:rsidRDefault="0024509B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ind w:firstLine="440"/>
              <w:jc w:val="center"/>
              <w:rPr>
                <w:lang w:eastAsia="ru-RU"/>
              </w:rPr>
            </w:pPr>
            <w:r w:rsidRPr="00807DB3">
              <w:rPr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6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4509B" w:rsidRDefault="0024509B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24509B" w:rsidRPr="00807DB3" w:rsidRDefault="0024509B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07DB3">
              <w:rPr>
                <w:lang w:eastAsia="ru-RU"/>
              </w:rPr>
              <w:t>Формы текущего</w:t>
            </w:r>
          </w:p>
          <w:p w:rsidR="0024509B" w:rsidRPr="00807DB3" w:rsidRDefault="0024509B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07DB3">
              <w:rPr>
                <w:lang w:eastAsia="ru-RU"/>
              </w:rPr>
              <w:t>контроля</w:t>
            </w:r>
          </w:p>
        </w:tc>
      </w:tr>
      <w:tr w:rsidR="004C1C07" w:rsidRPr="00807DB3" w:rsidTr="004C1C07">
        <w:trPr>
          <w:trHeight w:val="1213"/>
        </w:trPr>
        <w:tc>
          <w:tcPr>
            <w:tcW w:w="5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883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rPr>
                <w:i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807DB3">
              <w:rPr>
                <w:lang w:eastAsia="ru-RU"/>
              </w:rPr>
              <w:t>В организации (база практик)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807DB3">
              <w:rPr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807DB3">
              <w:rPr>
                <w:lang w:eastAsia="ru-RU"/>
              </w:rPr>
              <w:t>Самостоятельная работа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4C1C07" w:rsidRPr="00276659" w:rsidRDefault="004C1C07" w:rsidP="00504C54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6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4C1C07" w:rsidRPr="00807DB3" w:rsidTr="004C1C07">
        <w:trPr>
          <w:trHeight w:val="873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807DB3">
              <w:rPr>
                <w:lang w:eastAsia="ru-RU"/>
              </w:rPr>
              <w:t>1.</w:t>
            </w:r>
          </w:p>
        </w:tc>
        <w:tc>
          <w:tcPr>
            <w:tcW w:w="1883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rPr>
                <w:i/>
                <w:lang w:eastAsia="ru-RU"/>
              </w:rPr>
            </w:pPr>
            <w:r w:rsidRPr="00807DB3">
              <w:rPr>
                <w:lang w:eastAsia="ru-RU"/>
              </w:rPr>
              <w:t>Подготовительно-организационный этап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1C07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1C07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--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4C1C07" w:rsidRDefault="004C1C07">
            <w:pPr>
              <w:suppressAutoHyphens w:val="0"/>
              <w:rPr>
                <w:lang w:eastAsia="ru-RU"/>
              </w:rPr>
            </w:pPr>
          </w:p>
          <w:p w:rsidR="004C1C07" w:rsidRPr="00807DB3" w:rsidRDefault="004C1C07" w:rsidP="004C1C07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Контроль за оформлением дневников</w:t>
            </w:r>
          </w:p>
        </w:tc>
      </w:tr>
      <w:tr w:rsidR="004C1C07" w:rsidRPr="00807DB3" w:rsidTr="004C1C07">
        <w:trPr>
          <w:trHeight w:val="814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807DB3">
              <w:rPr>
                <w:lang w:eastAsia="ru-RU"/>
              </w:rPr>
              <w:t>2.</w:t>
            </w:r>
          </w:p>
        </w:tc>
        <w:tc>
          <w:tcPr>
            <w:tcW w:w="1883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rPr>
                <w:i/>
                <w:lang w:eastAsia="ru-RU"/>
              </w:rPr>
            </w:pPr>
            <w:r w:rsidRPr="00807DB3">
              <w:rPr>
                <w:lang w:eastAsia="ru-RU"/>
              </w:rPr>
              <w:t xml:space="preserve">Производственный этап прохождения практики 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1C07" w:rsidRPr="007866D4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  <w:lang w:eastAsia="ru-RU"/>
              </w:rPr>
            </w:pPr>
          </w:p>
          <w:p w:rsidR="004C1C07" w:rsidRPr="007866D4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  <w:lang w:eastAsia="ru-RU"/>
              </w:rPr>
            </w:pPr>
            <w:r>
              <w:rPr>
                <w:lang w:eastAsia="ru-RU"/>
              </w:rPr>
              <w:t>190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4C1C07" w:rsidRDefault="004C1C07">
            <w:pPr>
              <w:suppressAutoHyphens w:val="0"/>
              <w:rPr>
                <w:highlight w:val="yellow"/>
                <w:lang w:eastAsia="ru-RU"/>
              </w:rPr>
            </w:pPr>
          </w:p>
          <w:p w:rsidR="004C1C07" w:rsidRPr="007866D4" w:rsidRDefault="004C1C07" w:rsidP="004C1C07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  <w:lang w:eastAsia="ru-RU"/>
              </w:rPr>
            </w:pPr>
            <w:r w:rsidRPr="004C1C07">
              <w:rPr>
                <w:lang w:eastAsia="ru-RU"/>
              </w:rPr>
              <w:t>190</w:t>
            </w:r>
          </w:p>
        </w:tc>
        <w:tc>
          <w:tcPr>
            <w:tcW w:w="1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Просмотр творческих работ</w:t>
            </w:r>
          </w:p>
        </w:tc>
      </w:tr>
      <w:tr w:rsidR="004C1C07" w:rsidRPr="00807DB3" w:rsidTr="004C1C07">
        <w:trPr>
          <w:trHeight w:val="840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807DB3">
              <w:rPr>
                <w:lang w:eastAsia="ru-RU"/>
              </w:rPr>
              <w:t>3.</w:t>
            </w:r>
          </w:p>
        </w:tc>
        <w:tc>
          <w:tcPr>
            <w:tcW w:w="1883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rPr>
                <w:i/>
                <w:lang w:eastAsia="ru-RU"/>
              </w:rPr>
            </w:pPr>
            <w:r w:rsidRPr="00807DB3">
              <w:rPr>
                <w:lang w:eastAsia="ru-RU"/>
              </w:rPr>
              <w:t>Заключительный этап практики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1C07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1C07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07DB3">
              <w:rPr>
                <w:lang w:eastAsia="ru-RU"/>
              </w:rPr>
              <w:t>20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4C1C07" w:rsidRDefault="004C1C07">
            <w:pPr>
              <w:suppressAutoHyphens w:val="0"/>
              <w:rPr>
                <w:lang w:eastAsia="ru-RU"/>
              </w:rPr>
            </w:pPr>
          </w:p>
          <w:p w:rsidR="004C1C07" w:rsidRPr="00807DB3" w:rsidRDefault="004C1C07" w:rsidP="004C1C07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1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Просмотр и анализ творческих работ и отчёта по практике</w:t>
            </w:r>
          </w:p>
        </w:tc>
      </w:tr>
      <w:tr w:rsidR="004C1C07" w:rsidRPr="00807DB3" w:rsidTr="004C1C07">
        <w:trPr>
          <w:trHeight w:val="491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ru-RU"/>
              </w:rPr>
            </w:pPr>
            <w:r w:rsidRPr="00807DB3">
              <w:rPr>
                <w:b/>
                <w:i/>
                <w:sz w:val="28"/>
                <w:szCs w:val="28"/>
                <w:lang w:eastAsia="ru-RU"/>
              </w:rPr>
              <w:t>ИТОГО</w:t>
            </w:r>
            <w:r>
              <w:rPr>
                <w:b/>
                <w:i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ind w:hanging="7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196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C1C07" w:rsidRPr="007866D4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4C1C07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ind w:hanging="88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:rsidR="004C1C07" w:rsidRPr="00807DB3" w:rsidRDefault="004C1C07" w:rsidP="004C1C07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C07" w:rsidRPr="00807DB3" w:rsidRDefault="004C1C07" w:rsidP="00807DB3">
            <w:pPr>
              <w:tabs>
                <w:tab w:val="left" w:pos="708"/>
                <w:tab w:val="right" w:leader="underscore" w:pos="9639"/>
              </w:tabs>
              <w:suppressAutoHyphens w:val="0"/>
              <w:autoSpaceDE w:val="0"/>
              <w:autoSpaceDN w:val="0"/>
              <w:adjustRightInd w:val="0"/>
              <w:ind w:hanging="227"/>
              <w:jc w:val="center"/>
              <w:rPr>
                <w:sz w:val="28"/>
                <w:szCs w:val="28"/>
                <w:lang w:val="en-US" w:eastAsia="ru-RU"/>
              </w:rPr>
            </w:pPr>
          </w:p>
        </w:tc>
      </w:tr>
    </w:tbl>
    <w:p w:rsidR="0024509B" w:rsidRDefault="0024509B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24509B" w:rsidRPr="00205101" w:rsidRDefault="0024509B" w:rsidP="00A1159D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i/>
          <w:sz w:val="28"/>
          <w:szCs w:val="28"/>
        </w:rPr>
      </w:pPr>
      <w:r w:rsidRPr="00205101">
        <w:rPr>
          <w:b/>
          <w:bCs/>
          <w:i/>
          <w:sz w:val="28"/>
          <w:szCs w:val="28"/>
        </w:rPr>
        <w:t>7.2 Содержание учебной (по профилю)</w:t>
      </w:r>
      <w:r>
        <w:rPr>
          <w:b/>
          <w:bCs/>
          <w:i/>
          <w:sz w:val="28"/>
          <w:szCs w:val="28"/>
        </w:rPr>
        <w:t xml:space="preserve"> </w:t>
      </w:r>
      <w:r w:rsidRPr="00205101">
        <w:rPr>
          <w:b/>
          <w:bCs/>
          <w:i/>
          <w:sz w:val="28"/>
          <w:szCs w:val="28"/>
        </w:rPr>
        <w:t xml:space="preserve">практики </w:t>
      </w:r>
    </w:p>
    <w:p w:rsidR="0024509B" w:rsidRDefault="0024509B" w:rsidP="007017F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t xml:space="preserve">Раздел </w:t>
      </w:r>
      <w:r w:rsidRPr="00E36167">
        <w:rPr>
          <w:bCs/>
          <w:sz w:val="28"/>
          <w:szCs w:val="28"/>
          <w:lang w:val="en-US"/>
        </w:rPr>
        <w:t>I</w:t>
      </w:r>
      <w:r w:rsidRPr="00E3616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</w:t>
      </w:r>
      <w:r w:rsidRPr="00E3616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Подготовительно-организационный этап.</w:t>
      </w:r>
    </w:p>
    <w:p w:rsidR="0024509B" w:rsidRPr="00E36167" w:rsidRDefault="0024509B" w:rsidP="007017F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lastRenderedPageBreak/>
        <w:t xml:space="preserve">Ознакомление обучающихся с основными целями и задачами практики. </w:t>
      </w:r>
      <w:r>
        <w:rPr>
          <w:bCs/>
          <w:sz w:val="28"/>
          <w:szCs w:val="28"/>
        </w:rPr>
        <w:t>Формирование</w:t>
      </w:r>
      <w:r w:rsidRPr="00E36167">
        <w:rPr>
          <w:bCs/>
          <w:sz w:val="28"/>
          <w:szCs w:val="28"/>
        </w:rPr>
        <w:t xml:space="preserve"> плана выполнения заданий </w:t>
      </w:r>
      <w:r>
        <w:rPr>
          <w:bCs/>
          <w:sz w:val="28"/>
          <w:szCs w:val="28"/>
        </w:rPr>
        <w:t>н</w:t>
      </w:r>
      <w:r w:rsidRPr="00E36167">
        <w:rPr>
          <w:bCs/>
          <w:sz w:val="28"/>
          <w:szCs w:val="28"/>
        </w:rPr>
        <w:t>а время прохождения практики.</w:t>
      </w:r>
      <w:r>
        <w:rPr>
          <w:bCs/>
          <w:sz w:val="28"/>
          <w:szCs w:val="28"/>
        </w:rPr>
        <w:t xml:space="preserve"> Оформление дневников по практике.</w:t>
      </w:r>
    </w:p>
    <w:p w:rsidR="0024509B" w:rsidRDefault="0024509B" w:rsidP="007017F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Раздел</w:t>
      </w:r>
      <w:r w:rsidRPr="00E36167">
        <w:rPr>
          <w:bCs/>
          <w:sz w:val="28"/>
          <w:szCs w:val="28"/>
        </w:rPr>
        <w:t xml:space="preserve"> </w:t>
      </w:r>
      <w:r w:rsidRPr="00E36167">
        <w:rPr>
          <w:bCs/>
          <w:sz w:val="28"/>
          <w:szCs w:val="28"/>
          <w:lang w:val="en-US"/>
        </w:rPr>
        <w:t>II</w:t>
      </w:r>
      <w:r w:rsidRPr="00E3616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</w:t>
      </w:r>
      <w:r w:rsidRPr="00E3616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Производственный этап практики.</w:t>
      </w:r>
    </w:p>
    <w:p w:rsidR="0024509B" w:rsidRPr="00CB5379" w:rsidRDefault="0024509B" w:rsidP="0000486C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CB5379">
        <w:rPr>
          <w:bCs/>
          <w:sz w:val="28"/>
          <w:szCs w:val="28"/>
        </w:rPr>
        <w:t>Темы творческих заданий по рисунку:</w:t>
      </w:r>
    </w:p>
    <w:p w:rsidR="0024509B" w:rsidRPr="00E36167" w:rsidRDefault="0024509B" w:rsidP="00602388">
      <w:pPr>
        <w:tabs>
          <w:tab w:val="left" w:pos="284"/>
          <w:tab w:val="right" w:leader="underscore" w:pos="9639"/>
        </w:tabs>
        <w:ind w:firstLine="709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Рисунок куба и параллелепипеда на основе законов перспективы</w:t>
      </w:r>
      <w:r w:rsidRPr="00E36167">
        <w:rPr>
          <w:bCs/>
          <w:sz w:val="28"/>
          <w:szCs w:val="28"/>
        </w:rPr>
        <w:t>;</w:t>
      </w:r>
    </w:p>
    <w:p w:rsidR="0024509B" w:rsidRPr="00E36167" w:rsidRDefault="0024509B" w:rsidP="00602388">
      <w:pPr>
        <w:tabs>
          <w:tab w:val="left" w:pos="284"/>
          <w:tab w:val="right" w:leader="underscore" w:pos="9639"/>
        </w:tabs>
        <w:ind w:firstLine="709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Рисунок четырёхгранной пирамиды в различных положениях</w:t>
      </w:r>
      <w:r w:rsidRPr="00E36167">
        <w:rPr>
          <w:bCs/>
          <w:sz w:val="28"/>
          <w:szCs w:val="28"/>
        </w:rPr>
        <w:t>;</w:t>
      </w:r>
    </w:p>
    <w:p w:rsidR="0024509B" w:rsidRPr="003E6C2B" w:rsidRDefault="0024509B" w:rsidP="00602388">
      <w:pPr>
        <w:tabs>
          <w:tab w:val="left" w:pos="284"/>
          <w:tab w:val="right" w:leader="underscore" w:pos="9639"/>
        </w:tabs>
        <w:ind w:firstLine="709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t xml:space="preserve">3. </w:t>
      </w:r>
      <w:r w:rsidRPr="003E6C2B">
        <w:rPr>
          <w:bCs/>
          <w:sz w:val="28"/>
          <w:szCs w:val="28"/>
          <w:lang w:eastAsia="ru-RU"/>
        </w:rPr>
        <w:t>Рисунок цилиндра и конуса в различных положениях</w:t>
      </w:r>
      <w:r w:rsidRPr="003E6C2B">
        <w:rPr>
          <w:bCs/>
          <w:sz w:val="28"/>
          <w:szCs w:val="28"/>
        </w:rPr>
        <w:t>;</w:t>
      </w:r>
    </w:p>
    <w:p w:rsidR="0024509B" w:rsidRPr="00E36167" w:rsidRDefault="0024509B" w:rsidP="00CB5379">
      <w:pPr>
        <w:tabs>
          <w:tab w:val="left" w:pos="284"/>
          <w:tab w:val="right" w:leader="underscore" w:pos="9639"/>
        </w:tabs>
        <w:ind w:left="720" w:hanging="11"/>
        <w:rPr>
          <w:bCs/>
          <w:sz w:val="28"/>
          <w:szCs w:val="28"/>
        </w:rPr>
      </w:pPr>
      <w:r w:rsidRPr="003E6C2B">
        <w:rPr>
          <w:bCs/>
          <w:sz w:val="28"/>
          <w:szCs w:val="28"/>
        </w:rPr>
        <w:t>4.</w:t>
      </w:r>
      <w:r w:rsidRPr="003E6C2B">
        <w:rPr>
          <w:bCs/>
          <w:sz w:val="28"/>
          <w:szCs w:val="28"/>
          <w:lang w:eastAsia="ru-RU"/>
        </w:rPr>
        <w:t xml:space="preserve"> Рисунок шестигранн</w:t>
      </w:r>
      <w:r>
        <w:rPr>
          <w:bCs/>
          <w:sz w:val="28"/>
          <w:szCs w:val="28"/>
          <w:lang w:eastAsia="ru-RU"/>
        </w:rPr>
        <w:t>ой</w:t>
      </w:r>
      <w:r w:rsidRPr="003E6C2B">
        <w:rPr>
          <w:bCs/>
          <w:sz w:val="28"/>
          <w:szCs w:val="28"/>
          <w:lang w:eastAsia="ru-RU"/>
        </w:rPr>
        <w:t xml:space="preserve"> призмы и </w:t>
      </w:r>
      <w:r>
        <w:rPr>
          <w:bCs/>
          <w:sz w:val="28"/>
          <w:szCs w:val="28"/>
          <w:lang w:eastAsia="ru-RU"/>
        </w:rPr>
        <w:t xml:space="preserve">шестигранной </w:t>
      </w:r>
      <w:r w:rsidRPr="003E6C2B">
        <w:rPr>
          <w:bCs/>
          <w:sz w:val="28"/>
          <w:szCs w:val="28"/>
          <w:lang w:eastAsia="ru-RU"/>
        </w:rPr>
        <w:t>пирамиды в различных положениях</w:t>
      </w:r>
      <w:r w:rsidRPr="00E36167">
        <w:rPr>
          <w:bCs/>
          <w:sz w:val="28"/>
          <w:szCs w:val="28"/>
        </w:rPr>
        <w:t>;</w:t>
      </w:r>
    </w:p>
    <w:p w:rsidR="0024509B" w:rsidRDefault="0024509B" w:rsidP="00602388">
      <w:pPr>
        <w:tabs>
          <w:tab w:val="left" w:pos="284"/>
          <w:tab w:val="right" w:leader="underscore" w:pos="9639"/>
        </w:tabs>
        <w:ind w:firstLine="709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t xml:space="preserve">5. </w:t>
      </w:r>
      <w:r>
        <w:rPr>
          <w:bCs/>
          <w:sz w:val="28"/>
          <w:szCs w:val="28"/>
        </w:rPr>
        <w:t>Рисование шара в перспективе.</w:t>
      </w:r>
    </w:p>
    <w:p w:rsidR="0024509B" w:rsidRPr="00CB5379" w:rsidRDefault="0024509B" w:rsidP="0000486C">
      <w:p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 w:rsidRPr="00CB5379">
        <w:rPr>
          <w:bCs/>
          <w:sz w:val="28"/>
          <w:szCs w:val="28"/>
        </w:rPr>
        <w:t>Темы творческих заданий по живописи акварелью.</w:t>
      </w:r>
    </w:p>
    <w:p w:rsidR="0024509B" w:rsidRDefault="0024509B" w:rsidP="003E6C2B">
      <w:pPr>
        <w:numPr>
          <w:ilvl w:val="0"/>
          <w:numId w:val="7"/>
        </w:num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Натюрморт из трёх несложных предметов в технике гризайль;</w:t>
      </w:r>
    </w:p>
    <w:p w:rsidR="0024509B" w:rsidRDefault="0024509B" w:rsidP="003E6C2B">
      <w:pPr>
        <w:numPr>
          <w:ilvl w:val="0"/>
          <w:numId w:val="7"/>
        </w:num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Натюрморт из пяти предметов</w:t>
      </w:r>
      <w:r w:rsidRPr="003E6C2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технике гризайль;</w:t>
      </w:r>
    </w:p>
    <w:p w:rsidR="0024509B" w:rsidRDefault="0024509B" w:rsidP="003E6C2B">
      <w:pPr>
        <w:numPr>
          <w:ilvl w:val="0"/>
          <w:numId w:val="7"/>
        </w:num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Натюрморт из трёх несложных предметов в цвете;</w:t>
      </w:r>
    </w:p>
    <w:p w:rsidR="0024509B" w:rsidRDefault="0024509B" w:rsidP="003E6C2B">
      <w:pPr>
        <w:numPr>
          <w:ilvl w:val="0"/>
          <w:numId w:val="7"/>
        </w:num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Натюрморт из пяти предметов</w:t>
      </w:r>
      <w:r w:rsidRPr="003E6C2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однотонном фоне;</w:t>
      </w:r>
    </w:p>
    <w:p w:rsidR="0024509B" w:rsidRDefault="0024509B" w:rsidP="003E6C2B">
      <w:pPr>
        <w:numPr>
          <w:ilvl w:val="0"/>
          <w:numId w:val="7"/>
        </w:num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Натюрморт из бытовых предметов на разноцветном фоне.</w:t>
      </w:r>
    </w:p>
    <w:p w:rsidR="0024509B" w:rsidRPr="00E36167" w:rsidRDefault="0024509B" w:rsidP="00CB5379">
      <w:pPr>
        <w:numPr>
          <w:ilvl w:val="0"/>
          <w:numId w:val="7"/>
        </w:numPr>
        <w:tabs>
          <w:tab w:val="clear" w:pos="1069"/>
          <w:tab w:val="left" w:pos="284"/>
          <w:tab w:val="num" w:pos="1080"/>
          <w:tab w:val="right" w:leader="underscore" w:pos="9639"/>
        </w:tabs>
        <w:ind w:left="720" w:hanging="11"/>
        <w:rPr>
          <w:bCs/>
          <w:sz w:val="28"/>
          <w:szCs w:val="28"/>
        </w:rPr>
      </w:pPr>
      <w:r>
        <w:rPr>
          <w:bCs/>
          <w:sz w:val="28"/>
          <w:szCs w:val="28"/>
        </w:rPr>
        <w:t>Контрольное творческое задание. Натюрморт из бытовых предметов.</w:t>
      </w:r>
    </w:p>
    <w:p w:rsidR="0024509B" w:rsidRDefault="0024509B" w:rsidP="00602388">
      <w:pPr>
        <w:tabs>
          <w:tab w:val="left" w:pos="284"/>
          <w:tab w:val="right" w:leader="underscore" w:pos="9639"/>
        </w:tabs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Раздел</w:t>
      </w:r>
      <w:r w:rsidRPr="00E36167">
        <w:rPr>
          <w:bCs/>
          <w:sz w:val="28"/>
          <w:szCs w:val="28"/>
        </w:rPr>
        <w:t xml:space="preserve"> </w:t>
      </w:r>
      <w:r w:rsidRPr="00E36167">
        <w:rPr>
          <w:bCs/>
          <w:sz w:val="28"/>
          <w:szCs w:val="28"/>
          <w:lang w:val="en-US"/>
        </w:rPr>
        <w:t>III</w:t>
      </w:r>
      <w:r w:rsidRPr="00E3616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</w:t>
      </w:r>
      <w:r w:rsidRPr="00E3616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Заключительный этап практики.</w:t>
      </w:r>
    </w:p>
    <w:p w:rsidR="0024509B" w:rsidRPr="00E36167" w:rsidRDefault="0024509B" w:rsidP="00602388">
      <w:pPr>
        <w:tabs>
          <w:tab w:val="left" w:pos="284"/>
          <w:tab w:val="right" w:leader="underscore" w:pos="9639"/>
        </w:tabs>
        <w:ind w:firstLine="709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t xml:space="preserve">Просмотр </w:t>
      </w:r>
      <w:r>
        <w:rPr>
          <w:bCs/>
          <w:sz w:val="28"/>
          <w:szCs w:val="28"/>
        </w:rPr>
        <w:t xml:space="preserve">и анализ </w:t>
      </w:r>
      <w:r w:rsidRPr="00E36167">
        <w:rPr>
          <w:bCs/>
          <w:sz w:val="28"/>
          <w:szCs w:val="28"/>
        </w:rPr>
        <w:t>творческих заданий и отчётов по</w:t>
      </w:r>
      <w:r>
        <w:rPr>
          <w:bCs/>
          <w:sz w:val="28"/>
          <w:szCs w:val="28"/>
        </w:rPr>
        <w:t xml:space="preserve"> итогам</w:t>
      </w:r>
      <w:r w:rsidRPr="00E36167">
        <w:rPr>
          <w:bCs/>
          <w:sz w:val="28"/>
          <w:szCs w:val="28"/>
        </w:rPr>
        <w:t xml:space="preserve"> практик</w:t>
      </w:r>
      <w:r>
        <w:rPr>
          <w:bCs/>
          <w:sz w:val="28"/>
          <w:szCs w:val="28"/>
        </w:rPr>
        <w:t>и.</w:t>
      </w:r>
    </w:p>
    <w:p w:rsidR="0024509B" w:rsidRPr="00643F19" w:rsidRDefault="0024509B" w:rsidP="00602388">
      <w:pPr>
        <w:tabs>
          <w:tab w:val="left" w:pos="284"/>
          <w:tab w:val="right" w:leader="underscore" w:pos="9639"/>
        </w:tabs>
        <w:ind w:firstLine="851"/>
        <w:rPr>
          <w:b/>
          <w:bCs/>
          <w:sz w:val="22"/>
          <w:szCs w:val="22"/>
        </w:rPr>
      </w:pPr>
    </w:p>
    <w:p w:rsidR="0024509B" w:rsidRDefault="0024509B" w:rsidP="00602388">
      <w:pPr>
        <w:tabs>
          <w:tab w:val="left" w:pos="284"/>
          <w:tab w:val="left" w:pos="1134"/>
          <w:tab w:val="right" w:leader="underscore" w:pos="9639"/>
        </w:tabs>
        <w:ind w:firstLine="709"/>
        <w:rPr>
          <w:b/>
          <w:bCs/>
          <w:sz w:val="28"/>
          <w:szCs w:val="28"/>
        </w:rPr>
      </w:pPr>
      <w:r w:rsidRPr="001B2FA4">
        <w:rPr>
          <w:b/>
          <w:bCs/>
          <w:sz w:val="28"/>
          <w:szCs w:val="28"/>
        </w:rPr>
        <w:t>8. Методы и техно</w:t>
      </w:r>
      <w:r>
        <w:rPr>
          <w:b/>
          <w:bCs/>
          <w:sz w:val="28"/>
          <w:szCs w:val="28"/>
        </w:rPr>
        <w:t>логии, используемые на учебной (по профилю) практике</w:t>
      </w:r>
    </w:p>
    <w:p w:rsidR="0024509B" w:rsidRPr="00533A07" w:rsidRDefault="0024509B" w:rsidP="001F631E">
      <w:pPr>
        <w:ind w:firstLine="709"/>
        <w:jc w:val="both"/>
        <w:rPr>
          <w:sz w:val="28"/>
          <w:szCs w:val="28"/>
        </w:rPr>
      </w:pPr>
      <w:r w:rsidRPr="00533A07">
        <w:rPr>
          <w:bCs/>
          <w:sz w:val="28"/>
          <w:szCs w:val="28"/>
        </w:rPr>
        <w:t xml:space="preserve">Во время практики применяются </w:t>
      </w:r>
      <w:r w:rsidRPr="00533A07">
        <w:rPr>
          <w:sz w:val="28"/>
          <w:szCs w:val="28"/>
        </w:rPr>
        <w:t>технологии проблемного обучения; проектная технология; технологии педагогического общения, интерактивный метод.</w:t>
      </w:r>
    </w:p>
    <w:p w:rsidR="0024509B" w:rsidRPr="00533A07" w:rsidRDefault="0024509B" w:rsidP="001F631E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533A07">
        <w:rPr>
          <w:sz w:val="28"/>
          <w:szCs w:val="28"/>
        </w:rPr>
        <w:t xml:space="preserve">Технология учебного события подразумевает организацию образовательной деятельности, предполагающую развитие познавательной самостоятельности студента, межпозиционное взаимодействие субъектов образования, стимуляцию рефлексивных процессов, а также выбор образовательных альтернатив (темы, форма деятельности, степень интенсивности режима, времени). </w:t>
      </w:r>
      <w:r>
        <w:rPr>
          <w:bCs/>
          <w:sz w:val="28"/>
          <w:szCs w:val="28"/>
        </w:rPr>
        <w:t xml:space="preserve">Во время самостоятельной работы </w:t>
      </w:r>
      <w:r w:rsidRPr="00533A07">
        <w:rPr>
          <w:bCs/>
          <w:sz w:val="28"/>
          <w:szCs w:val="28"/>
        </w:rPr>
        <w:t>выполняют</w:t>
      </w:r>
      <w:r>
        <w:rPr>
          <w:bCs/>
          <w:sz w:val="28"/>
          <w:szCs w:val="28"/>
        </w:rPr>
        <w:t>ся</w:t>
      </w:r>
      <w:r w:rsidRPr="00533A07">
        <w:rPr>
          <w:bCs/>
          <w:sz w:val="28"/>
          <w:szCs w:val="28"/>
        </w:rPr>
        <w:t xml:space="preserve"> творческие задания на </w:t>
      </w:r>
      <w:r>
        <w:rPr>
          <w:bCs/>
          <w:sz w:val="28"/>
          <w:szCs w:val="28"/>
        </w:rPr>
        <w:t>зада</w:t>
      </w:r>
      <w:r w:rsidRPr="00533A07">
        <w:rPr>
          <w:bCs/>
          <w:sz w:val="28"/>
          <w:szCs w:val="28"/>
        </w:rPr>
        <w:t>нную тему.</w:t>
      </w:r>
    </w:p>
    <w:p w:rsidR="0024509B" w:rsidRPr="00533A07" w:rsidRDefault="0024509B" w:rsidP="001F631E">
      <w:pPr>
        <w:ind w:firstLine="709"/>
        <w:jc w:val="both"/>
        <w:rPr>
          <w:sz w:val="28"/>
          <w:szCs w:val="28"/>
        </w:rPr>
      </w:pPr>
      <w:r w:rsidRPr="00533A07">
        <w:rPr>
          <w:sz w:val="28"/>
          <w:szCs w:val="28"/>
          <w:lang w:eastAsia="ru-RU"/>
        </w:rPr>
        <w:t>Для управления учебным процессом и организации контрольно-оценочной деятельности используются рейтинговые системы оценки учебной и исследовательской деятельности студентов, вариативные модели управляемой самостоятельной работы, учебно-методические комплексы, электронные учебно-методические комплексы</w:t>
      </w:r>
    </w:p>
    <w:p w:rsidR="0024509B" w:rsidRPr="00E36167" w:rsidRDefault="0024509B" w:rsidP="00602388">
      <w:pPr>
        <w:tabs>
          <w:tab w:val="left" w:pos="284"/>
          <w:tab w:val="left" w:pos="1134"/>
          <w:tab w:val="right" w:leader="underscore" w:pos="9639"/>
        </w:tabs>
        <w:ind w:firstLine="709"/>
        <w:rPr>
          <w:bCs/>
          <w:sz w:val="28"/>
          <w:szCs w:val="28"/>
        </w:rPr>
      </w:pPr>
    </w:p>
    <w:p w:rsidR="0024509B" w:rsidRDefault="0024509B" w:rsidP="00602388">
      <w:pPr>
        <w:tabs>
          <w:tab w:val="left" w:pos="0"/>
          <w:tab w:val="right" w:leader="underscore" w:pos="9639"/>
        </w:tabs>
        <w:ind w:firstLine="709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9. Форм</w:t>
      </w:r>
      <w:r>
        <w:rPr>
          <w:b/>
          <w:bCs/>
          <w:sz w:val="28"/>
          <w:szCs w:val="28"/>
        </w:rPr>
        <w:t>ы отчётности по итогам учебной (по профилю)</w:t>
      </w:r>
      <w:r w:rsidRPr="000E43DA">
        <w:rPr>
          <w:b/>
          <w:bCs/>
          <w:sz w:val="28"/>
          <w:szCs w:val="28"/>
        </w:rPr>
        <w:t xml:space="preserve"> практики</w:t>
      </w:r>
    </w:p>
    <w:p w:rsidR="0024509B" w:rsidRPr="00E36167" w:rsidRDefault="0024509B" w:rsidP="00602388">
      <w:pPr>
        <w:tabs>
          <w:tab w:val="left" w:pos="0"/>
          <w:tab w:val="right" w:leader="underscore" w:pos="9639"/>
        </w:tabs>
        <w:ind w:firstLine="709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t>После окончания практики, во время зачёта обучающиеся должны представить:</w:t>
      </w:r>
    </w:p>
    <w:p w:rsidR="0024509B" w:rsidRPr="00E36167" w:rsidRDefault="0024509B" w:rsidP="00602388">
      <w:pPr>
        <w:tabs>
          <w:tab w:val="left" w:pos="0"/>
          <w:tab w:val="right" w:leader="underscore" w:pos="9639"/>
        </w:tabs>
        <w:ind w:firstLine="709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t>- дневник по практике;</w:t>
      </w:r>
    </w:p>
    <w:p w:rsidR="0024509B" w:rsidRPr="00E36167" w:rsidRDefault="0024509B" w:rsidP="00602388">
      <w:pPr>
        <w:tabs>
          <w:tab w:val="left" w:pos="0"/>
          <w:tab w:val="right" w:leader="underscore" w:pos="9639"/>
        </w:tabs>
        <w:ind w:firstLine="709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t>- отчёт по практике;</w:t>
      </w:r>
    </w:p>
    <w:p w:rsidR="0024509B" w:rsidRPr="00E36167" w:rsidRDefault="0024509B" w:rsidP="00602388">
      <w:pPr>
        <w:tabs>
          <w:tab w:val="left" w:pos="0"/>
          <w:tab w:val="right" w:leader="underscore" w:pos="9639"/>
        </w:tabs>
        <w:ind w:firstLine="709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lastRenderedPageBreak/>
        <w:t xml:space="preserve">- творческие задания, выполненные за время практики. </w:t>
      </w:r>
    </w:p>
    <w:p w:rsidR="0024509B" w:rsidRDefault="0024509B" w:rsidP="00602388">
      <w:pPr>
        <w:tabs>
          <w:tab w:val="left" w:pos="0"/>
          <w:tab w:val="right" w:leader="underscore" w:pos="9639"/>
        </w:tabs>
        <w:ind w:firstLine="709"/>
        <w:rPr>
          <w:bCs/>
          <w:sz w:val="28"/>
          <w:szCs w:val="28"/>
        </w:rPr>
      </w:pPr>
      <w:r w:rsidRPr="00E36167">
        <w:rPr>
          <w:bCs/>
          <w:sz w:val="28"/>
          <w:szCs w:val="28"/>
        </w:rPr>
        <w:t>Во время прохождения практики обучающиеся ведут дневник, куда заносится план работы на весь срок практики и отмечается ход выполнения полученных заданий</w:t>
      </w:r>
      <w:r>
        <w:rPr>
          <w:bCs/>
          <w:sz w:val="28"/>
          <w:szCs w:val="28"/>
        </w:rPr>
        <w:t>.</w:t>
      </w:r>
      <w:r w:rsidRPr="00E36167">
        <w:rPr>
          <w:bCs/>
          <w:sz w:val="28"/>
          <w:szCs w:val="28"/>
        </w:rPr>
        <w:t xml:space="preserve"> Руководитель практики следит за ведением дневника практикантами, тем самым контролируя прохождение практики. Форм</w:t>
      </w:r>
      <w:r>
        <w:rPr>
          <w:bCs/>
          <w:sz w:val="28"/>
          <w:szCs w:val="28"/>
        </w:rPr>
        <w:t>а</w:t>
      </w:r>
      <w:r w:rsidRPr="00E36167">
        <w:rPr>
          <w:bCs/>
          <w:sz w:val="28"/>
          <w:szCs w:val="28"/>
        </w:rPr>
        <w:t xml:space="preserve"> для дневника по практике </w:t>
      </w:r>
      <w:r>
        <w:rPr>
          <w:bCs/>
          <w:sz w:val="28"/>
          <w:szCs w:val="28"/>
        </w:rPr>
        <w:t>имеется на</w:t>
      </w:r>
      <w:r w:rsidRPr="00E36167">
        <w:rPr>
          <w:bCs/>
          <w:sz w:val="28"/>
          <w:szCs w:val="28"/>
        </w:rPr>
        <w:t xml:space="preserve"> сайт</w:t>
      </w:r>
      <w:r>
        <w:rPr>
          <w:bCs/>
          <w:sz w:val="28"/>
          <w:szCs w:val="28"/>
        </w:rPr>
        <w:t>е</w:t>
      </w:r>
      <w:r w:rsidRPr="00E36167">
        <w:rPr>
          <w:bCs/>
          <w:sz w:val="28"/>
          <w:szCs w:val="28"/>
        </w:rPr>
        <w:t xml:space="preserve"> университета.</w:t>
      </w:r>
    </w:p>
    <w:p w:rsidR="0024509B" w:rsidRDefault="0024509B" w:rsidP="00602388">
      <w:pPr>
        <w:tabs>
          <w:tab w:val="left" w:pos="0"/>
          <w:tab w:val="right" w:leader="underscore" w:pos="9639"/>
        </w:tabs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требования по заполнению дневника по практике:</w:t>
      </w:r>
    </w:p>
    <w:p w:rsidR="0024509B" w:rsidRPr="00113763" w:rsidRDefault="0024509B" w:rsidP="00602388">
      <w:pPr>
        <w:rPr>
          <w:sz w:val="28"/>
          <w:szCs w:val="28"/>
        </w:rPr>
      </w:pPr>
      <w:r w:rsidRPr="00113763">
        <w:rPr>
          <w:sz w:val="28"/>
          <w:szCs w:val="28"/>
        </w:rPr>
        <w:t>1. Заполнить информационную часть (пункт 1).</w:t>
      </w:r>
    </w:p>
    <w:p w:rsidR="0024509B" w:rsidRPr="00113763" w:rsidRDefault="0024509B" w:rsidP="00602388">
      <w:pPr>
        <w:rPr>
          <w:sz w:val="28"/>
          <w:szCs w:val="28"/>
        </w:rPr>
      </w:pPr>
      <w:r w:rsidRPr="00113763">
        <w:rPr>
          <w:spacing w:val="-8"/>
          <w:sz w:val="28"/>
          <w:szCs w:val="28"/>
        </w:rPr>
        <w:t>2. Совместно с преподавателем – групповым руководителем практики составить план работы в соответствии с программой практики (пункт 2).</w:t>
      </w:r>
      <w:r w:rsidRPr="00113763">
        <w:rPr>
          <w:sz w:val="28"/>
          <w:szCs w:val="28"/>
        </w:rPr>
        <w:t xml:space="preserve"> Получить индивидуальные задания по направлению подготовки/специальности и по научно-исследовательской работе.</w:t>
      </w:r>
    </w:p>
    <w:p w:rsidR="0024509B" w:rsidRPr="00113763" w:rsidRDefault="0024509B" w:rsidP="00602388">
      <w:pPr>
        <w:rPr>
          <w:sz w:val="28"/>
          <w:szCs w:val="28"/>
        </w:rPr>
      </w:pPr>
      <w:r w:rsidRPr="00113763">
        <w:rPr>
          <w:sz w:val="28"/>
          <w:szCs w:val="28"/>
        </w:rPr>
        <w:t>3. Получить в отделе кадров организации отметку о прибытии на место практики.</w:t>
      </w:r>
    </w:p>
    <w:p w:rsidR="0024509B" w:rsidRPr="00113763" w:rsidRDefault="0024509B" w:rsidP="00602388">
      <w:pPr>
        <w:rPr>
          <w:sz w:val="28"/>
          <w:szCs w:val="28"/>
        </w:rPr>
      </w:pPr>
      <w:r w:rsidRPr="00113763">
        <w:rPr>
          <w:sz w:val="28"/>
          <w:szCs w:val="28"/>
        </w:rPr>
        <w:t>4. Регулярно записывать все реально выполняемые работы в соответствии с программой практики (планом работы).</w:t>
      </w:r>
    </w:p>
    <w:p w:rsidR="0024509B" w:rsidRPr="00113763" w:rsidRDefault="0024509B" w:rsidP="00602388">
      <w:pPr>
        <w:rPr>
          <w:sz w:val="28"/>
          <w:szCs w:val="28"/>
        </w:rPr>
      </w:pPr>
      <w:r w:rsidRPr="00113763">
        <w:rPr>
          <w:sz w:val="28"/>
          <w:szCs w:val="28"/>
        </w:rPr>
        <w:t xml:space="preserve">5. </w:t>
      </w:r>
      <w:r>
        <w:rPr>
          <w:sz w:val="28"/>
          <w:szCs w:val="28"/>
        </w:rPr>
        <w:t>В</w:t>
      </w:r>
      <w:r w:rsidRPr="00113763">
        <w:rPr>
          <w:sz w:val="28"/>
          <w:szCs w:val="28"/>
        </w:rPr>
        <w:t>о время консультаций представлять дневник на просмотр руководителю практики от предприятия (должна быть сделана соответствующая отметка).</w:t>
      </w:r>
    </w:p>
    <w:p w:rsidR="0024509B" w:rsidRPr="00113763" w:rsidRDefault="0024509B" w:rsidP="00602388">
      <w:pPr>
        <w:rPr>
          <w:sz w:val="28"/>
          <w:szCs w:val="28"/>
        </w:rPr>
      </w:pPr>
      <w:r w:rsidRPr="00113763">
        <w:rPr>
          <w:sz w:val="28"/>
          <w:szCs w:val="28"/>
        </w:rPr>
        <w:t>6. Получить отзывы руководителей практики от предприятия и кафедры.</w:t>
      </w:r>
    </w:p>
    <w:p w:rsidR="0024509B" w:rsidRPr="00113763" w:rsidRDefault="0024509B" w:rsidP="00602388">
      <w:pPr>
        <w:rPr>
          <w:sz w:val="28"/>
          <w:szCs w:val="28"/>
        </w:rPr>
      </w:pPr>
      <w:r w:rsidRPr="00113763">
        <w:rPr>
          <w:sz w:val="28"/>
          <w:szCs w:val="28"/>
        </w:rPr>
        <w:t>7. Получить в отделе кадров организации отметку о выбытии с места практики.</w:t>
      </w:r>
    </w:p>
    <w:p w:rsidR="0024509B" w:rsidRPr="00113763" w:rsidRDefault="0024509B" w:rsidP="00602388">
      <w:pPr>
        <w:rPr>
          <w:sz w:val="28"/>
          <w:szCs w:val="28"/>
        </w:rPr>
      </w:pPr>
      <w:r>
        <w:rPr>
          <w:sz w:val="28"/>
          <w:szCs w:val="28"/>
        </w:rPr>
        <w:t>По итогам практики обучающиеся с</w:t>
      </w:r>
      <w:r w:rsidRPr="00113763">
        <w:rPr>
          <w:sz w:val="28"/>
          <w:szCs w:val="28"/>
        </w:rPr>
        <w:t>остав</w:t>
      </w:r>
      <w:r>
        <w:rPr>
          <w:sz w:val="28"/>
          <w:szCs w:val="28"/>
        </w:rPr>
        <w:t>ляют</w:t>
      </w:r>
      <w:r w:rsidRPr="00113763">
        <w:rPr>
          <w:sz w:val="28"/>
          <w:szCs w:val="28"/>
        </w:rPr>
        <w:t xml:space="preserve"> отчет в соответствии с требованиями программы практики и индивидуальными заданиями.</w:t>
      </w:r>
    </w:p>
    <w:p w:rsidR="0024509B" w:rsidRPr="00113763" w:rsidRDefault="0024509B" w:rsidP="004A1DCB">
      <w:pPr>
        <w:ind w:firstLine="284"/>
        <w:rPr>
          <w:sz w:val="28"/>
          <w:szCs w:val="28"/>
        </w:rPr>
      </w:pPr>
      <w:r w:rsidRPr="00113763">
        <w:rPr>
          <w:sz w:val="28"/>
          <w:szCs w:val="28"/>
        </w:rPr>
        <w:t>Основанием для допуска к зачету являются: правильно оформленные дневник и отчет по практике, представленные групповому руководителю практики от кафедры.</w:t>
      </w:r>
      <w:r>
        <w:rPr>
          <w:sz w:val="28"/>
          <w:szCs w:val="28"/>
        </w:rPr>
        <w:t xml:space="preserve"> </w:t>
      </w:r>
      <w:r w:rsidRPr="00113763">
        <w:rPr>
          <w:sz w:val="28"/>
          <w:szCs w:val="28"/>
        </w:rPr>
        <w:t xml:space="preserve">В установленный кафедрой день </w:t>
      </w:r>
      <w:r>
        <w:rPr>
          <w:sz w:val="28"/>
          <w:szCs w:val="28"/>
        </w:rPr>
        <w:t xml:space="preserve">обучающиеся должны </w:t>
      </w:r>
      <w:r w:rsidRPr="00113763">
        <w:rPr>
          <w:sz w:val="28"/>
          <w:szCs w:val="28"/>
        </w:rPr>
        <w:t>защитить отчет по практике.</w:t>
      </w:r>
    </w:p>
    <w:p w:rsidR="0024509B" w:rsidRPr="00113763" w:rsidRDefault="0024509B" w:rsidP="00602388">
      <w:pPr>
        <w:ind w:firstLine="600"/>
        <w:rPr>
          <w:sz w:val="28"/>
          <w:szCs w:val="28"/>
        </w:rPr>
      </w:pPr>
      <w:r w:rsidRPr="00113763">
        <w:rPr>
          <w:i/>
          <w:sz w:val="28"/>
          <w:szCs w:val="28"/>
        </w:rPr>
        <w:t>Примечание:</w:t>
      </w:r>
      <w:r w:rsidRPr="00113763">
        <w:rPr>
          <w:sz w:val="28"/>
          <w:szCs w:val="28"/>
        </w:rPr>
        <w:t xml:space="preserve"> обучающиеся, не прошедшие практику или не выполнившие требования программы практики, отчисляются из университета.</w:t>
      </w:r>
    </w:p>
    <w:p w:rsidR="0024509B" w:rsidRPr="00E36167" w:rsidRDefault="0024509B" w:rsidP="00602388">
      <w:pPr>
        <w:tabs>
          <w:tab w:val="left" w:pos="0"/>
          <w:tab w:val="right" w:leader="underscore" w:pos="9639"/>
        </w:tabs>
        <w:ind w:firstLine="709"/>
        <w:rPr>
          <w:bCs/>
          <w:sz w:val="28"/>
          <w:szCs w:val="28"/>
        </w:rPr>
      </w:pPr>
    </w:p>
    <w:p w:rsidR="0024509B" w:rsidRPr="00E36167" w:rsidRDefault="0024509B" w:rsidP="00EF3283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О</w:t>
      </w:r>
      <w:r>
        <w:rPr>
          <w:sz w:val="28"/>
          <w:szCs w:val="28"/>
        </w:rPr>
        <w:t>тчёт</w:t>
      </w:r>
      <w:r w:rsidRPr="00E36167">
        <w:rPr>
          <w:sz w:val="28"/>
          <w:szCs w:val="28"/>
        </w:rPr>
        <w:t xml:space="preserve"> по практике должен содержать:</w:t>
      </w:r>
    </w:p>
    <w:p w:rsidR="0024509B" w:rsidRPr="00E36167" w:rsidRDefault="0024509B" w:rsidP="000F5D50">
      <w:pPr>
        <w:ind w:firstLine="709"/>
        <w:jc w:val="both"/>
        <w:rPr>
          <w:color w:val="000000"/>
          <w:sz w:val="28"/>
          <w:szCs w:val="28"/>
        </w:rPr>
      </w:pPr>
      <w:r w:rsidRPr="00E36167">
        <w:rPr>
          <w:color w:val="000000"/>
          <w:sz w:val="28"/>
          <w:szCs w:val="28"/>
        </w:rPr>
        <w:t xml:space="preserve">- титульный лист </w:t>
      </w:r>
    </w:p>
    <w:p w:rsidR="0024509B" w:rsidRPr="00E36167" w:rsidRDefault="0024509B" w:rsidP="000F5D50">
      <w:pPr>
        <w:ind w:firstLine="709"/>
        <w:jc w:val="both"/>
        <w:rPr>
          <w:color w:val="000000"/>
          <w:sz w:val="28"/>
          <w:szCs w:val="28"/>
        </w:rPr>
      </w:pPr>
      <w:r w:rsidRPr="00E36167">
        <w:rPr>
          <w:color w:val="000000"/>
          <w:sz w:val="28"/>
          <w:szCs w:val="28"/>
        </w:rPr>
        <w:t xml:space="preserve">- содержание; </w:t>
      </w:r>
    </w:p>
    <w:p w:rsidR="0024509B" w:rsidRPr="00E36167" w:rsidRDefault="0024509B" w:rsidP="000F5D50">
      <w:pPr>
        <w:ind w:firstLine="709"/>
        <w:jc w:val="both"/>
        <w:rPr>
          <w:color w:val="000000"/>
          <w:sz w:val="28"/>
          <w:szCs w:val="28"/>
        </w:rPr>
      </w:pPr>
      <w:r w:rsidRPr="00E36167">
        <w:rPr>
          <w:color w:val="000000"/>
          <w:sz w:val="28"/>
          <w:szCs w:val="28"/>
        </w:rPr>
        <w:t xml:space="preserve">- введение; </w:t>
      </w:r>
    </w:p>
    <w:p w:rsidR="0024509B" w:rsidRPr="00E36167" w:rsidRDefault="0024509B" w:rsidP="000F5D50">
      <w:pPr>
        <w:ind w:firstLine="709"/>
        <w:jc w:val="both"/>
        <w:rPr>
          <w:color w:val="000000"/>
          <w:sz w:val="28"/>
          <w:szCs w:val="28"/>
        </w:rPr>
      </w:pPr>
      <w:r w:rsidRPr="00E36167">
        <w:rPr>
          <w:color w:val="000000"/>
          <w:sz w:val="28"/>
          <w:szCs w:val="28"/>
        </w:rPr>
        <w:t xml:space="preserve">- основную часть, разбитую на главы и параграфы; </w:t>
      </w:r>
    </w:p>
    <w:p w:rsidR="0024509B" w:rsidRPr="00E36167" w:rsidRDefault="0024509B" w:rsidP="000F5D50">
      <w:pPr>
        <w:ind w:left="709"/>
        <w:jc w:val="both"/>
        <w:rPr>
          <w:color w:val="000000"/>
          <w:sz w:val="28"/>
          <w:szCs w:val="28"/>
        </w:rPr>
      </w:pPr>
      <w:r w:rsidRPr="00E36167">
        <w:rPr>
          <w:color w:val="000000"/>
          <w:sz w:val="28"/>
          <w:szCs w:val="28"/>
        </w:rPr>
        <w:t>-заключение;</w:t>
      </w:r>
    </w:p>
    <w:p w:rsidR="0024509B" w:rsidRPr="00E36167" w:rsidRDefault="0024509B" w:rsidP="000F5D50">
      <w:pPr>
        <w:ind w:firstLine="709"/>
        <w:jc w:val="both"/>
        <w:rPr>
          <w:color w:val="000000"/>
          <w:sz w:val="28"/>
          <w:szCs w:val="28"/>
        </w:rPr>
      </w:pPr>
      <w:r w:rsidRPr="00E36167">
        <w:rPr>
          <w:color w:val="000000"/>
          <w:sz w:val="28"/>
          <w:szCs w:val="28"/>
        </w:rPr>
        <w:t xml:space="preserve">- список использованной литературы и иных источников; </w:t>
      </w:r>
    </w:p>
    <w:p w:rsidR="0024509B" w:rsidRPr="00E36167" w:rsidRDefault="0024509B" w:rsidP="000F5D50">
      <w:pPr>
        <w:ind w:firstLine="709"/>
        <w:jc w:val="both"/>
        <w:rPr>
          <w:color w:val="000000"/>
          <w:sz w:val="28"/>
          <w:szCs w:val="28"/>
        </w:rPr>
      </w:pPr>
      <w:r w:rsidRPr="00E36167">
        <w:rPr>
          <w:color w:val="000000"/>
          <w:sz w:val="28"/>
          <w:szCs w:val="28"/>
        </w:rPr>
        <w:t>- приложения</w:t>
      </w:r>
    </w:p>
    <w:p w:rsidR="0024509B" w:rsidRDefault="0024509B" w:rsidP="000F5D50">
      <w:pPr>
        <w:jc w:val="both"/>
        <w:rPr>
          <w:color w:val="000000"/>
        </w:rPr>
      </w:pPr>
    </w:p>
    <w:p w:rsidR="0024509B" w:rsidRDefault="0024509B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 Формы </w:t>
      </w:r>
      <w:r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>
        <w:rPr>
          <w:b/>
          <w:bCs/>
          <w:sz w:val="28"/>
          <w:szCs w:val="28"/>
        </w:rPr>
        <w:t>успеваемости и</w:t>
      </w:r>
      <w:r w:rsidRPr="000E43DA">
        <w:rPr>
          <w:b/>
          <w:bCs/>
          <w:sz w:val="28"/>
          <w:szCs w:val="28"/>
        </w:rPr>
        <w:t xml:space="preserve"> промежуточно</w:t>
      </w:r>
      <w:r>
        <w:rPr>
          <w:b/>
          <w:bCs/>
          <w:sz w:val="28"/>
          <w:szCs w:val="28"/>
        </w:rPr>
        <w:t>й аттестации обучающихся по итогам учебной</w:t>
      </w:r>
      <w:r w:rsidRPr="000E43D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(по профилю) </w:t>
      </w:r>
      <w:r w:rsidRPr="000E43DA">
        <w:rPr>
          <w:b/>
          <w:bCs/>
          <w:sz w:val="28"/>
          <w:szCs w:val="28"/>
        </w:rPr>
        <w:t>практики</w:t>
      </w:r>
    </w:p>
    <w:p w:rsidR="0024509B" w:rsidRPr="00E522C4" w:rsidRDefault="0024509B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</w:p>
    <w:p w:rsidR="0024509B" w:rsidRPr="00205101" w:rsidRDefault="0024509B" w:rsidP="009B2A8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i/>
          <w:sz w:val="28"/>
          <w:szCs w:val="28"/>
        </w:rPr>
      </w:pPr>
      <w:r w:rsidRPr="00205101">
        <w:rPr>
          <w:b/>
          <w:bCs/>
          <w:i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:rsidR="0024509B" w:rsidRPr="00E36167" w:rsidRDefault="0024509B" w:rsidP="003F31FB">
      <w:pPr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lastRenderedPageBreak/>
        <w:t>Контроль прохождения практики проводится в соответствии с Положением о текущем контроле успеваемости и промежуточной аттестации обучающихся.</w:t>
      </w:r>
    </w:p>
    <w:p w:rsidR="0024509B" w:rsidRPr="00E36167" w:rsidRDefault="0024509B" w:rsidP="003F31FB">
      <w:pPr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Текущий контроль успеваемости предназначен для регулярной и систематической проверки прохождения практики обучающимися и проводится руководителем практики в следующих формах:</w:t>
      </w:r>
    </w:p>
    <w:p w:rsidR="0024509B" w:rsidRPr="00E36167" w:rsidRDefault="0024509B" w:rsidP="003F31FB">
      <w:pPr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- фиксация посещаемости;</w:t>
      </w:r>
    </w:p>
    <w:p w:rsidR="0024509B" w:rsidRPr="00E36167" w:rsidRDefault="0024509B" w:rsidP="003F31FB">
      <w:pPr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- контроль за ведением дневника по практике;</w:t>
      </w:r>
    </w:p>
    <w:p w:rsidR="0024509B" w:rsidRPr="00E36167" w:rsidRDefault="0024509B" w:rsidP="003F31FB">
      <w:pPr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- контроль за выполнением индивидуальных творческих заданий.</w:t>
      </w:r>
    </w:p>
    <w:p w:rsidR="0024509B" w:rsidRPr="00E36167" w:rsidRDefault="0024509B" w:rsidP="00605009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Промежуточная аттестация обучающихся обеспечивает оценивание результатов прохождения практики.</w:t>
      </w:r>
    </w:p>
    <w:p w:rsidR="0024509B" w:rsidRPr="00E36167" w:rsidRDefault="0024509B" w:rsidP="00605009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Промежуточная аттестация проводится в виде просмотра всех выполненных творческих заданий и собеседования по итогам отчёта по практике.</w:t>
      </w:r>
    </w:p>
    <w:p w:rsidR="0024509B" w:rsidRPr="00E36167" w:rsidRDefault="0024509B" w:rsidP="00605009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E36167">
        <w:rPr>
          <w:sz w:val="28"/>
          <w:szCs w:val="28"/>
        </w:rPr>
        <w:t>Форма промежуточной аттестации – зачёт с оценкой.</w:t>
      </w:r>
    </w:p>
    <w:p w:rsidR="0024509B" w:rsidRPr="00D81602" w:rsidRDefault="0024509B" w:rsidP="003F31FB">
      <w:pPr>
        <w:ind w:firstLine="709"/>
        <w:jc w:val="both"/>
        <w:rPr>
          <w:sz w:val="28"/>
          <w:szCs w:val="28"/>
        </w:rPr>
      </w:pPr>
    </w:p>
    <w:p w:rsidR="0024509B" w:rsidRPr="00205101" w:rsidRDefault="0024509B" w:rsidP="00365F88">
      <w:pPr>
        <w:ind w:firstLine="709"/>
        <w:jc w:val="both"/>
        <w:rPr>
          <w:b/>
          <w:i/>
          <w:spacing w:val="-4"/>
          <w:sz w:val="28"/>
          <w:szCs w:val="28"/>
        </w:rPr>
      </w:pPr>
      <w:r w:rsidRPr="00205101">
        <w:rPr>
          <w:b/>
          <w:i/>
          <w:spacing w:val="-4"/>
          <w:sz w:val="28"/>
          <w:szCs w:val="28"/>
        </w:rPr>
        <w:t xml:space="preserve">10.2. Рейтинг-план </w:t>
      </w:r>
    </w:p>
    <w:p w:rsidR="0024509B" w:rsidRPr="003D5579" w:rsidRDefault="0024509B" w:rsidP="00365F88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24509B" w:rsidRDefault="0024509B" w:rsidP="007017F5">
      <w:pPr>
        <w:ind w:firstLine="567"/>
        <w:jc w:val="both"/>
        <w:rPr>
          <w:b/>
          <w:spacing w:val="-4"/>
          <w:sz w:val="16"/>
          <w:szCs w:val="16"/>
        </w:rPr>
      </w:pPr>
    </w:p>
    <w:p w:rsidR="0024509B" w:rsidRPr="00205101" w:rsidRDefault="0024509B" w:rsidP="007017F5">
      <w:pPr>
        <w:ind w:firstLine="567"/>
        <w:jc w:val="both"/>
        <w:rPr>
          <w:b/>
          <w:bCs/>
          <w:i/>
          <w:sz w:val="28"/>
          <w:szCs w:val="28"/>
        </w:rPr>
      </w:pPr>
      <w:r w:rsidRPr="00205101">
        <w:rPr>
          <w:b/>
          <w:i/>
          <w:spacing w:val="-4"/>
          <w:sz w:val="28"/>
          <w:szCs w:val="28"/>
        </w:rPr>
        <w:t xml:space="preserve">10.3. </w:t>
      </w:r>
      <w:r w:rsidRPr="00205101">
        <w:rPr>
          <w:b/>
          <w:bCs/>
          <w:i/>
          <w:sz w:val="28"/>
          <w:szCs w:val="28"/>
        </w:rPr>
        <w:t>Фонд оценочных средств для проведения промежуточной аттестации обучающихся по практике</w:t>
      </w:r>
    </w:p>
    <w:p w:rsidR="0024509B" w:rsidRDefault="0024509B" w:rsidP="00B42E58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24509B" w:rsidRDefault="0024509B" w:rsidP="00B42E5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24509B" w:rsidRPr="00B42E58" w:rsidRDefault="0024509B" w:rsidP="00602388">
      <w:pPr>
        <w:tabs>
          <w:tab w:val="left" w:pos="4680"/>
        </w:tabs>
        <w:ind w:firstLine="709"/>
        <w:jc w:val="both"/>
        <w:rPr>
          <w:sz w:val="28"/>
          <w:szCs w:val="28"/>
        </w:rPr>
      </w:pPr>
    </w:p>
    <w:p w:rsidR="0024509B" w:rsidRPr="000E43DA" w:rsidRDefault="0024509B" w:rsidP="00E43C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>
        <w:rPr>
          <w:b/>
          <w:bCs/>
          <w:sz w:val="28"/>
          <w:szCs w:val="28"/>
        </w:rPr>
        <w:t>ходимых для проведения учебной (по профилю) практики</w:t>
      </w:r>
    </w:p>
    <w:p w:rsidR="0024509B" w:rsidRPr="001F631E" w:rsidRDefault="0024509B" w:rsidP="001F631E">
      <w:pPr>
        <w:tabs>
          <w:tab w:val="left" w:pos="709"/>
          <w:tab w:val="right" w:leader="underscore" w:pos="9356"/>
        </w:tabs>
        <w:jc w:val="both"/>
        <w:rPr>
          <w:i/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 w:rsidRPr="001F631E">
        <w:rPr>
          <w:color w:val="000000" w:themeColor="text1"/>
          <w:sz w:val="28"/>
          <w:szCs w:val="28"/>
        </w:rPr>
        <w:t>11.1</w:t>
      </w:r>
      <w:r w:rsidRPr="001F631E">
        <w:rPr>
          <w:i/>
          <w:color w:val="000000" w:themeColor="text1"/>
          <w:sz w:val="28"/>
          <w:szCs w:val="28"/>
        </w:rPr>
        <w:t xml:space="preserve">) Основная литература: </w:t>
      </w:r>
    </w:p>
    <w:p w:rsidR="0024509B" w:rsidRPr="001F631E" w:rsidRDefault="0024509B" w:rsidP="001F631E">
      <w:pPr>
        <w:ind w:firstLine="708"/>
        <w:jc w:val="both"/>
        <w:rPr>
          <w:color w:val="000000" w:themeColor="text1"/>
          <w:sz w:val="28"/>
          <w:szCs w:val="28"/>
        </w:rPr>
      </w:pPr>
      <w:r w:rsidRPr="001F631E">
        <w:rPr>
          <w:color w:val="000000" w:themeColor="text1"/>
          <w:sz w:val="28"/>
          <w:szCs w:val="28"/>
        </w:rPr>
        <w:t>1. Лукина, И.К. Рисунок и перспектива : учебное пособие / И.К. Лукина. - Воронеж : Воронежская государственная лесотехническая академия, 2008. - 59 с. ; То же [Электронный ресурс]. - URL: </w:t>
      </w:r>
      <w:hyperlink r:id="rId8" w:history="1">
        <w:r w:rsidRPr="001F631E">
          <w:rPr>
            <w:rStyle w:val="a5"/>
            <w:color w:val="000000" w:themeColor="text1"/>
            <w:sz w:val="28"/>
            <w:szCs w:val="28"/>
          </w:rPr>
          <w:t>http://biblioclub.ru/index.php?page=book&amp;id=142463</w:t>
        </w:r>
      </w:hyperlink>
      <w:r w:rsidRPr="001F631E">
        <w:rPr>
          <w:color w:val="000000" w:themeColor="text1"/>
          <w:sz w:val="28"/>
          <w:szCs w:val="28"/>
        </w:rPr>
        <w:t> </w:t>
      </w:r>
    </w:p>
    <w:p w:rsidR="0024509B" w:rsidRPr="001F631E" w:rsidRDefault="0024509B" w:rsidP="001F631E">
      <w:pPr>
        <w:ind w:firstLine="708"/>
        <w:jc w:val="both"/>
        <w:rPr>
          <w:color w:val="000000" w:themeColor="text1"/>
          <w:sz w:val="28"/>
          <w:szCs w:val="28"/>
        </w:rPr>
      </w:pPr>
      <w:r w:rsidRPr="001F631E">
        <w:rPr>
          <w:bCs/>
          <w:iCs/>
          <w:color w:val="000000" w:themeColor="text1"/>
          <w:sz w:val="28"/>
          <w:szCs w:val="28"/>
          <w:lang w:eastAsia="ru-RU"/>
        </w:rPr>
        <w:t xml:space="preserve">2. </w:t>
      </w:r>
      <w:r w:rsidRPr="001F631E">
        <w:rPr>
          <w:color w:val="000000" w:themeColor="text1"/>
          <w:sz w:val="28"/>
          <w:szCs w:val="28"/>
        </w:rPr>
        <w:t>Казарин, С.Н. Академический рисунок : учебное наглядное пособие / С.Н. Казарин ; Министерство культуры Российской Федерации, Кемеровский государственный институт культуры, Институт визуальных искусств, Кафедра дизайна. - Кемерово : Кемеровский государственный институт культуры, 2017. - 142 с. : ил. - ISBN 978-5-8154-0383-3 ; То же [Электронный ресурс]. - URL: </w:t>
      </w:r>
      <w:hyperlink r:id="rId9" w:history="1">
        <w:r w:rsidRPr="001F631E">
          <w:rPr>
            <w:rStyle w:val="a5"/>
            <w:color w:val="000000" w:themeColor="text1"/>
            <w:sz w:val="28"/>
            <w:szCs w:val="28"/>
          </w:rPr>
          <w:t>http://biblioclub.ru/index.php?page=book&amp;id=487671</w:t>
        </w:r>
      </w:hyperlink>
      <w:r w:rsidRPr="001F631E">
        <w:rPr>
          <w:color w:val="000000" w:themeColor="text1"/>
          <w:sz w:val="28"/>
          <w:szCs w:val="28"/>
        </w:rPr>
        <w:t> </w:t>
      </w:r>
    </w:p>
    <w:p w:rsidR="0024509B" w:rsidRPr="001F631E" w:rsidRDefault="0024509B" w:rsidP="001F631E">
      <w:pPr>
        <w:ind w:firstLine="708"/>
        <w:jc w:val="both"/>
        <w:rPr>
          <w:color w:val="000000" w:themeColor="text1"/>
          <w:sz w:val="28"/>
          <w:szCs w:val="28"/>
        </w:rPr>
      </w:pPr>
      <w:r w:rsidRPr="001F631E">
        <w:rPr>
          <w:color w:val="000000" w:themeColor="text1"/>
          <w:sz w:val="28"/>
          <w:szCs w:val="28"/>
        </w:rPr>
        <w:t xml:space="preserve">3. Коробейников, В.Н. Академическая живопись : учебное пособие / В.Н. Коробейников, А.В. Ткаченко ; Министерство культуры Российской Федерации, Кемеровский государственный институт культуры, Институт визуальных искусств, Кафедра декоративно-прикладного искусства. - </w:t>
      </w:r>
      <w:r w:rsidRPr="001F631E">
        <w:rPr>
          <w:color w:val="000000" w:themeColor="text1"/>
          <w:sz w:val="28"/>
          <w:szCs w:val="28"/>
        </w:rPr>
        <w:lastRenderedPageBreak/>
        <w:t>Кемерово : Кемеровский государственный институт культуры, 2016. - 151 с. : ил. - ISBN 978-5-8154-0358-1 ; То же [Электронный ресурс]. - URL: </w:t>
      </w:r>
      <w:hyperlink r:id="rId10" w:history="1">
        <w:r w:rsidRPr="001F631E">
          <w:rPr>
            <w:rStyle w:val="a5"/>
            <w:color w:val="000000" w:themeColor="text1"/>
            <w:sz w:val="28"/>
            <w:szCs w:val="28"/>
          </w:rPr>
          <w:t>http://biblioclub.ru/index.php?page=book&amp;id=472649</w:t>
        </w:r>
      </w:hyperlink>
      <w:r w:rsidRPr="001F631E">
        <w:rPr>
          <w:color w:val="000000" w:themeColor="text1"/>
          <w:sz w:val="28"/>
          <w:szCs w:val="28"/>
        </w:rPr>
        <w:t> </w:t>
      </w:r>
    </w:p>
    <w:p w:rsidR="0024509B" w:rsidRPr="001F631E" w:rsidRDefault="0024509B" w:rsidP="001F631E">
      <w:pPr>
        <w:tabs>
          <w:tab w:val="left" w:pos="709"/>
          <w:tab w:val="right" w:leader="underscore" w:pos="9356"/>
        </w:tabs>
        <w:jc w:val="both"/>
        <w:rPr>
          <w:i/>
          <w:color w:val="000000" w:themeColor="text1"/>
          <w:sz w:val="28"/>
          <w:szCs w:val="28"/>
        </w:rPr>
      </w:pPr>
      <w:r w:rsidRPr="001F631E">
        <w:rPr>
          <w:i/>
          <w:color w:val="000000" w:themeColor="text1"/>
          <w:sz w:val="28"/>
          <w:szCs w:val="28"/>
        </w:rPr>
        <w:tab/>
        <w:t xml:space="preserve">11.2) Дополнительная литература: </w:t>
      </w:r>
    </w:p>
    <w:p w:rsidR="0024509B" w:rsidRPr="001F631E" w:rsidRDefault="0024509B" w:rsidP="001F631E">
      <w:pPr>
        <w:ind w:firstLine="708"/>
        <w:jc w:val="both"/>
        <w:rPr>
          <w:color w:val="000000" w:themeColor="text1"/>
          <w:sz w:val="28"/>
          <w:szCs w:val="28"/>
        </w:rPr>
      </w:pPr>
      <w:r w:rsidRPr="001F631E">
        <w:rPr>
          <w:color w:val="000000" w:themeColor="text1"/>
          <w:sz w:val="28"/>
          <w:szCs w:val="28"/>
        </w:rPr>
        <w:t>1. Гуменюк, А.Н. Пространство искусств : учебное пособие / А.Н. Гуменюк, И.Г. Пендикова ; Минобрнауки России, Омский государственный технический университет. - Омск : Издательство ОмГТУ, 2017. - 116 с. : ил. - Библиогр.: с. 65-67 - ISBN 978-5-8149-2521-3 ; То же [Электронный ресурс]. - URL: </w:t>
      </w:r>
      <w:hyperlink r:id="rId11" w:history="1">
        <w:r w:rsidRPr="001F631E">
          <w:rPr>
            <w:rStyle w:val="a5"/>
            <w:color w:val="000000" w:themeColor="text1"/>
            <w:sz w:val="28"/>
            <w:szCs w:val="28"/>
          </w:rPr>
          <w:t>http://biblioclub.ru/index.php?page=book&amp;id=493330</w:t>
        </w:r>
      </w:hyperlink>
      <w:r w:rsidRPr="001F631E">
        <w:rPr>
          <w:color w:val="000000" w:themeColor="text1"/>
          <w:sz w:val="28"/>
          <w:szCs w:val="28"/>
        </w:rPr>
        <w:t> </w:t>
      </w:r>
    </w:p>
    <w:p w:rsidR="0024509B" w:rsidRPr="001F631E" w:rsidRDefault="0024509B" w:rsidP="001F631E">
      <w:pPr>
        <w:ind w:firstLine="708"/>
        <w:jc w:val="both"/>
        <w:rPr>
          <w:color w:val="000000" w:themeColor="text1"/>
          <w:sz w:val="28"/>
          <w:szCs w:val="28"/>
        </w:rPr>
      </w:pPr>
      <w:r w:rsidRPr="001F631E">
        <w:rPr>
          <w:color w:val="000000" w:themeColor="text1"/>
          <w:sz w:val="28"/>
          <w:szCs w:val="28"/>
        </w:rPr>
        <w:t>2. Коробейников, В.Н. Академическая живопись : учебное пособие / В.Н. Коробейников, А.В. Ткаченко ; Министерство культуры Российской Федерации, Кемеровский государственный институт культуры, Институт визуальных искусств, Кафедра декоративно-прикладного искусства. - Кемерово : Кемеровский государственный институт культуры, 2016. - 151 с. : ил. - ISBN 978-5-8154-0358-1 ; То же [Электронный ресурс]. - URL: </w:t>
      </w:r>
      <w:hyperlink r:id="rId12" w:history="1">
        <w:r w:rsidRPr="001F631E">
          <w:rPr>
            <w:rStyle w:val="a5"/>
            <w:color w:val="000000" w:themeColor="text1"/>
            <w:sz w:val="28"/>
            <w:szCs w:val="28"/>
          </w:rPr>
          <w:t>http://biblioclub.ru/index.php?page=book&amp;id=472649</w:t>
        </w:r>
      </w:hyperlink>
      <w:r w:rsidRPr="001F631E">
        <w:rPr>
          <w:color w:val="000000" w:themeColor="text1"/>
          <w:sz w:val="28"/>
          <w:szCs w:val="28"/>
        </w:rPr>
        <w:t> </w:t>
      </w:r>
    </w:p>
    <w:p w:rsidR="0024509B" w:rsidRPr="001F631E" w:rsidRDefault="0024509B" w:rsidP="001F6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631E">
        <w:rPr>
          <w:color w:val="000000" w:themeColor="text1"/>
          <w:sz w:val="28"/>
          <w:szCs w:val="28"/>
        </w:rPr>
        <w:t>3. Казарин, С.Н. Академический рисунок : практикум / С.Н. Казарин ; Министерство культуры Российской Федерации, Кемеровский государственный институт культуры, Институт визуальных искусств, Кафедра дизайна. - Кемерово : Кемеровский государственный институт культуры, 2016. - 87 с. : ил. - ISBN 978-5-8154-0347-5 ; То же [Электронный ресурс]. - URL: </w:t>
      </w:r>
      <w:hyperlink r:id="rId13" w:history="1">
        <w:r w:rsidRPr="001F631E">
          <w:rPr>
            <w:rStyle w:val="a5"/>
            <w:color w:val="000000" w:themeColor="text1"/>
            <w:sz w:val="28"/>
            <w:szCs w:val="28"/>
          </w:rPr>
          <w:t>http://biblioclub.ru/index.php?page=book&amp;id=472647</w:t>
        </w:r>
      </w:hyperlink>
      <w:r w:rsidRPr="001F631E">
        <w:rPr>
          <w:color w:val="000000" w:themeColor="text1"/>
          <w:sz w:val="28"/>
          <w:szCs w:val="28"/>
        </w:rPr>
        <w:t> </w:t>
      </w:r>
    </w:p>
    <w:p w:rsidR="0024509B" w:rsidRPr="0031312F" w:rsidRDefault="0024509B" w:rsidP="00313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  <w:lang w:eastAsia="ru-RU"/>
        </w:rPr>
      </w:pPr>
      <w:r>
        <w:rPr>
          <w:bCs/>
          <w:iCs/>
          <w:sz w:val="28"/>
          <w:szCs w:val="28"/>
          <w:lang w:eastAsia="ru-RU"/>
        </w:rPr>
        <w:t>4</w:t>
      </w:r>
      <w:r w:rsidRPr="0031312F">
        <w:rPr>
          <w:bCs/>
          <w:iCs/>
          <w:sz w:val="28"/>
          <w:szCs w:val="28"/>
          <w:lang w:eastAsia="ru-RU"/>
        </w:rPr>
        <w:t>. Ли, Н.Г. Основы учебного академического рисунка (Текст) / Н. Г. Ли. - М. : Эксмо, 2014. - 480 с. : ил.</w:t>
      </w:r>
    </w:p>
    <w:p w:rsidR="0024509B" w:rsidRPr="005D445C" w:rsidRDefault="0024509B" w:rsidP="005D4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sz w:val="28"/>
          <w:szCs w:val="28"/>
          <w:lang w:eastAsia="ru-RU"/>
        </w:rPr>
      </w:pPr>
      <w:r>
        <w:rPr>
          <w:bCs/>
          <w:i/>
          <w:iCs/>
          <w:sz w:val="28"/>
          <w:szCs w:val="28"/>
          <w:lang w:eastAsia="ru-RU"/>
        </w:rPr>
        <w:t>11</w:t>
      </w:r>
      <w:r w:rsidRPr="005D445C">
        <w:rPr>
          <w:bCs/>
          <w:i/>
          <w:iCs/>
          <w:sz w:val="28"/>
          <w:szCs w:val="28"/>
          <w:lang w:eastAsia="ru-RU"/>
        </w:rPr>
        <w:t>.3. Перечень учебно-методического обеспечения для самостоятельной работы обучающихся по дисциплине</w:t>
      </w:r>
    </w:p>
    <w:p w:rsidR="0024509B" w:rsidRPr="005D445C" w:rsidRDefault="0024509B" w:rsidP="005D445C">
      <w:pPr>
        <w:ind w:firstLine="720"/>
        <w:rPr>
          <w:sz w:val="28"/>
          <w:szCs w:val="28"/>
        </w:rPr>
      </w:pPr>
      <w:r w:rsidRPr="005D445C">
        <w:rPr>
          <w:bCs/>
          <w:iCs/>
          <w:sz w:val="28"/>
          <w:szCs w:val="28"/>
          <w:lang w:eastAsia="ru-RU"/>
        </w:rPr>
        <w:t>1</w:t>
      </w:r>
      <w:r w:rsidRPr="005D445C">
        <w:rPr>
          <w:bCs/>
          <w:i/>
          <w:iCs/>
          <w:sz w:val="28"/>
          <w:szCs w:val="28"/>
          <w:lang w:eastAsia="ru-RU"/>
        </w:rPr>
        <w:t xml:space="preserve">. </w:t>
      </w:r>
      <w:r w:rsidRPr="005D445C">
        <w:rPr>
          <w:sz w:val="28"/>
          <w:szCs w:val="28"/>
        </w:rPr>
        <w:t xml:space="preserve">Яковлев, А. А. Рисунок [Текст] : </w:t>
      </w:r>
      <w:r w:rsidRPr="005D445C">
        <w:rPr>
          <w:b/>
          <w:sz w:val="28"/>
          <w:szCs w:val="28"/>
        </w:rPr>
        <w:t>у</w:t>
      </w:r>
      <w:r w:rsidRPr="005D445C">
        <w:rPr>
          <w:sz w:val="28"/>
          <w:szCs w:val="28"/>
        </w:rPr>
        <w:t>чебно-методическое пособие / А. А. Яковлев. - Нижний Новгород : ВГИПУ, 2010. - 47с. : ил.</w:t>
      </w:r>
    </w:p>
    <w:p w:rsidR="0024509B" w:rsidRPr="0031312F" w:rsidRDefault="0024509B" w:rsidP="005D445C">
      <w:pPr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Pr="0031312F">
        <w:rPr>
          <w:sz w:val="28"/>
          <w:szCs w:val="28"/>
          <w:lang w:eastAsia="ru-RU"/>
        </w:rPr>
        <w:t>. Методические рекомендации к проведению учебной практики / сост. А. А. Чернигин. Н. Новгород: Мининский университет, 2018.</w:t>
      </w:r>
    </w:p>
    <w:p w:rsidR="0024509B" w:rsidRPr="00C3532F" w:rsidRDefault="0024509B" w:rsidP="00722F06">
      <w:pPr>
        <w:tabs>
          <w:tab w:val="left" w:pos="709"/>
          <w:tab w:val="left" w:pos="1134"/>
          <w:tab w:val="right" w:leader="underscore" w:pos="9356"/>
        </w:tabs>
        <w:jc w:val="both"/>
        <w:rPr>
          <w:i/>
          <w:sz w:val="28"/>
          <w:szCs w:val="28"/>
        </w:rPr>
      </w:pPr>
      <w:r w:rsidRPr="00C3532F">
        <w:rPr>
          <w:i/>
          <w:sz w:val="28"/>
          <w:szCs w:val="28"/>
        </w:rPr>
        <w:tab/>
      </w:r>
      <w:r>
        <w:rPr>
          <w:i/>
          <w:sz w:val="28"/>
          <w:szCs w:val="28"/>
        </w:rPr>
        <w:t>11.4</w:t>
      </w:r>
      <w:r w:rsidRPr="00C3532F">
        <w:rPr>
          <w:i/>
          <w:sz w:val="28"/>
          <w:szCs w:val="28"/>
        </w:rPr>
        <w:t xml:space="preserve">) Интернет-ресурсы: </w:t>
      </w:r>
    </w:p>
    <w:p w:rsidR="0024509B" w:rsidRPr="00C3532F" w:rsidRDefault="0024509B" w:rsidP="008D1711">
      <w:pPr>
        <w:rPr>
          <w:sz w:val="28"/>
          <w:szCs w:val="28"/>
          <w:lang w:eastAsia="ru-RU"/>
        </w:rPr>
      </w:pPr>
      <w:r w:rsidRPr="00C3532F">
        <w:rPr>
          <w:sz w:val="28"/>
          <w:szCs w:val="28"/>
          <w:lang w:eastAsia="ru-RU"/>
        </w:rPr>
        <w:t>1.</w:t>
      </w:r>
      <w:r w:rsidRPr="00C3532F">
        <w:rPr>
          <w:sz w:val="28"/>
          <w:szCs w:val="28"/>
          <w:lang w:eastAsia="ru-RU"/>
        </w:rPr>
        <w:tab/>
        <w:t>Музеи России [Электронный ресурс] /  Каталог Музеи России – Режим доступа: http://www.museum.ru/</w:t>
      </w:r>
    </w:p>
    <w:p w:rsidR="0024509B" w:rsidRPr="00C3532F" w:rsidRDefault="0024509B" w:rsidP="008D1711">
      <w:pPr>
        <w:rPr>
          <w:sz w:val="28"/>
          <w:szCs w:val="28"/>
          <w:lang w:eastAsia="ru-RU"/>
        </w:rPr>
      </w:pPr>
      <w:r w:rsidRPr="00C3532F">
        <w:rPr>
          <w:sz w:val="28"/>
          <w:szCs w:val="28"/>
          <w:lang w:eastAsia="ru-RU"/>
        </w:rPr>
        <w:t>2.</w:t>
      </w:r>
      <w:r w:rsidRPr="00C3532F">
        <w:rPr>
          <w:sz w:val="28"/>
          <w:szCs w:val="28"/>
          <w:lang w:eastAsia="ru-RU"/>
        </w:rPr>
        <w:tab/>
        <w:t>Аrt-line[Электронный ресурс] / Галерея русских художников 20 века – Режим доступа:  http://www.artline.ru/</w:t>
      </w:r>
    </w:p>
    <w:p w:rsidR="0024509B" w:rsidRPr="00C3532F" w:rsidRDefault="0024509B" w:rsidP="008D1711">
      <w:pPr>
        <w:autoSpaceDE w:val="0"/>
        <w:autoSpaceDN w:val="0"/>
        <w:adjustRightInd w:val="0"/>
        <w:rPr>
          <w:sz w:val="28"/>
          <w:szCs w:val="28"/>
        </w:rPr>
      </w:pPr>
      <w:r w:rsidRPr="00C3532F">
        <w:rPr>
          <w:bCs/>
          <w:sz w:val="28"/>
          <w:szCs w:val="28"/>
          <w:lang w:eastAsia="ru-RU"/>
        </w:rPr>
        <w:t>3.</w:t>
      </w:r>
      <w:r w:rsidRPr="00C3532F">
        <w:rPr>
          <w:bCs/>
          <w:sz w:val="28"/>
          <w:szCs w:val="28"/>
          <w:lang w:eastAsia="ru-RU"/>
        </w:rPr>
        <w:tab/>
        <w:t xml:space="preserve">Библиотека Мининского университета [Электронный ресурс] / Открытый доступ – Режим доступа: </w:t>
      </w:r>
      <w:hyperlink r:id="rId14" w:tgtFrame="_blank" w:history="1">
        <w:r w:rsidRPr="00C3532F">
          <w:rPr>
            <w:rStyle w:val="a5"/>
            <w:color w:val="990099"/>
            <w:sz w:val="28"/>
            <w:szCs w:val="28"/>
          </w:rPr>
          <w:t>https://www.mininuniver.ru/about/library/elektronnye-resursy-s-otkrytym-dostupom</w:t>
        </w:r>
      </w:hyperlink>
    </w:p>
    <w:p w:rsidR="0024509B" w:rsidRPr="00C3532F" w:rsidRDefault="0024509B" w:rsidP="008D1711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  <w:r w:rsidRPr="00C3532F">
        <w:rPr>
          <w:sz w:val="28"/>
          <w:szCs w:val="28"/>
        </w:rPr>
        <w:t>4.</w:t>
      </w:r>
      <w:r w:rsidRPr="00C3532F">
        <w:rPr>
          <w:sz w:val="28"/>
          <w:szCs w:val="28"/>
        </w:rPr>
        <w:tab/>
      </w:r>
      <w:r w:rsidRPr="00C3532F">
        <w:rPr>
          <w:bCs/>
          <w:sz w:val="28"/>
          <w:szCs w:val="28"/>
          <w:lang w:eastAsia="ru-RU"/>
        </w:rPr>
        <w:t xml:space="preserve">Библиотека Мининского университета [Электронный ресурс] / Режим доступа: </w:t>
      </w:r>
      <w:hyperlink r:id="rId15" w:history="1">
        <w:r w:rsidRPr="00C3532F">
          <w:rPr>
            <w:rStyle w:val="a5"/>
            <w:sz w:val="28"/>
            <w:szCs w:val="28"/>
          </w:rPr>
          <w:t>https://www.mininuniver.ru/about/library/elektronnye-resursy</w:t>
        </w:r>
      </w:hyperlink>
    </w:p>
    <w:p w:rsidR="0024509B" w:rsidRPr="00C3532F" w:rsidRDefault="0024509B" w:rsidP="008D1711">
      <w:pPr>
        <w:contextualSpacing/>
        <w:jc w:val="both"/>
        <w:rPr>
          <w:sz w:val="28"/>
          <w:szCs w:val="28"/>
        </w:rPr>
      </w:pPr>
      <w:r w:rsidRPr="00C3532F">
        <w:rPr>
          <w:bCs/>
          <w:i/>
          <w:iCs/>
          <w:sz w:val="28"/>
          <w:szCs w:val="28"/>
          <w:lang w:eastAsia="ru-RU"/>
        </w:rPr>
        <w:t>5.</w:t>
      </w:r>
      <w:r w:rsidRPr="00C3532F">
        <w:rPr>
          <w:bCs/>
          <w:i/>
          <w:iCs/>
          <w:sz w:val="28"/>
          <w:szCs w:val="28"/>
          <w:lang w:eastAsia="ru-RU"/>
        </w:rPr>
        <w:tab/>
      </w:r>
      <w:r w:rsidRPr="00C3532F">
        <w:rPr>
          <w:bCs/>
          <w:iCs/>
          <w:sz w:val="28"/>
          <w:szCs w:val="28"/>
          <w:lang w:eastAsia="ru-RU"/>
        </w:rPr>
        <w:t xml:space="preserve">Электронно-библиотечная система образовательных и просветительских изданий </w:t>
      </w:r>
      <w:r w:rsidRPr="00C3532F">
        <w:rPr>
          <w:bCs/>
          <w:iCs/>
          <w:sz w:val="28"/>
          <w:szCs w:val="28"/>
          <w:lang w:val="en-US" w:eastAsia="ru-RU"/>
        </w:rPr>
        <w:t>IQ</w:t>
      </w:r>
      <w:r w:rsidRPr="00C3532F">
        <w:rPr>
          <w:bCs/>
          <w:iCs/>
          <w:sz w:val="28"/>
          <w:szCs w:val="28"/>
          <w:lang w:eastAsia="ru-RU"/>
        </w:rPr>
        <w:t xml:space="preserve"> </w:t>
      </w:r>
      <w:r w:rsidRPr="00C3532F">
        <w:rPr>
          <w:bCs/>
          <w:iCs/>
          <w:sz w:val="28"/>
          <w:szCs w:val="28"/>
          <w:lang w:val="en-US" w:eastAsia="ru-RU"/>
        </w:rPr>
        <w:t>LIBRARY</w:t>
      </w:r>
      <w:r w:rsidRPr="00C3532F">
        <w:rPr>
          <w:bCs/>
          <w:iCs/>
          <w:sz w:val="28"/>
          <w:szCs w:val="28"/>
          <w:lang w:eastAsia="ru-RU"/>
        </w:rPr>
        <w:t xml:space="preserve"> </w:t>
      </w:r>
      <w:r w:rsidRPr="00C3532F">
        <w:rPr>
          <w:bCs/>
          <w:sz w:val="28"/>
          <w:szCs w:val="28"/>
          <w:lang w:eastAsia="ru-RU"/>
        </w:rPr>
        <w:t xml:space="preserve">[Электронный ресурс] / Режим доступа: </w:t>
      </w:r>
      <w:r w:rsidRPr="00C3532F">
        <w:rPr>
          <w:bCs/>
          <w:sz w:val="28"/>
          <w:szCs w:val="28"/>
          <w:lang w:val="en-US" w:eastAsia="ru-RU"/>
        </w:rPr>
        <w:t>http</w:t>
      </w:r>
      <w:r w:rsidRPr="00C3532F">
        <w:rPr>
          <w:bCs/>
          <w:sz w:val="28"/>
          <w:szCs w:val="28"/>
          <w:lang w:eastAsia="ru-RU"/>
        </w:rPr>
        <w:t>//</w:t>
      </w:r>
      <w:hyperlink r:id="rId16" w:history="1">
        <w:r w:rsidRPr="00C3532F">
          <w:rPr>
            <w:rStyle w:val="a5"/>
            <w:bCs/>
            <w:iCs/>
            <w:sz w:val="28"/>
            <w:szCs w:val="28"/>
            <w:lang w:eastAsia="ru-RU"/>
          </w:rPr>
          <w:t>www.iqlib.ru</w:t>
        </w:r>
      </w:hyperlink>
      <w:r w:rsidRPr="00C3532F">
        <w:rPr>
          <w:sz w:val="28"/>
          <w:szCs w:val="28"/>
        </w:rPr>
        <w:t>/</w:t>
      </w:r>
    </w:p>
    <w:p w:rsidR="0024509B" w:rsidRPr="00C3532F" w:rsidRDefault="0024509B" w:rsidP="00920BAB">
      <w:pPr>
        <w:contextualSpacing/>
        <w:jc w:val="both"/>
        <w:rPr>
          <w:sz w:val="28"/>
          <w:szCs w:val="28"/>
        </w:rPr>
      </w:pPr>
      <w:r w:rsidRPr="00C3532F">
        <w:rPr>
          <w:sz w:val="28"/>
          <w:szCs w:val="28"/>
        </w:rPr>
        <w:lastRenderedPageBreak/>
        <w:t>6.</w:t>
      </w:r>
      <w:r w:rsidRPr="00C3532F">
        <w:rPr>
          <w:iCs/>
          <w:sz w:val="28"/>
          <w:szCs w:val="28"/>
          <w:lang w:eastAsia="ru-RU"/>
        </w:rPr>
        <w:tab/>
        <w:t xml:space="preserve">Электронно-библиотечная система «КнигаФонд» </w:t>
      </w:r>
      <w:r w:rsidRPr="00C3532F">
        <w:rPr>
          <w:bCs/>
          <w:sz w:val="28"/>
          <w:szCs w:val="28"/>
          <w:lang w:eastAsia="ru-RU"/>
        </w:rPr>
        <w:t xml:space="preserve">[Электронный ресурс] / Режим доступа: </w:t>
      </w:r>
      <w:r w:rsidRPr="00C3532F">
        <w:rPr>
          <w:sz w:val="28"/>
          <w:szCs w:val="28"/>
          <w:lang w:val="en-US"/>
        </w:rPr>
        <w:t>http</w:t>
      </w:r>
      <w:r w:rsidRPr="00C3532F">
        <w:rPr>
          <w:sz w:val="28"/>
          <w:szCs w:val="28"/>
        </w:rPr>
        <w:t>//</w:t>
      </w:r>
      <w:hyperlink r:id="rId17" w:history="1">
        <w:r w:rsidRPr="00C3532F">
          <w:rPr>
            <w:rStyle w:val="a5"/>
            <w:bCs/>
            <w:iCs/>
            <w:sz w:val="28"/>
            <w:szCs w:val="28"/>
            <w:lang w:eastAsia="ru-RU"/>
          </w:rPr>
          <w:t>www.knigafund.ru</w:t>
        </w:r>
      </w:hyperlink>
      <w:r w:rsidRPr="00C3532F">
        <w:rPr>
          <w:sz w:val="28"/>
          <w:szCs w:val="28"/>
        </w:rPr>
        <w:t>/</w:t>
      </w:r>
    </w:p>
    <w:p w:rsidR="0024509B" w:rsidRPr="00CD5261" w:rsidRDefault="0024509B" w:rsidP="005528FA">
      <w:pPr>
        <w:tabs>
          <w:tab w:val="left" w:pos="709"/>
          <w:tab w:val="right" w:leader="underscore" w:pos="9356"/>
        </w:tabs>
        <w:jc w:val="both"/>
        <w:rPr>
          <w:i/>
          <w:sz w:val="28"/>
          <w:szCs w:val="28"/>
        </w:rPr>
      </w:pPr>
    </w:p>
    <w:p w:rsidR="0024509B" w:rsidRDefault="0024509B" w:rsidP="003A20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12. Перечень информационных технологий, испол</w:t>
      </w:r>
      <w:r>
        <w:rPr>
          <w:b/>
          <w:bCs/>
          <w:sz w:val="28"/>
          <w:szCs w:val="28"/>
        </w:rPr>
        <w:t xml:space="preserve">ьзуемых при проведении учебной </w:t>
      </w:r>
      <w:r w:rsidRPr="000E43DA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(по профилю)</w:t>
      </w:r>
      <w:r w:rsidRPr="000E43DA">
        <w:rPr>
          <w:b/>
          <w:bCs/>
          <w:sz w:val="28"/>
          <w:szCs w:val="28"/>
        </w:rPr>
        <w:t xml:space="preserve">, включая перечень программного обеспечения и информационных справочных систем </w:t>
      </w:r>
    </w:p>
    <w:p w:rsidR="0024509B" w:rsidRDefault="0024509B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12.1 </w:t>
      </w:r>
      <w:r w:rsidRPr="009E2619">
        <w:rPr>
          <w:bCs/>
          <w:i/>
          <w:sz w:val="28"/>
          <w:szCs w:val="28"/>
        </w:rPr>
        <w:t>Перечень программного обеспечения</w:t>
      </w:r>
      <w:r>
        <w:rPr>
          <w:bCs/>
          <w:i/>
          <w:sz w:val="28"/>
          <w:szCs w:val="28"/>
        </w:rPr>
        <w:t>:</w:t>
      </w:r>
    </w:p>
    <w:p w:rsidR="0024509B" w:rsidRPr="00C3532F" w:rsidRDefault="0024509B" w:rsidP="00072661">
      <w:pPr>
        <w:ind w:firstLine="709"/>
        <w:jc w:val="both"/>
        <w:rPr>
          <w:bCs/>
          <w:sz w:val="28"/>
          <w:szCs w:val="28"/>
          <w:lang w:eastAsia="ru-RU"/>
        </w:rPr>
      </w:pPr>
      <w:r w:rsidRPr="00C3532F">
        <w:rPr>
          <w:bCs/>
          <w:sz w:val="28"/>
          <w:szCs w:val="28"/>
          <w:lang w:eastAsia="ru-RU"/>
        </w:rPr>
        <w:t>Для прохождения учебной практики студентами и профессорско-преподавательским составом используется программное обеспечение:</w:t>
      </w:r>
    </w:p>
    <w:p w:rsidR="0024509B" w:rsidRPr="00C3532F" w:rsidRDefault="0024509B" w:rsidP="00072661">
      <w:pPr>
        <w:ind w:firstLine="709"/>
        <w:jc w:val="both"/>
        <w:rPr>
          <w:bCs/>
          <w:sz w:val="28"/>
          <w:szCs w:val="28"/>
          <w:lang w:val="en-US" w:eastAsia="ru-RU"/>
        </w:rPr>
      </w:pPr>
      <w:r w:rsidRPr="00C3532F">
        <w:rPr>
          <w:bCs/>
          <w:sz w:val="28"/>
          <w:szCs w:val="28"/>
          <w:lang w:val="en-US" w:eastAsia="ru-RU"/>
        </w:rPr>
        <w:t xml:space="preserve">- </w:t>
      </w:r>
      <w:r w:rsidRPr="00C3532F">
        <w:rPr>
          <w:bCs/>
          <w:sz w:val="28"/>
          <w:szCs w:val="28"/>
          <w:lang w:eastAsia="ru-RU"/>
        </w:rPr>
        <w:t>пакет</w:t>
      </w:r>
      <w:r w:rsidRPr="00C3532F">
        <w:rPr>
          <w:bCs/>
          <w:sz w:val="28"/>
          <w:szCs w:val="28"/>
          <w:lang w:val="en-US" w:eastAsia="ru-RU"/>
        </w:rPr>
        <w:t xml:space="preserve"> Microsoft Office (Power Point, Word);</w:t>
      </w:r>
    </w:p>
    <w:p w:rsidR="0024509B" w:rsidRPr="00C3532F" w:rsidRDefault="0024509B" w:rsidP="00072661">
      <w:pPr>
        <w:ind w:firstLine="709"/>
        <w:jc w:val="both"/>
        <w:rPr>
          <w:bCs/>
          <w:sz w:val="28"/>
          <w:szCs w:val="28"/>
          <w:lang w:eastAsia="ru-RU"/>
        </w:rPr>
      </w:pPr>
      <w:r w:rsidRPr="00C3532F">
        <w:rPr>
          <w:bCs/>
          <w:sz w:val="28"/>
          <w:szCs w:val="28"/>
          <w:lang w:eastAsia="ru-RU"/>
        </w:rPr>
        <w:t xml:space="preserve">- программное обеспечение электронного ресурса сайта </w:t>
      </w:r>
      <w:r w:rsidRPr="00C3532F">
        <w:rPr>
          <w:bCs/>
          <w:sz w:val="28"/>
          <w:szCs w:val="28"/>
          <w:lang w:val="en-US" w:eastAsia="ru-RU"/>
        </w:rPr>
        <w:t>edu</w:t>
      </w:r>
      <w:r w:rsidRPr="00C3532F">
        <w:rPr>
          <w:bCs/>
          <w:sz w:val="28"/>
          <w:szCs w:val="28"/>
          <w:lang w:eastAsia="ru-RU"/>
        </w:rPr>
        <w:t xml:space="preserve">.mininuniver.ru, включая ЭБС, </w:t>
      </w:r>
      <w:r w:rsidRPr="00C3532F">
        <w:rPr>
          <w:bCs/>
          <w:sz w:val="28"/>
          <w:szCs w:val="28"/>
          <w:lang w:val="en-US" w:eastAsia="ru-RU"/>
        </w:rPr>
        <w:t>LMS</w:t>
      </w:r>
      <w:r w:rsidRPr="00C3532F">
        <w:rPr>
          <w:bCs/>
          <w:sz w:val="28"/>
          <w:szCs w:val="28"/>
          <w:lang w:eastAsia="ru-RU"/>
        </w:rPr>
        <w:t xml:space="preserve"> </w:t>
      </w:r>
      <w:r w:rsidRPr="00C3532F">
        <w:rPr>
          <w:bCs/>
          <w:sz w:val="28"/>
          <w:szCs w:val="28"/>
          <w:lang w:val="en-US" w:eastAsia="ru-RU"/>
        </w:rPr>
        <w:t>Moodle</w:t>
      </w:r>
      <w:r w:rsidRPr="00C3532F">
        <w:rPr>
          <w:bCs/>
          <w:sz w:val="28"/>
          <w:szCs w:val="28"/>
          <w:lang w:eastAsia="ru-RU"/>
        </w:rPr>
        <w:t>;</w:t>
      </w:r>
    </w:p>
    <w:p w:rsidR="0024509B" w:rsidRPr="00C3532F" w:rsidRDefault="0024509B" w:rsidP="00072661">
      <w:pPr>
        <w:ind w:firstLine="709"/>
        <w:jc w:val="both"/>
        <w:rPr>
          <w:bCs/>
          <w:sz w:val="28"/>
          <w:szCs w:val="28"/>
          <w:lang w:eastAsia="ru-RU"/>
        </w:rPr>
      </w:pPr>
      <w:r w:rsidRPr="00C3532F">
        <w:rPr>
          <w:bCs/>
          <w:sz w:val="28"/>
          <w:szCs w:val="28"/>
          <w:lang w:eastAsia="ru-RU"/>
        </w:rPr>
        <w:t>- антиплагиат;</w:t>
      </w:r>
    </w:p>
    <w:p w:rsidR="0024509B" w:rsidRPr="00C3532F" w:rsidRDefault="0024509B" w:rsidP="00072661">
      <w:pPr>
        <w:ind w:firstLine="709"/>
        <w:jc w:val="both"/>
        <w:rPr>
          <w:bCs/>
          <w:sz w:val="28"/>
          <w:szCs w:val="28"/>
          <w:lang w:eastAsia="ru-RU"/>
        </w:rPr>
      </w:pPr>
      <w:r w:rsidRPr="00C3532F">
        <w:rPr>
          <w:bCs/>
          <w:sz w:val="28"/>
          <w:szCs w:val="28"/>
          <w:lang w:eastAsia="ru-RU"/>
        </w:rPr>
        <w:t xml:space="preserve">- </w:t>
      </w:r>
      <w:r w:rsidRPr="00C3532F">
        <w:rPr>
          <w:bCs/>
          <w:sz w:val="28"/>
          <w:szCs w:val="28"/>
          <w:lang w:val="en-US" w:eastAsia="ru-RU"/>
        </w:rPr>
        <w:t>ABBYY</w:t>
      </w:r>
      <w:r w:rsidRPr="00C3532F">
        <w:rPr>
          <w:bCs/>
          <w:sz w:val="28"/>
          <w:szCs w:val="28"/>
          <w:lang w:eastAsia="ru-RU"/>
        </w:rPr>
        <w:t xml:space="preserve"> </w:t>
      </w:r>
      <w:r w:rsidRPr="00C3532F">
        <w:rPr>
          <w:bCs/>
          <w:sz w:val="28"/>
          <w:szCs w:val="28"/>
          <w:lang w:val="en-US" w:eastAsia="ru-RU"/>
        </w:rPr>
        <w:t>FineReader</w:t>
      </w:r>
    </w:p>
    <w:p w:rsidR="0024509B" w:rsidRPr="00501E75" w:rsidRDefault="0024509B" w:rsidP="00072661">
      <w:pPr>
        <w:ind w:firstLine="709"/>
        <w:jc w:val="both"/>
        <w:rPr>
          <w:bCs/>
          <w:lang w:eastAsia="ru-RU"/>
        </w:rPr>
      </w:pPr>
      <w:r>
        <w:rPr>
          <w:bCs/>
          <w:i/>
          <w:sz w:val="28"/>
          <w:szCs w:val="28"/>
        </w:rPr>
        <w:t xml:space="preserve">12.2 </w:t>
      </w:r>
      <w:r w:rsidRPr="009E2619">
        <w:rPr>
          <w:bCs/>
          <w:i/>
          <w:sz w:val="28"/>
          <w:szCs w:val="28"/>
        </w:rPr>
        <w:t>Перечень информационных справочных систем</w:t>
      </w:r>
      <w:r>
        <w:rPr>
          <w:bCs/>
          <w:i/>
          <w:sz w:val="28"/>
          <w:szCs w:val="28"/>
        </w:rPr>
        <w:t>:</w:t>
      </w:r>
    </w:p>
    <w:p w:rsidR="0024509B" w:rsidRPr="00C3532F" w:rsidRDefault="0024509B" w:rsidP="00072661">
      <w:pPr>
        <w:ind w:firstLine="709"/>
        <w:jc w:val="both"/>
        <w:rPr>
          <w:bCs/>
          <w:sz w:val="28"/>
          <w:szCs w:val="28"/>
          <w:lang w:eastAsia="ru-RU"/>
        </w:rPr>
      </w:pPr>
      <w:r w:rsidRPr="00C3532F">
        <w:rPr>
          <w:bCs/>
          <w:sz w:val="28"/>
          <w:szCs w:val="28"/>
          <w:lang w:eastAsia="ru-RU"/>
        </w:rPr>
        <w:t xml:space="preserve">При осуществлении образовательного процесса студентами и профессорско-преподавательским составом используются следующие информационно справочные системы:  </w:t>
      </w:r>
    </w:p>
    <w:p w:rsidR="0024509B" w:rsidRPr="00C3532F" w:rsidRDefault="00CA5B12" w:rsidP="0007266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hyperlink r:id="rId18" w:history="1">
        <w:r w:rsidR="0024509B" w:rsidRPr="00C3532F">
          <w:rPr>
            <w:rStyle w:val="a5"/>
            <w:bCs/>
            <w:sz w:val="28"/>
            <w:szCs w:val="28"/>
            <w:lang w:val="en-US" w:eastAsia="ru-RU"/>
          </w:rPr>
          <w:t>www</w:t>
        </w:r>
        <w:r w:rsidR="0024509B" w:rsidRPr="00C3532F">
          <w:rPr>
            <w:rStyle w:val="a5"/>
            <w:bCs/>
            <w:sz w:val="28"/>
            <w:szCs w:val="28"/>
            <w:lang w:eastAsia="ru-RU"/>
          </w:rPr>
          <w:t>.</w:t>
        </w:r>
        <w:r w:rsidR="0024509B" w:rsidRPr="00C3532F">
          <w:rPr>
            <w:rStyle w:val="a5"/>
            <w:bCs/>
            <w:sz w:val="28"/>
            <w:szCs w:val="28"/>
            <w:lang w:val="en-US" w:eastAsia="ru-RU"/>
          </w:rPr>
          <w:t>biblioclub</w:t>
        </w:r>
      </w:hyperlink>
      <w:r w:rsidR="0024509B" w:rsidRPr="00C3532F">
        <w:rPr>
          <w:bCs/>
          <w:sz w:val="28"/>
          <w:szCs w:val="28"/>
          <w:lang w:eastAsia="ru-RU"/>
        </w:rPr>
        <w:t>.</w:t>
      </w:r>
      <w:r w:rsidR="0024509B" w:rsidRPr="00C3532F">
        <w:rPr>
          <w:bCs/>
          <w:sz w:val="28"/>
          <w:szCs w:val="28"/>
          <w:lang w:val="en-US" w:eastAsia="ru-RU"/>
        </w:rPr>
        <w:t>ru</w:t>
      </w:r>
      <w:r w:rsidR="0024509B" w:rsidRPr="00C3532F">
        <w:rPr>
          <w:bCs/>
          <w:sz w:val="28"/>
          <w:szCs w:val="28"/>
          <w:lang w:eastAsia="ru-RU"/>
        </w:rPr>
        <w:tab/>
        <w:t>- ЭБС «Университетская библиотека онлайн»</w:t>
      </w:r>
    </w:p>
    <w:p w:rsidR="0024509B" w:rsidRPr="00C3532F" w:rsidRDefault="00CA5B12" w:rsidP="0007266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hyperlink r:id="rId19" w:history="1">
        <w:r w:rsidR="0024509B" w:rsidRPr="00C3532F">
          <w:rPr>
            <w:rStyle w:val="a5"/>
            <w:bCs/>
            <w:sz w:val="28"/>
            <w:szCs w:val="28"/>
            <w:lang w:val="en-US" w:eastAsia="ru-RU"/>
          </w:rPr>
          <w:t>www</w:t>
        </w:r>
        <w:r w:rsidR="0024509B" w:rsidRPr="00C3532F">
          <w:rPr>
            <w:rStyle w:val="a5"/>
            <w:bCs/>
            <w:sz w:val="28"/>
            <w:szCs w:val="28"/>
            <w:lang w:eastAsia="ru-RU"/>
          </w:rPr>
          <w:t>.</w:t>
        </w:r>
        <w:r w:rsidR="0024509B" w:rsidRPr="00C3532F">
          <w:rPr>
            <w:rStyle w:val="a5"/>
            <w:bCs/>
            <w:sz w:val="28"/>
            <w:szCs w:val="28"/>
            <w:lang w:val="en-US" w:eastAsia="ru-RU"/>
          </w:rPr>
          <w:t>ebiblioteka</w:t>
        </w:r>
        <w:r w:rsidR="0024509B" w:rsidRPr="00C3532F">
          <w:rPr>
            <w:rStyle w:val="a5"/>
            <w:bCs/>
            <w:sz w:val="28"/>
            <w:szCs w:val="28"/>
            <w:lang w:eastAsia="ru-RU"/>
          </w:rPr>
          <w:t>.</w:t>
        </w:r>
        <w:r w:rsidR="0024509B" w:rsidRPr="00C3532F">
          <w:rPr>
            <w:rStyle w:val="a5"/>
            <w:bCs/>
            <w:sz w:val="28"/>
            <w:szCs w:val="28"/>
            <w:lang w:val="en-US" w:eastAsia="ru-RU"/>
          </w:rPr>
          <w:t>ru</w:t>
        </w:r>
      </w:hyperlink>
      <w:r w:rsidR="0024509B" w:rsidRPr="00C3532F">
        <w:rPr>
          <w:bCs/>
          <w:sz w:val="28"/>
          <w:szCs w:val="28"/>
          <w:lang w:eastAsia="ru-RU"/>
        </w:rPr>
        <w:tab/>
        <w:t>- Универсальные базы данных изданий.</w:t>
      </w:r>
    </w:p>
    <w:p w:rsidR="0024509B" w:rsidRPr="00C3532F" w:rsidRDefault="00CA5B12" w:rsidP="00072661">
      <w:pPr>
        <w:ind w:firstLine="709"/>
        <w:contextualSpacing/>
        <w:jc w:val="both"/>
        <w:rPr>
          <w:bCs/>
          <w:iCs/>
          <w:sz w:val="28"/>
          <w:szCs w:val="28"/>
          <w:lang w:eastAsia="ru-RU"/>
        </w:rPr>
      </w:pPr>
      <w:hyperlink r:id="rId20" w:history="1">
        <w:r w:rsidR="0024509B" w:rsidRPr="00C3532F">
          <w:rPr>
            <w:rStyle w:val="a5"/>
            <w:bCs/>
            <w:iCs/>
            <w:sz w:val="28"/>
            <w:szCs w:val="28"/>
            <w:lang w:val="en-US" w:eastAsia="ru-RU"/>
          </w:rPr>
          <w:t>www</w:t>
        </w:r>
        <w:r w:rsidR="0024509B" w:rsidRPr="00C3532F">
          <w:rPr>
            <w:rStyle w:val="a5"/>
            <w:bCs/>
            <w:iCs/>
            <w:sz w:val="28"/>
            <w:szCs w:val="28"/>
            <w:lang w:eastAsia="ru-RU"/>
          </w:rPr>
          <w:t>.</w:t>
        </w:r>
        <w:r w:rsidR="0024509B" w:rsidRPr="00C3532F">
          <w:rPr>
            <w:rStyle w:val="a5"/>
            <w:bCs/>
            <w:iCs/>
            <w:sz w:val="28"/>
            <w:szCs w:val="28"/>
            <w:lang w:val="en-US" w:eastAsia="ru-RU"/>
          </w:rPr>
          <w:t>elibrary</w:t>
        </w:r>
        <w:r w:rsidR="0024509B" w:rsidRPr="00C3532F">
          <w:rPr>
            <w:rStyle w:val="a5"/>
            <w:bCs/>
            <w:iCs/>
            <w:sz w:val="28"/>
            <w:szCs w:val="28"/>
            <w:lang w:eastAsia="ru-RU"/>
          </w:rPr>
          <w:t>.</w:t>
        </w:r>
        <w:r w:rsidR="0024509B" w:rsidRPr="00C3532F">
          <w:rPr>
            <w:rStyle w:val="a5"/>
            <w:bCs/>
            <w:iCs/>
            <w:sz w:val="28"/>
            <w:szCs w:val="28"/>
            <w:lang w:val="en-US" w:eastAsia="ru-RU"/>
          </w:rPr>
          <w:t>ru</w:t>
        </w:r>
      </w:hyperlink>
      <w:r w:rsidR="0024509B" w:rsidRPr="00C3532F">
        <w:rPr>
          <w:sz w:val="28"/>
          <w:szCs w:val="28"/>
        </w:rPr>
        <w:tab/>
        <w:t xml:space="preserve">- </w:t>
      </w:r>
      <w:r w:rsidR="0024509B" w:rsidRPr="00C3532F">
        <w:rPr>
          <w:bCs/>
          <w:iCs/>
          <w:sz w:val="28"/>
          <w:szCs w:val="28"/>
          <w:lang w:eastAsia="ru-RU"/>
        </w:rPr>
        <w:t xml:space="preserve">Научная электронная библиотека); </w:t>
      </w:r>
    </w:p>
    <w:p w:rsidR="0024509B" w:rsidRPr="00C3532F" w:rsidRDefault="00CA5B12" w:rsidP="00501E75">
      <w:pPr>
        <w:ind w:firstLine="708"/>
        <w:rPr>
          <w:bCs/>
          <w:sz w:val="28"/>
          <w:szCs w:val="28"/>
          <w:lang w:eastAsia="ru-RU"/>
        </w:rPr>
      </w:pPr>
      <w:hyperlink r:id="rId21" w:history="1">
        <w:r w:rsidR="0024509B" w:rsidRPr="00C3532F">
          <w:rPr>
            <w:rStyle w:val="a5"/>
            <w:bCs/>
            <w:sz w:val="28"/>
            <w:szCs w:val="28"/>
            <w:lang w:eastAsia="ru-RU"/>
          </w:rPr>
          <w:t>www.consultant.ru</w:t>
        </w:r>
      </w:hyperlink>
      <w:r w:rsidR="0024509B" w:rsidRPr="00C3532F">
        <w:rPr>
          <w:sz w:val="28"/>
          <w:szCs w:val="28"/>
        </w:rPr>
        <w:tab/>
      </w:r>
      <w:r w:rsidR="0024509B" w:rsidRPr="00C3532F">
        <w:rPr>
          <w:bCs/>
          <w:sz w:val="28"/>
          <w:szCs w:val="28"/>
          <w:lang w:eastAsia="ru-RU"/>
        </w:rPr>
        <w:t xml:space="preserve">- </w:t>
      </w:r>
      <w:r w:rsidR="0024509B" w:rsidRPr="00C3532F">
        <w:rPr>
          <w:bCs/>
          <w:sz w:val="28"/>
          <w:szCs w:val="28"/>
          <w:lang w:val="en-US" w:eastAsia="ru-RU"/>
        </w:rPr>
        <w:t>C</w:t>
      </w:r>
      <w:r w:rsidR="0024509B" w:rsidRPr="00C3532F">
        <w:rPr>
          <w:bCs/>
          <w:sz w:val="28"/>
          <w:szCs w:val="28"/>
          <w:lang w:eastAsia="ru-RU"/>
        </w:rPr>
        <w:t>правочная правовая система «КонсультантПлюс»;</w:t>
      </w:r>
    </w:p>
    <w:p w:rsidR="0024509B" w:rsidRPr="00501E75" w:rsidRDefault="00CA5B12" w:rsidP="00501E75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  <w:hyperlink r:id="rId22" w:history="1">
        <w:r w:rsidR="0024509B" w:rsidRPr="00C3532F">
          <w:rPr>
            <w:rStyle w:val="a5"/>
            <w:bCs/>
            <w:sz w:val="28"/>
            <w:szCs w:val="28"/>
            <w:lang w:eastAsia="ru-RU"/>
          </w:rPr>
          <w:t>www.garant.ru</w:t>
        </w:r>
      </w:hyperlink>
      <w:r w:rsidR="0024509B" w:rsidRPr="00C3532F">
        <w:rPr>
          <w:bCs/>
          <w:sz w:val="28"/>
          <w:szCs w:val="28"/>
          <w:lang w:eastAsia="ru-RU"/>
        </w:rPr>
        <w:tab/>
        <w:t>- Информационно-правовой портал «</w:t>
      </w:r>
      <w:r w:rsidR="0024509B" w:rsidRPr="00501E75">
        <w:rPr>
          <w:bCs/>
          <w:lang w:eastAsia="ru-RU"/>
        </w:rPr>
        <w:t>ГАРАНТ.РУ</w:t>
      </w:r>
      <w:r w:rsidR="0024509B" w:rsidRPr="00C3532F">
        <w:rPr>
          <w:bCs/>
          <w:sz w:val="28"/>
          <w:szCs w:val="28"/>
          <w:lang w:eastAsia="ru-RU"/>
        </w:rPr>
        <w:t>»</w:t>
      </w:r>
    </w:p>
    <w:p w:rsidR="0024509B" w:rsidRPr="00501E75" w:rsidRDefault="0024509B" w:rsidP="00072661">
      <w:pPr>
        <w:autoSpaceDE w:val="0"/>
        <w:autoSpaceDN w:val="0"/>
        <w:adjustRightInd w:val="0"/>
        <w:ind w:firstLine="709"/>
        <w:jc w:val="both"/>
        <w:rPr>
          <w:bCs/>
          <w:lang w:eastAsia="ru-RU"/>
        </w:rPr>
      </w:pPr>
    </w:p>
    <w:p w:rsidR="0024509B" w:rsidRPr="00501E75" w:rsidRDefault="0024509B" w:rsidP="00072661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Pr="00D637A1">
        <w:rPr>
          <w:b/>
          <w:bCs/>
          <w:sz w:val="28"/>
          <w:szCs w:val="28"/>
        </w:rPr>
        <w:t>Материально-т</w:t>
      </w:r>
      <w:r>
        <w:rPr>
          <w:b/>
          <w:bCs/>
          <w:sz w:val="28"/>
          <w:szCs w:val="28"/>
        </w:rPr>
        <w:t xml:space="preserve">ехническое обеспечение учебной </w:t>
      </w:r>
      <w:r w:rsidRPr="00D637A1">
        <w:rPr>
          <w:b/>
          <w:bCs/>
          <w:sz w:val="28"/>
          <w:szCs w:val="28"/>
        </w:rPr>
        <w:t>практики</w:t>
      </w:r>
      <w:r w:rsidRPr="00D637A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(по профилю)</w:t>
      </w:r>
    </w:p>
    <w:p w:rsidR="0024509B" w:rsidRPr="00C3532F" w:rsidRDefault="0024509B" w:rsidP="00072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C3532F">
        <w:rPr>
          <w:sz w:val="28"/>
          <w:szCs w:val="28"/>
        </w:rPr>
        <w:t>Для проведения учебной практики требуется наличия специализированной аудитории.</w:t>
      </w:r>
    </w:p>
    <w:p w:rsidR="0024509B" w:rsidRPr="00C3532F" w:rsidRDefault="0024509B" w:rsidP="00072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C3532F">
        <w:rPr>
          <w:sz w:val="28"/>
          <w:szCs w:val="28"/>
        </w:rPr>
        <w:t>Оборудование учебного кабинета:</w:t>
      </w:r>
    </w:p>
    <w:p w:rsidR="0024509B" w:rsidRPr="00C3532F" w:rsidRDefault="0024509B" w:rsidP="00072661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3532F">
        <w:rPr>
          <w:rFonts w:ascii="Times New Roman" w:hAnsi="Times New Roman"/>
          <w:sz w:val="28"/>
          <w:szCs w:val="28"/>
        </w:rPr>
        <w:t>мольберты по количеству обучающихся, стулья, планшеты для бумаги, столы для натюрмортов, различные осветительные приборы, наглядные методические пособия, шкафы для хранения реквизита и работ.</w:t>
      </w:r>
    </w:p>
    <w:p w:rsidR="0024509B" w:rsidRPr="00C3532F" w:rsidRDefault="0024509B" w:rsidP="00072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C3532F">
        <w:rPr>
          <w:sz w:val="28"/>
          <w:szCs w:val="28"/>
        </w:rPr>
        <w:t>Набор учебного реквизита:</w:t>
      </w:r>
    </w:p>
    <w:p w:rsidR="0024509B" w:rsidRDefault="0024509B" w:rsidP="00072661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3532F">
        <w:rPr>
          <w:rFonts w:ascii="Times New Roman" w:hAnsi="Times New Roman"/>
          <w:sz w:val="28"/>
          <w:szCs w:val="28"/>
        </w:rPr>
        <w:t>гипсовые слепки геометрических тел и орнаментов, натюрмортный фонд, включающий предметы быта, керамики, муляжи фруктов и овощей, драпировки различных цветов и т. д.</w:t>
      </w: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1F7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24509B" w:rsidRPr="00527E56" w:rsidRDefault="0024509B" w:rsidP="001F7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ПРОГРАММЫ УЧЕБНОЙ (по профилю) ПРАКТИКИ </w:t>
      </w:r>
    </w:p>
    <w:p w:rsidR="0024509B" w:rsidRDefault="0024509B" w:rsidP="001F7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>РАБОТОДАТЕЛЕЙ</w:t>
      </w:r>
    </w:p>
    <w:p w:rsidR="0024509B" w:rsidRDefault="0024509B" w:rsidP="001F7847">
      <w:pPr>
        <w:jc w:val="center"/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 xml:space="preserve"> И/ИЛИ АКАДЕМИЧЕ</w:t>
      </w:r>
      <w:r>
        <w:rPr>
          <w:b/>
          <w:sz w:val="28"/>
          <w:szCs w:val="28"/>
        </w:rPr>
        <w:t>СКИХ СООБЩЕСТВ</w:t>
      </w:r>
    </w:p>
    <w:p w:rsidR="0024509B" w:rsidRPr="00BA218D" w:rsidRDefault="0024509B" w:rsidP="001F7847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:rsidR="0024509B" w:rsidRPr="00BA218D" w:rsidRDefault="0024509B" w:rsidP="001F7847">
      <w:pPr>
        <w:jc w:val="center"/>
        <w:rPr>
          <w:b/>
          <w:sz w:val="28"/>
          <w:szCs w:val="28"/>
        </w:rPr>
      </w:pPr>
    </w:p>
    <w:p w:rsidR="0024509B" w:rsidRDefault="0024509B" w:rsidP="001F7847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Эксперт(ы):</w:t>
      </w:r>
    </w:p>
    <w:p w:rsidR="0024509B" w:rsidRPr="00BA218D" w:rsidRDefault="0024509B" w:rsidP="001F7847">
      <w:pPr>
        <w:rPr>
          <w:b/>
          <w:sz w:val="28"/>
          <w:szCs w:val="28"/>
        </w:rPr>
      </w:pPr>
    </w:p>
    <w:p w:rsidR="0024509B" w:rsidRPr="00BA1124" w:rsidRDefault="0024509B" w:rsidP="001F7847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934FCA">
        <w:t>________________</w:t>
      </w:r>
      <w:r>
        <w:t>__________________________________________________</w:t>
      </w:r>
      <w:r w:rsidRPr="00934FCA">
        <w:t xml:space="preserve">_____ </w:t>
      </w:r>
      <w:r w:rsidRPr="00BA1124">
        <w:rPr>
          <w:sz w:val="28"/>
          <w:szCs w:val="28"/>
        </w:rPr>
        <w:t>Ф.И.О., должность, место работы, подпись</w:t>
      </w:r>
    </w:p>
    <w:p w:rsidR="0024509B" w:rsidRDefault="0024509B" w:rsidP="001F7847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:rsidR="0024509B" w:rsidRPr="00BA1124" w:rsidRDefault="0024509B" w:rsidP="001F7847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:rsidR="0024509B" w:rsidRPr="00BA1124" w:rsidRDefault="0024509B" w:rsidP="001F7847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Pr="00BA1124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___________________________________________</w:t>
      </w:r>
      <w:r w:rsidRPr="00BA1124">
        <w:rPr>
          <w:sz w:val="28"/>
          <w:szCs w:val="28"/>
        </w:rPr>
        <w:t>_ Ф.И.О., должность, место работы, подпись</w:t>
      </w:r>
    </w:p>
    <w:p w:rsidR="0024509B" w:rsidRDefault="0024509B" w:rsidP="001F7847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24509B" w:rsidRDefault="0024509B" w:rsidP="001F7847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24509B" w:rsidRDefault="0024509B" w:rsidP="001F7847">
      <w:pPr>
        <w:tabs>
          <w:tab w:val="left" w:pos="1134"/>
          <w:tab w:val="right" w:leader="underscore" w:pos="9356"/>
        </w:tabs>
        <w:ind w:firstLine="851"/>
        <w:jc w:val="both"/>
        <w:rPr>
          <w:i/>
          <w:iCs/>
          <w:sz w:val="22"/>
        </w:rPr>
      </w:pPr>
    </w:p>
    <w:p w:rsidR="0024509B" w:rsidRDefault="0024509B" w:rsidP="001F7847">
      <w:pPr>
        <w:jc w:val="center"/>
        <w:rPr>
          <w:b/>
          <w:sz w:val="28"/>
          <w:szCs w:val="28"/>
        </w:rPr>
      </w:pPr>
    </w:p>
    <w:p w:rsidR="0024509B" w:rsidRDefault="0024509B" w:rsidP="001F7847">
      <w:pPr>
        <w:jc w:val="center"/>
        <w:rPr>
          <w:b/>
          <w:sz w:val="28"/>
          <w:szCs w:val="28"/>
        </w:rPr>
      </w:pPr>
    </w:p>
    <w:p w:rsidR="0024509B" w:rsidRDefault="0024509B" w:rsidP="001F7847">
      <w:pPr>
        <w:jc w:val="center"/>
        <w:rPr>
          <w:b/>
          <w:sz w:val="28"/>
          <w:szCs w:val="28"/>
        </w:rPr>
      </w:pPr>
    </w:p>
    <w:p w:rsidR="0024509B" w:rsidRDefault="0024509B" w:rsidP="001F7847">
      <w:pPr>
        <w:jc w:val="center"/>
        <w:rPr>
          <w:b/>
          <w:sz w:val="28"/>
          <w:szCs w:val="28"/>
        </w:rPr>
      </w:pPr>
    </w:p>
    <w:p w:rsidR="0024509B" w:rsidRDefault="0024509B" w:rsidP="001F7847">
      <w:pPr>
        <w:jc w:val="center"/>
        <w:rPr>
          <w:b/>
          <w:sz w:val="28"/>
          <w:szCs w:val="28"/>
        </w:rPr>
      </w:pPr>
    </w:p>
    <w:p w:rsidR="0024509B" w:rsidRDefault="0024509B" w:rsidP="001F7847">
      <w:pPr>
        <w:jc w:val="center"/>
        <w:rPr>
          <w:b/>
          <w:sz w:val="28"/>
          <w:szCs w:val="28"/>
        </w:rPr>
      </w:pPr>
    </w:p>
    <w:p w:rsidR="0024509B" w:rsidRDefault="0024509B" w:rsidP="001F7847">
      <w:pPr>
        <w:jc w:val="center"/>
        <w:rPr>
          <w:b/>
          <w:sz w:val="28"/>
          <w:szCs w:val="28"/>
        </w:rPr>
      </w:pPr>
    </w:p>
    <w:p w:rsidR="0024509B" w:rsidRDefault="0024509B" w:rsidP="001F7847">
      <w:pPr>
        <w:jc w:val="center"/>
        <w:rPr>
          <w:b/>
          <w:sz w:val="28"/>
          <w:szCs w:val="28"/>
        </w:rPr>
      </w:pPr>
    </w:p>
    <w:p w:rsidR="0024509B" w:rsidRDefault="0024509B" w:rsidP="001F7847">
      <w:pPr>
        <w:jc w:val="center"/>
        <w:rPr>
          <w:b/>
          <w:sz w:val="28"/>
          <w:szCs w:val="28"/>
        </w:rPr>
      </w:pPr>
    </w:p>
    <w:p w:rsidR="0024509B" w:rsidRDefault="0024509B" w:rsidP="001F7847">
      <w:pPr>
        <w:jc w:val="center"/>
        <w:rPr>
          <w:b/>
          <w:sz w:val="28"/>
          <w:szCs w:val="28"/>
        </w:rPr>
      </w:pPr>
    </w:p>
    <w:p w:rsidR="0024509B" w:rsidRDefault="0024509B" w:rsidP="001F784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  <w:r>
        <w:rPr>
          <w:b/>
          <w:sz w:val="28"/>
          <w:szCs w:val="28"/>
        </w:rPr>
        <w:br w:type="page"/>
      </w: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</w:p>
    <w:p w:rsidR="0024509B" w:rsidRPr="00C3532F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  <w:r w:rsidRPr="00C3532F">
        <w:rPr>
          <w:rFonts w:ascii="Times New Roman" w:hAnsi="Times New Roman"/>
          <w:sz w:val="32"/>
          <w:szCs w:val="32"/>
        </w:rPr>
        <w:t>Приложение № 1</w:t>
      </w: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24509B" w:rsidRPr="005D5E33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Times New Roman" w:hAnsi="Times New Roman"/>
          <w:sz w:val="32"/>
          <w:szCs w:val="32"/>
        </w:rPr>
      </w:pPr>
      <w:r w:rsidRPr="005D5E33">
        <w:rPr>
          <w:rFonts w:ascii="Times New Roman" w:hAnsi="Times New Roman"/>
          <w:b/>
          <w:spacing w:val="-4"/>
          <w:sz w:val="32"/>
          <w:szCs w:val="32"/>
        </w:rPr>
        <w:t>Рейтинг-план</w:t>
      </w: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954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38"/>
        <w:gridCol w:w="2156"/>
        <w:gridCol w:w="1134"/>
        <w:gridCol w:w="1275"/>
        <w:gridCol w:w="1418"/>
        <w:gridCol w:w="1417"/>
        <w:gridCol w:w="1602"/>
      </w:tblGrid>
      <w:tr w:rsidR="0024509B" w:rsidRPr="003D5245" w:rsidTr="00A8294C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Виды деятельности обучающегося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  <w:p w:rsidR="0024509B" w:rsidRPr="00C3532F" w:rsidRDefault="0024509B" w:rsidP="00AF4C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(м</w:t>
            </w:r>
            <w:r w:rsidRPr="00C3532F">
              <w:rPr>
                <w:color w:val="000000"/>
                <w:sz w:val="20"/>
                <w:szCs w:val="20"/>
              </w:rPr>
              <w:t>ин.-макс</w:t>
            </w:r>
            <w:r>
              <w:rPr>
                <w:color w:val="000000"/>
                <w:sz w:val="20"/>
                <w:szCs w:val="20"/>
              </w:rPr>
              <w:t>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24509B" w:rsidRDefault="0024509B" w:rsidP="00AF4C0A">
            <w:pPr>
              <w:jc w:val="center"/>
              <w:rPr>
                <w:color w:val="000000"/>
              </w:rPr>
            </w:pPr>
            <w:r w:rsidRPr="003D5245">
              <w:rPr>
                <w:color w:val="000000"/>
                <w:sz w:val="22"/>
                <w:szCs w:val="22"/>
              </w:rPr>
              <w:t>Средства</w:t>
            </w:r>
          </w:p>
          <w:p w:rsidR="0024509B" w:rsidRPr="003D5245" w:rsidRDefault="0024509B" w:rsidP="00AF4C0A">
            <w:pPr>
              <w:jc w:val="center"/>
              <w:rPr>
                <w:color w:val="000000"/>
              </w:rPr>
            </w:pPr>
            <w:r w:rsidRPr="003D5245"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24509B" w:rsidTr="00A8294C">
        <w:trPr>
          <w:trHeight w:val="110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9B" w:rsidRDefault="0024509B" w:rsidP="00AF4C0A">
            <w:pPr>
              <w:rPr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09B" w:rsidRDefault="0024509B" w:rsidP="00AF4C0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09B" w:rsidRDefault="0024509B" w:rsidP="00AF4C0A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09B" w:rsidRDefault="0024509B" w:rsidP="00AF4C0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09B" w:rsidRDefault="0024509B" w:rsidP="00AF4C0A">
            <w:pPr>
              <w:jc w:val="center"/>
              <w:rPr>
                <w:color w:val="000000"/>
              </w:rPr>
            </w:pPr>
          </w:p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4509B" w:rsidRDefault="0024509B" w:rsidP="00AF4C0A">
            <w:pPr>
              <w:jc w:val="center"/>
              <w:rPr>
                <w:color w:val="000000"/>
              </w:rPr>
            </w:pPr>
          </w:p>
        </w:tc>
      </w:tr>
      <w:tr w:rsidR="0024509B" w:rsidTr="00A8294C">
        <w:trPr>
          <w:trHeight w:val="112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9B" w:rsidRDefault="0024509B" w:rsidP="00AF4C0A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9B" w:rsidRDefault="0024509B" w:rsidP="00AF4C0A">
            <w:pPr>
              <w:rPr>
                <w:color w:val="000000"/>
              </w:rPr>
            </w:pPr>
            <w:r>
              <w:rPr>
                <w:color w:val="000000"/>
              </w:rPr>
              <w:t xml:space="preserve">Творческое задание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4-6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09B" w:rsidRDefault="0024509B" w:rsidP="00AF4C0A">
            <w:pPr>
              <w:jc w:val="center"/>
              <w:rPr>
                <w:color w:val="000000"/>
              </w:rPr>
            </w:pPr>
          </w:p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Выставка творческих работ</w:t>
            </w:r>
          </w:p>
        </w:tc>
      </w:tr>
      <w:tr w:rsidR="0024509B" w:rsidTr="00A8294C">
        <w:trPr>
          <w:trHeight w:val="112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9B" w:rsidRDefault="0024509B" w:rsidP="00AF4C0A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9B" w:rsidRDefault="0024509B" w:rsidP="00AF4C0A">
            <w:pPr>
              <w:rPr>
                <w:color w:val="000000"/>
              </w:rPr>
            </w:pPr>
            <w:r>
              <w:rPr>
                <w:color w:val="000000"/>
              </w:rPr>
              <w:t>Контрольное творческое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5-10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09B" w:rsidRDefault="0024509B" w:rsidP="00AF4C0A">
            <w:pPr>
              <w:jc w:val="center"/>
              <w:rPr>
                <w:color w:val="000000"/>
              </w:rPr>
            </w:pPr>
          </w:p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9B" w:rsidRDefault="0024509B" w:rsidP="00470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Выставка творческих работ</w:t>
            </w:r>
          </w:p>
        </w:tc>
      </w:tr>
      <w:tr w:rsidR="0024509B" w:rsidTr="00A8294C">
        <w:trPr>
          <w:trHeight w:val="112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9B" w:rsidRDefault="0024509B" w:rsidP="00AF4C0A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9B" w:rsidRDefault="0024509B" w:rsidP="00AF4C0A">
            <w:pPr>
              <w:rPr>
                <w:color w:val="000000"/>
              </w:rPr>
            </w:pPr>
            <w:r>
              <w:rPr>
                <w:color w:val="000000"/>
              </w:rPr>
              <w:t>Зачёт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10-30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09B" w:rsidRDefault="0024509B" w:rsidP="00AF4C0A">
            <w:pPr>
              <w:jc w:val="center"/>
              <w:rPr>
                <w:color w:val="000000"/>
              </w:rPr>
            </w:pPr>
          </w:p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t>Качество отчёта и дневника по практике</w:t>
            </w:r>
          </w:p>
        </w:tc>
      </w:tr>
      <w:tr w:rsidR="0024509B" w:rsidTr="00A8294C">
        <w:trPr>
          <w:trHeight w:val="82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9B" w:rsidRDefault="0024509B" w:rsidP="00AF4C0A">
            <w:pPr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09B" w:rsidRDefault="0024509B" w:rsidP="00AF4C0A">
            <w:pPr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09B" w:rsidRDefault="0024509B" w:rsidP="00AF4C0A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09B" w:rsidRDefault="0024509B" w:rsidP="00AF4C0A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509B" w:rsidRDefault="0024509B" w:rsidP="00AF4C0A">
            <w:pPr>
              <w:jc w:val="center"/>
              <w:rPr>
                <w:color w:val="000000"/>
              </w:rPr>
            </w:pPr>
          </w:p>
          <w:p w:rsidR="0024509B" w:rsidRDefault="0024509B" w:rsidP="00AF4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9B" w:rsidRDefault="0024509B" w:rsidP="00AF4C0A">
            <w:pPr>
              <w:rPr>
                <w:color w:val="000000"/>
              </w:rPr>
            </w:pPr>
          </w:p>
        </w:tc>
      </w:tr>
    </w:tbl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24509B" w:rsidRPr="00C3532F" w:rsidRDefault="0024509B" w:rsidP="00CB537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ascii="Times New Roman" w:hAnsi="Times New Roman"/>
          <w:sz w:val="32"/>
          <w:szCs w:val="32"/>
        </w:rPr>
      </w:pPr>
      <w:r w:rsidRPr="00C3532F">
        <w:rPr>
          <w:rFonts w:ascii="Times New Roman" w:hAnsi="Times New Roman"/>
          <w:sz w:val="32"/>
          <w:szCs w:val="32"/>
        </w:rPr>
        <w:t xml:space="preserve">Приложение № </w:t>
      </w:r>
      <w:r>
        <w:rPr>
          <w:rFonts w:ascii="Times New Roman" w:hAnsi="Times New Roman"/>
          <w:sz w:val="32"/>
          <w:szCs w:val="32"/>
        </w:rPr>
        <w:t>2</w:t>
      </w:r>
    </w:p>
    <w:p w:rsidR="0024509B" w:rsidRDefault="0024509B" w:rsidP="00C3532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</w:p>
    <w:p w:rsidR="0024509B" w:rsidRPr="00742F6B" w:rsidRDefault="0024509B" w:rsidP="0076122E">
      <w:pPr>
        <w:jc w:val="center"/>
        <w:rPr>
          <w:sz w:val="28"/>
          <w:szCs w:val="28"/>
        </w:rPr>
      </w:pPr>
      <w:r w:rsidRPr="00742F6B">
        <w:rPr>
          <w:sz w:val="28"/>
          <w:szCs w:val="28"/>
        </w:rPr>
        <w:t>МИНОБРНАУКИ РОССИИ</w:t>
      </w:r>
    </w:p>
    <w:p w:rsidR="0024509B" w:rsidRPr="00742F6B" w:rsidRDefault="0024509B" w:rsidP="0076122E">
      <w:pPr>
        <w:jc w:val="center"/>
        <w:rPr>
          <w:sz w:val="28"/>
          <w:szCs w:val="28"/>
        </w:rPr>
      </w:pPr>
    </w:p>
    <w:p w:rsidR="0024509B" w:rsidRPr="00742F6B" w:rsidRDefault="0024509B" w:rsidP="0076122E">
      <w:pPr>
        <w:jc w:val="center"/>
        <w:rPr>
          <w:bCs/>
          <w:sz w:val="28"/>
          <w:szCs w:val="28"/>
        </w:rPr>
      </w:pPr>
      <w:r w:rsidRPr="00742F6B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24509B" w:rsidRPr="00742F6B" w:rsidRDefault="0024509B" w:rsidP="0076122E">
      <w:pPr>
        <w:jc w:val="center"/>
        <w:rPr>
          <w:sz w:val="28"/>
          <w:szCs w:val="28"/>
        </w:rPr>
      </w:pPr>
      <w:r w:rsidRPr="00742F6B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24509B" w:rsidRPr="00742F6B" w:rsidRDefault="0024509B" w:rsidP="0076122E">
      <w:pPr>
        <w:jc w:val="center"/>
        <w:rPr>
          <w:sz w:val="28"/>
          <w:szCs w:val="28"/>
        </w:rPr>
      </w:pPr>
      <w:r w:rsidRPr="00742F6B">
        <w:rPr>
          <w:sz w:val="28"/>
          <w:szCs w:val="28"/>
        </w:rPr>
        <w:t xml:space="preserve">имени Козьмы Минина» </w:t>
      </w:r>
    </w:p>
    <w:p w:rsidR="0024509B" w:rsidRPr="00742F6B" w:rsidRDefault="0024509B" w:rsidP="0076122E">
      <w:pPr>
        <w:jc w:val="center"/>
        <w:rPr>
          <w:sz w:val="28"/>
          <w:szCs w:val="28"/>
        </w:rPr>
      </w:pPr>
    </w:p>
    <w:p w:rsidR="0024509B" w:rsidRPr="00AC471F" w:rsidRDefault="0024509B" w:rsidP="0076122E">
      <w:pPr>
        <w:jc w:val="center"/>
        <w:rPr>
          <w:i/>
          <w:sz w:val="28"/>
          <w:szCs w:val="28"/>
        </w:rPr>
      </w:pPr>
      <w:r w:rsidRPr="00AC471F">
        <w:rPr>
          <w:sz w:val="28"/>
          <w:szCs w:val="28"/>
        </w:rPr>
        <w:t>Факультет дизайна, изящных искусств и медиа-технологий</w:t>
      </w:r>
    </w:p>
    <w:p w:rsidR="0024509B" w:rsidRPr="00AC471F" w:rsidRDefault="0024509B" w:rsidP="0076122E">
      <w:pPr>
        <w:jc w:val="center"/>
        <w:rPr>
          <w:sz w:val="28"/>
          <w:szCs w:val="28"/>
        </w:rPr>
      </w:pPr>
    </w:p>
    <w:p w:rsidR="0024509B" w:rsidRPr="00AC471F" w:rsidRDefault="0024509B" w:rsidP="0076122E">
      <w:pPr>
        <w:jc w:val="center"/>
        <w:rPr>
          <w:sz w:val="28"/>
          <w:szCs w:val="28"/>
        </w:rPr>
      </w:pPr>
      <w:r w:rsidRPr="00AC471F">
        <w:rPr>
          <w:sz w:val="28"/>
          <w:szCs w:val="28"/>
        </w:rPr>
        <w:t xml:space="preserve">Кафедра ДПИ </w:t>
      </w:r>
      <w:r>
        <w:rPr>
          <w:sz w:val="28"/>
          <w:szCs w:val="28"/>
        </w:rPr>
        <w:t>и дизайна</w:t>
      </w:r>
    </w:p>
    <w:p w:rsidR="0024509B" w:rsidRPr="00742F6B" w:rsidRDefault="0024509B" w:rsidP="0076122E">
      <w:pPr>
        <w:rPr>
          <w:sz w:val="28"/>
          <w:szCs w:val="28"/>
        </w:rPr>
      </w:pPr>
    </w:p>
    <w:p w:rsidR="0024509B" w:rsidRPr="00742F6B" w:rsidRDefault="0024509B" w:rsidP="0076122E">
      <w:pPr>
        <w:rPr>
          <w:sz w:val="28"/>
          <w:szCs w:val="28"/>
        </w:rPr>
      </w:pPr>
    </w:p>
    <w:p w:rsidR="0024509B" w:rsidRPr="00742F6B" w:rsidRDefault="0024509B" w:rsidP="0076122E">
      <w:pPr>
        <w:jc w:val="right"/>
        <w:rPr>
          <w:sz w:val="28"/>
          <w:szCs w:val="28"/>
        </w:r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785"/>
      </w:tblGrid>
      <w:tr w:rsidR="0024509B" w:rsidRPr="00742F6B" w:rsidTr="00AF4C0A">
        <w:trPr>
          <w:trHeight w:val="1801"/>
          <w:jc w:val="right"/>
        </w:trPr>
        <w:tc>
          <w:tcPr>
            <w:tcW w:w="4785" w:type="dxa"/>
          </w:tcPr>
          <w:p w:rsidR="0024509B" w:rsidRPr="00742F6B" w:rsidRDefault="0024509B" w:rsidP="00AF4C0A">
            <w:pPr>
              <w:rPr>
                <w:sz w:val="28"/>
                <w:szCs w:val="28"/>
              </w:rPr>
            </w:pPr>
            <w:r w:rsidRPr="00742F6B">
              <w:rPr>
                <w:sz w:val="28"/>
                <w:szCs w:val="28"/>
              </w:rPr>
              <w:t>УТВЕРЖДАЮ</w:t>
            </w:r>
          </w:p>
          <w:p w:rsidR="0024509B" w:rsidRPr="00742F6B" w:rsidRDefault="0024509B" w:rsidP="00AF4C0A">
            <w:pPr>
              <w:rPr>
                <w:sz w:val="28"/>
                <w:szCs w:val="28"/>
              </w:rPr>
            </w:pPr>
            <w:r w:rsidRPr="00742F6B">
              <w:rPr>
                <w:sz w:val="28"/>
                <w:szCs w:val="28"/>
              </w:rPr>
              <w:t>Зав. кафедрой</w:t>
            </w:r>
          </w:p>
          <w:p w:rsidR="0024509B" w:rsidRPr="00742F6B" w:rsidRDefault="0024509B" w:rsidP="00AF4C0A">
            <w:pPr>
              <w:rPr>
                <w:sz w:val="28"/>
                <w:szCs w:val="28"/>
              </w:rPr>
            </w:pPr>
            <w:r w:rsidRPr="00742F6B">
              <w:rPr>
                <w:sz w:val="28"/>
                <w:szCs w:val="28"/>
              </w:rPr>
              <w:t xml:space="preserve"> ___________________</w:t>
            </w:r>
            <w:r>
              <w:rPr>
                <w:sz w:val="28"/>
                <w:szCs w:val="28"/>
              </w:rPr>
              <w:t>Сырова Н. В.</w:t>
            </w:r>
          </w:p>
          <w:p w:rsidR="0024509B" w:rsidRPr="00742F6B" w:rsidRDefault="0024509B" w:rsidP="00AF4C0A">
            <w:pPr>
              <w:rPr>
                <w:sz w:val="28"/>
                <w:szCs w:val="28"/>
              </w:rPr>
            </w:pPr>
            <w:r w:rsidRPr="00742F6B">
              <w:rPr>
                <w:sz w:val="28"/>
                <w:szCs w:val="28"/>
              </w:rPr>
              <w:t>«_</w:t>
            </w:r>
            <w:r>
              <w:rPr>
                <w:sz w:val="28"/>
                <w:szCs w:val="28"/>
              </w:rPr>
              <w:t>__</w:t>
            </w:r>
            <w:r w:rsidRPr="00742F6B">
              <w:rPr>
                <w:sz w:val="28"/>
                <w:szCs w:val="28"/>
              </w:rPr>
              <w:t>_» ______</w:t>
            </w:r>
            <w:r>
              <w:rPr>
                <w:sz w:val="28"/>
                <w:szCs w:val="28"/>
              </w:rPr>
              <w:t>___</w:t>
            </w:r>
            <w:r w:rsidRPr="00742F6B">
              <w:rPr>
                <w:sz w:val="28"/>
                <w:szCs w:val="28"/>
              </w:rPr>
              <w:t>_______20____г.</w:t>
            </w:r>
          </w:p>
          <w:p w:rsidR="0024509B" w:rsidRPr="00742F6B" w:rsidRDefault="0024509B" w:rsidP="00AF4C0A">
            <w:pPr>
              <w:jc w:val="right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24509B" w:rsidRPr="00742F6B" w:rsidRDefault="0024509B" w:rsidP="0076122E">
      <w:pPr>
        <w:rPr>
          <w:sz w:val="28"/>
          <w:szCs w:val="28"/>
        </w:rPr>
      </w:pPr>
    </w:p>
    <w:p w:rsidR="0024509B" w:rsidRPr="00742F6B" w:rsidRDefault="0024509B" w:rsidP="0076122E">
      <w:pPr>
        <w:rPr>
          <w:sz w:val="28"/>
          <w:szCs w:val="28"/>
        </w:rPr>
      </w:pPr>
    </w:p>
    <w:p w:rsidR="0024509B" w:rsidRPr="00742F6B" w:rsidRDefault="0024509B" w:rsidP="0076122E">
      <w:pPr>
        <w:jc w:val="center"/>
        <w:rPr>
          <w:b/>
          <w:sz w:val="28"/>
          <w:szCs w:val="28"/>
        </w:rPr>
      </w:pPr>
    </w:p>
    <w:p w:rsidR="0024509B" w:rsidRDefault="0024509B" w:rsidP="007612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24509B" w:rsidRPr="00742F6B" w:rsidRDefault="0024509B" w:rsidP="0076122E">
      <w:pPr>
        <w:jc w:val="center"/>
        <w:rPr>
          <w:b/>
          <w:sz w:val="28"/>
          <w:szCs w:val="28"/>
        </w:rPr>
      </w:pPr>
      <w:r w:rsidRPr="00742F6B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УЧЕБНОЙ (по профилю) ПРАКТИКЕ</w:t>
      </w:r>
    </w:p>
    <w:p w:rsidR="0024509B" w:rsidRPr="00742F6B" w:rsidRDefault="0024509B" w:rsidP="0076122E">
      <w:pPr>
        <w:jc w:val="center"/>
        <w:rPr>
          <w:b/>
          <w:sz w:val="28"/>
          <w:szCs w:val="28"/>
        </w:rPr>
      </w:pPr>
    </w:p>
    <w:p w:rsidR="0024509B" w:rsidRPr="00742F6B" w:rsidRDefault="0024509B" w:rsidP="0076122E">
      <w:pPr>
        <w:rPr>
          <w:b/>
          <w:sz w:val="28"/>
          <w:szCs w:val="28"/>
        </w:rPr>
      </w:pPr>
    </w:p>
    <w:p w:rsidR="0024509B" w:rsidRPr="00742F6B" w:rsidRDefault="0024509B" w:rsidP="0076122E">
      <w:pPr>
        <w:rPr>
          <w:b/>
          <w:sz w:val="28"/>
          <w:szCs w:val="28"/>
        </w:rPr>
      </w:pPr>
    </w:p>
    <w:p w:rsidR="0024509B" w:rsidRPr="00742F6B" w:rsidRDefault="0024509B" w:rsidP="0076122E">
      <w:pPr>
        <w:rPr>
          <w:b/>
          <w:sz w:val="28"/>
          <w:szCs w:val="28"/>
        </w:rPr>
      </w:pPr>
    </w:p>
    <w:p w:rsidR="0024509B" w:rsidRPr="00AC471F" w:rsidRDefault="0024509B" w:rsidP="0076122E">
      <w:pPr>
        <w:spacing w:line="360" w:lineRule="auto"/>
        <w:rPr>
          <w:sz w:val="28"/>
          <w:szCs w:val="28"/>
        </w:rPr>
      </w:pPr>
      <w:r w:rsidRPr="00742F6B">
        <w:rPr>
          <w:sz w:val="28"/>
          <w:szCs w:val="28"/>
        </w:rPr>
        <w:t xml:space="preserve">Направление подготовки: </w:t>
      </w:r>
      <w:r w:rsidRPr="00AC471F">
        <w:rPr>
          <w:sz w:val="28"/>
          <w:szCs w:val="28"/>
        </w:rPr>
        <w:t>44.03.04. Профессиональное обучение (по отраслям)</w:t>
      </w:r>
    </w:p>
    <w:p w:rsidR="0024509B" w:rsidRPr="00742F6B" w:rsidRDefault="0024509B" w:rsidP="0076122E">
      <w:pPr>
        <w:spacing w:line="360" w:lineRule="auto"/>
        <w:rPr>
          <w:sz w:val="28"/>
          <w:szCs w:val="28"/>
        </w:rPr>
      </w:pPr>
      <w:r w:rsidRPr="00742F6B">
        <w:rPr>
          <w:sz w:val="28"/>
          <w:szCs w:val="28"/>
        </w:rPr>
        <w:t xml:space="preserve">Профиль: </w:t>
      </w:r>
      <w:r w:rsidRPr="00AC471F">
        <w:rPr>
          <w:sz w:val="28"/>
          <w:szCs w:val="28"/>
        </w:rPr>
        <w:t>Дизайн и декоративно-прикладное искусство</w:t>
      </w:r>
    </w:p>
    <w:p w:rsidR="0024509B" w:rsidRPr="00742F6B" w:rsidRDefault="0024509B" w:rsidP="0076122E">
      <w:pPr>
        <w:spacing w:line="360" w:lineRule="auto"/>
        <w:rPr>
          <w:sz w:val="28"/>
          <w:szCs w:val="28"/>
        </w:rPr>
      </w:pPr>
      <w:r w:rsidRPr="00742F6B">
        <w:rPr>
          <w:sz w:val="28"/>
          <w:szCs w:val="28"/>
        </w:rPr>
        <w:t xml:space="preserve">Квалификация выпускника: </w:t>
      </w:r>
      <w:r>
        <w:rPr>
          <w:sz w:val="28"/>
          <w:szCs w:val="28"/>
        </w:rPr>
        <w:t>бакалавр</w:t>
      </w:r>
    </w:p>
    <w:p w:rsidR="0024509B" w:rsidRPr="00742F6B" w:rsidRDefault="0024509B" w:rsidP="0076122E">
      <w:pPr>
        <w:spacing w:line="360" w:lineRule="auto"/>
        <w:rPr>
          <w:b/>
          <w:sz w:val="28"/>
          <w:szCs w:val="28"/>
        </w:rPr>
      </w:pPr>
    </w:p>
    <w:p w:rsidR="0024509B" w:rsidRPr="00742F6B" w:rsidRDefault="0024509B" w:rsidP="0076122E">
      <w:pPr>
        <w:rPr>
          <w:b/>
          <w:sz w:val="28"/>
          <w:szCs w:val="28"/>
        </w:rPr>
      </w:pPr>
    </w:p>
    <w:p w:rsidR="0024509B" w:rsidRPr="00742F6B" w:rsidRDefault="0024509B" w:rsidP="0076122E">
      <w:pPr>
        <w:rPr>
          <w:b/>
          <w:sz w:val="28"/>
          <w:szCs w:val="28"/>
        </w:rPr>
      </w:pPr>
    </w:p>
    <w:p w:rsidR="0024509B" w:rsidRPr="00742F6B" w:rsidRDefault="0024509B" w:rsidP="0076122E">
      <w:pPr>
        <w:rPr>
          <w:b/>
          <w:sz w:val="28"/>
          <w:szCs w:val="28"/>
        </w:rPr>
      </w:pPr>
    </w:p>
    <w:p w:rsidR="0024509B" w:rsidRPr="00742F6B" w:rsidRDefault="0024509B" w:rsidP="0076122E">
      <w:pPr>
        <w:rPr>
          <w:b/>
          <w:sz w:val="28"/>
          <w:szCs w:val="28"/>
        </w:rPr>
      </w:pPr>
    </w:p>
    <w:p w:rsidR="0024509B" w:rsidRPr="00742F6B" w:rsidRDefault="0024509B" w:rsidP="0076122E">
      <w:pPr>
        <w:jc w:val="center"/>
        <w:rPr>
          <w:sz w:val="28"/>
          <w:szCs w:val="28"/>
        </w:rPr>
      </w:pPr>
      <w:r w:rsidRPr="00742F6B">
        <w:rPr>
          <w:sz w:val="28"/>
          <w:szCs w:val="28"/>
        </w:rPr>
        <w:t>Н. Новгород</w:t>
      </w:r>
    </w:p>
    <w:p w:rsidR="0024509B" w:rsidRPr="00742F6B" w:rsidRDefault="0024509B" w:rsidP="0076122E">
      <w:pPr>
        <w:jc w:val="center"/>
        <w:rPr>
          <w:sz w:val="28"/>
          <w:szCs w:val="28"/>
        </w:rPr>
      </w:pPr>
      <w:r w:rsidRPr="00742F6B">
        <w:rPr>
          <w:sz w:val="28"/>
          <w:szCs w:val="28"/>
        </w:rPr>
        <w:t>20</w:t>
      </w:r>
      <w:r w:rsidR="00DF5730">
        <w:rPr>
          <w:sz w:val="28"/>
          <w:szCs w:val="28"/>
        </w:rPr>
        <w:t>19</w:t>
      </w:r>
      <w:r w:rsidRPr="00742F6B">
        <w:rPr>
          <w:sz w:val="28"/>
          <w:szCs w:val="28"/>
        </w:rPr>
        <w:t xml:space="preserve"> г.</w:t>
      </w:r>
    </w:p>
    <w:p w:rsidR="0024509B" w:rsidRPr="00A8294C" w:rsidRDefault="0024509B" w:rsidP="0076122E">
      <w:pPr>
        <w:spacing w:after="120"/>
        <w:jc w:val="right"/>
        <w:rPr>
          <w:bCs/>
          <w:sz w:val="28"/>
          <w:szCs w:val="28"/>
        </w:rPr>
      </w:pPr>
      <w:r w:rsidRPr="00742F6B">
        <w:rPr>
          <w:b/>
          <w:bCs/>
          <w:sz w:val="48"/>
          <w:szCs w:val="48"/>
        </w:rPr>
        <w:br w:type="page"/>
      </w:r>
    </w:p>
    <w:p w:rsidR="0024509B" w:rsidRPr="00A8294C" w:rsidRDefault="0024509B" w:rsidP="00A8294C">
      <w:pPr>
        <w:jc w:val="center"/>
        <w:rPr>
          <w:b/>
          <w:bCs/>
          <w:sz w:val="28"/>
          <w:szCs w:val="28"/>
        </w:rPr>
      </w:pPr>
      <w:r w:rsidRPr="00A8294C">
        <w:rPr>
          <w:b/>
          <w:bCs/>
          <w:sz w:val="28"/>
          <w:szCs w:val="28"/>
        </w:rPr>
        <w:lastRenderedPageBreak/>
        <w:t xml:space="preserve">Паспорт </w:t>
      </w:r>
    </w:p>
    <w:p w:rsidR="0024509B" w:rsidRPr="00A8294C" w:rsidRDefault="0024509B" w:rsidP="00A8294C">
      <w:pPr>
        <w:jc w:val="center"/>
        <w:rPr>
          <w:b/>
          <w:bCs/>
          <w:sz w:val="28"/>
          <w:szCs w:val="28"/>
        </w:rPr>
      </w:pPr>
      <w:r w:rsidRPr="00A8294C">
        <w:rPr>
          <w:b/>
          <w:bCs/>
          <w:sz w:val="28"/>
          <w:szCs w:val="28"/>
        </w:rPr>
        <w:t>фонда оценочных средств</w:t>
      </w:r>
    </w:p>
    <w:p w:rsidR="0024509B" w:rsidRPr="00A8294C" w:rsidRDefault="0024509B" w:rsidP="00A8294C">
      <w:pPr>
        <w:jc w:val="center"/>
        <w:rPr>
          <w:b/>
          <w:sz w:val="28"/>
          <w:szCs w:val="28"/>
        </w:rPr>
      </w:pPr>
      <w:r w:rsidRPr="00A8294C">
        <w:rPr>
          <w:b/>
          <w:sz w:val="28"/>
          <w:szCs w:val="28"/>
        </w:rPr>
        <w:t>по Учебной (по профилю)</w:t>
      </w:r>
      <w:r>
        <w:rPr>
          <w:b/>
          <w:sz w:val="28"/>
          <w:szCs w:val="28"/>
        </w:rPr>
        <w:t xml:space="preserve"> </w:t>
      </w:r>
      <w:r w:rsidRPr="00A8294C">
        <w:rPr>
          <w:b/>
          <w:sz w:val="28"/>
          <w:szCs w:val="28"/>
        </w:rPr>
        <w:t xml:space="preserve">практике </w:t>
      </w:r>
    </w:p>
    <w:p w:rsidR="0024509B" w:rsidRPr="00A8294C" w:rsidRDefault="0024509B" w:rsidP="00A8294C">
      <w:pPr>
        <w:jc w:val="center"/>
        <w:rPr>
          <w:b/>
          <w:sz w:val="28"/>
          <w:szCs w:val="28"/>
        </w:rPr>
      </w:pPr>
    </w:p>
    <w:p w:rsidR="0024509B" w:rsidRPr="00A8294C" w:rsidRDefault="0024509B" w:rsidP="00A8294C">
      <w:pPr>
        <w:pStyle w:val="a3"/>
        <w:spacing w:line="23" w:lineRule="atLeast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A8294C">
        <w:rPr>
          <w:rFonts w:ascii="Times New Roman" w:hAnsi="Times New Roman"/>
          <w:b/>
          <w:bCs/>
          <w:sz w:val="28"/>
          <w:szCs w:val="28"/>
        </w:rPr>
        <w:t>1.Перечень планируемых результатов обучения по практике, соотнесенных с планируемыми результатами освоения ОПОП</w:t>
      </w:r>
    </w:p>
    <w:p w:rsidR="0024509B" w:rsidRPr="00A8294C" w:rsidRDefault="0024509B" w:rsidP="00A8294C">
      <w:pPr>
        <w:pStyle w:val="a3"/>
        <w:spacing w:line="23" w:lineRule="atLeast"/>
        <w:ind w:left="360"/>
        <w:jc w:val="center"/>
        <w:rPr>
          <w:b/>
          <w:bCs/>
          <w:sz w:val="28"/>
          <w:szCs w:val="28"/>
        </w:rPr>
      </w:pPr>
    </w:p>
    <w:p w:rsidR="0024509B" w:rsidRPr="00A8294C" w:rsidRDefault="0024509B" w:rsidP="00A8294C">
      <w:pPr>
        <w:pStyle w:val="af"/>
        <w:spacing w:line="276" w:lineRule="auto"/>
        <w:ind w:firstLine="709"/>
        <w:rPr>
          <w:rStyle w:val="Heading1"/>
          <w:sz w:val="28"/>
          <w:szCs w:val="28"/>
        </w:rPr>
      </w:pPr>
      <w:r w:rsidRPr="00A8294C">
        <w:rPr>
          <w:rFonts w:ascii="Times New Roman" w:hAnsi="Times New Roman"/>
          <w:b/>
          <w:sz w:val="28"/>
          <w:szCs w:val="28"/>
        </w:rPr>
        <w:t>Формируемые компетенции:</w:t>
      </w:r>
      <w:r w:rsidRPr="00A8294C">
        <w:rPr>
          <w:rStyle w:val="Heading1"/>
          <w:sz w:val="28"/>
          <w:szCs w:val="28"/>
        </w:rPr>
        <w:t xml:space="preserve"> </w:t>
      </w:r>
    </w:p>
    <w:p w:rsidR="0024509B" w:rsidRPr="00A8294C" w:rsidRDefault="0024509B" w:rsidP="00A8294C">
      <w:pPr>
        <w:pStyle w:val="af"/>
        <w:spacing w:line="276" w:lineRule="auto"/>
        <w:ind w:firstLine="360"/>
        <w:rPr>
          <w:rFonts w:ascii="Times New Roman" w:hAnsi="Times New Roman"/>
          <w:sz w:val="28"/>
          <w:szCs w:val="28"/>
        </w:rPr>
      </w:pPr>
      <w:r w:rsidRPr="00A8294C">
        <w:rPr>
          <w:rFonts w:ascii="Times New Roman" w:hAnsi="Times New Roman"/>
          <w:b/>
          <w:sz w:val="28"/>
          <w:szCs w:val="28"/>
        </w:rPr>
        <w:t>ПК-1</w:t>
      </w:r>
      <w:r w:rsidRPr="00A8294C">
        <w:rPr>
          <w:rFonts w:ascii="Times New Roman" w:hAnsi="Times New Roman"/>
          <w:sz w:val="28"/>
          <w:szCs w:val="28"/>
        </w:rPr>
        <w:t xml:space="preserve"> - Способен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 ориентированным на соответствующий уровень квалификации.</w:t>
      </w:r>
    </w:p>
    <w:p w:rsidR="0024509B" w:rsidRPr="00A8294C" w:rsidRDefault="0024509B" w:rsidP="00A8294C">
      <w:pPr>
        <w:ind w:firstLine="360"/>
        <w:rPr>
          <w:b/>
          <w:sz w:val="28"/>
          <w:szCs w:val="28"/>
        </w:rPr>
      </w:pPr>
      <w:r w:rsidRPr="00A8294C">
        <w:rPr>
          <w:b/>
          <w:sz w:val="28"/>
          <w:szCs w:val="28"/>
        </w:rPr>
        <w:t>Трудовые действия:</w:t>
      </w:r>
    </w:p>
    <w:p w:rsidR="0024509B" w:rsidRPr="00A8294C" w:rsidRDefault="0024509B" w:rsidP="00A8294C">
      <w:pPr>
        <w:ind w:firstLine="360"/>
        <w:rPr>
          <w:sz w:val="28"/>
          <w:szCs w:val="28"/>
        </w:rPr>
      </w:pPr>
      <w:r w:rsidRPr="00A8294C">
        <w:rPr>
          <w:b/>
          <w:sz w:val="28"/>
          <w:szCs w:val="28"/>
        </w:rPr>
        <w:t xml:space="preserve">А/01.6: </w:t>
      </w:r>
      <w:r w:rsidRPr="00A8294C">
        <w:rPr>
          <w:sz w:val="28"/>
          <w:szCs w:val="28"/>
        </w:rPr>
        <w:t>организация учебной деятельности обучающихся по освоению учебных предметов, курсов, дисциплин (модулей ) программ в сферах профессионального обучения, профессионального образования, дополнительного образования (по ПС«Педагог профессионального  обучения, профессионального образования и дополнительного профессионального образования», утвержденный приказом Министерства труда и социальной защиты Российской Федерации от 8 сентября 2015 г., № 608н);</w:t>
      </w:r>
    </w:p>
    <w:p w:rsidR="0024509B" w:rsidRDefault="0024509B" w:rsidP="00A8294C">
      <w:pPr>
        <w:ind w:firstLine="360"/>
        <w:rPr>
          <w:sz w:val="28"/>
          <w:szCs w:val="28"/>
        </w:rPr>
      </w:pPr>
      <w:r w:rsidRPr="00A8294C">
        <w:rPr>
          <w:b/>
          <w:sz w:val="28"/>
          <w:szCs w:val="28"/>
        </w:rPr>
        <w:t>А/01.6:</w:t>
      </w:r>
      <w:r w:rsidRPr="00A8294C">
        <w:rPr>
          <w:sz w:val="28"/>
          <w:szCs w:val="28"/>
        </w:rPr>
        <w:t xml:space="preserve"> организация  деятельности учащихся,  направленной на освоение  дополнительной  общеобразовательной программы (по ПС «Педагог дополнительного образования детей и взрослых», утвержденный приказом Министерства труда и социальной защиты Российской Федерации от 8 сентября 2015 г., № 613н.) </w:t>
      </w:r>
    </w:p>
    <w:p w:rsidR="0024509B" w:rsidRPr="00DF7689" w:rsidRDefault="0024509B" w:rsidP="00DF7689">
      <w:pPr>
        <w:pStyle w:val="af0"/>
        <w:widowControl/>
        <w:ind w:firstLine="360"/>
        <w:jc w:val="both"/>
        <w:rPr>
          <w:b/>
          <w:color w:val="000000"/>
          <w:sz w:val="28"/>
          <w:szCs w:val="28"/>
          <w:lang w:val="ru-RU"/>
        </w:rPr>
      </w:pPr>
      <w:r w:rsidRPr="00DF7689">
        <w:rPr>
          <w:b/>
          <w:color w:val="000000"/>
          <w:sz w:val="28"/>
          <w:szCs w:val="28"/>
          <w:lang w:val="ru-RU"/>
        </w:rPr>
        <w:t xml:space="preserve">В/01.6: </w:t>
      </w:r>
      <w:r w:rsidRPr="00DF7689">
        <w:rPr>
          <w:color w:val="000000"/>
          <w:sz w:val="28"/>
          <w:szCs w:val="28"/>
          <w:lang w:val="ru-RU"/>
        </w:rPr>
        <w:t>Организация учебно-производственной деятельности обучающихся по освоению программ профессионального обучения и(или) программ подготовки квалифицированных рабочих, служащих. (по ПС«Педагог профессионального  обучения, профессионального образования и дополнительного профессионального образования», утвержденный приказом Министерства труда и социальной защиты Российской Федерации от 8 сентября 2015 г., № 608н)</w:t>
      </w:r>
    </w:p>
    <w:p w:rsidR="0024509B" w:rsidRPr="00DF7689" w:rsidRDefault="0024509B" w:rsidP="00A8294C">
      <w:pPr>
        <w:ind w:firstLine="360"/>
        <w:rPr>
          <w:sz w:val="28"/>
          <w:szCs w:val="28"/>
        </w:rPr>
      </w:pPr>
    </w:p>
    <w:p w:rsidR="0024509B" w:rsidRPr="00A8294C" w:rsidRDefault="0024509B" w:rsidP="00A8294C">
      <w:pPr>
        <w:ind w:firstLine="360"/>
        <w:rPr>
          <w:sz w:val="28"/>
          <w:szCs w:val="28"/>
        </w:rPr>
      </w:pPr>
      <w:r w:rsidRPr="00A8294C">
        <w:rPr>
          <w:b/>
          <w:sz w:val="28"/>
          <w:szCs w:val="28"/>
        </w:rPr>
        <w:t>Индикаторы достижения компетенции и трудовых действий (ИДК):</w:t>
      </w:r>
    </w:p>
    <w:p w:rsidR="0024509B" w:rsidRDefault="0024509B" w:rsidP="00A8294C">
      <w:pPr>
        <w:shd w:val="clear" w:color="auto" w:fill="FFFFFF"/>
        <w:tabs>
          <w:tab w:val="left" w:pos="1123"/>
        </w:tabs>
        <w:ind w:right="130" w:firstLine="360"/>
        <w:jc w:val="both"/>
        <w:rPr>
          <w:sz w:val="28"/>
          <w:szCs w:val="28"/>
        </w:rPr>
      </w:pPr>
      <w:r w:rsidRPr="00A8294C">
        <w:rPr>
          <w:b/>
          <w:sz w:val="28"/>
          <w:szCs w:val="28"/>
          <w:lang w:eastAsia="en-US"/>
        </w:rPr>
        <w:t>ПК.1.1.</w:t>
      </w:r>
      <w:r w:rsidRPr="00A8294C">
        <w:rPr>
          <w:sz w:val="28"/>
          <w:szCs w:val="28"/>
          <w:lang w:eastAsia="en-US"/>
        </w:rPr>
        <w:t xml:space="preserve"> – </w:t>
      </w:r>
      <w:r w:rsidRPr="00A8294C">
        <w:rPr>
          <w:sz w:val="28"/>
          <w:szCs w:val="28"/>
        </w:rPr>
        <w:t>Совместно с обучающимися проектирует комплекс учебно-профессиональных целей и задач.</w:t>
      </w:r>
    </w:p>
    <w:p w:rsidR="0024509B" w:rsidRDefault="0024509B" w:rsidP="00A8294C">
      <w:pPr>
        <w:shd w:val="clear" w:color="auto" w:fill="FFFFFF"/>
        <w:tabs>
          <w:tab w:val="left" w:pos="1123"/>
        </w:tabs>
        <w:ind w:right="130" w:firstLine="360"/>
        <w:jc w:val="both"/>
        <w:rPr>
          <w:color w:val="000000"/>
          <w:sz w:val="28"/>
          <w:szCs w:val="28"/>
        </w:rPr>
      </w:pPr>
      <w:r w:rsidRPr="00097B20">
        <w:rPr>
          <w:b/>
          <w:sz w:val="28"/>
          <w:szCs w:val="28"/>
        </w:rPr>
        <w:t>ПК.1.2.</w:t>
      </w:r>
      <w:r>
        <w:rPr>
          <w:sz w:val="28"/>
          <w:szCs w:val="28"/>
        </w:rPr>
        <w:t xml:space="preserve"> - </w:t>
      </w:r>
      <w:r w:rsidRPr="00097B20">
        <w:rPr>
          <w:color w:val="000000"/>
          <w:sz w:val="28"/>
          <w:szCs w:val="28"/>
        </w:rPr>
        <w:t>Определяет содержание и технологию профессионально-педагогической деятельности</w:t>
      </w:r>
    </w:p>
    <w:p w:rsidR="0024509B" w:rsidRDefault="0024509B" w:rsidP="00A8294C">
      <w:pPr>
        <w:shd w:val="clear" w:color="auto" w:fill="FFFFFF"/>
        <w:tabs>
          <w:tab w:val="left" w:pos="1123"/>
        </w:tabs>
        <w:ind w:right="130" w:firstLine="360"/>
        <w:jc w:val="both"/>
        <w:rPr>
          <w:sz w:val="28"/>
          <w:szCs w:val="28"/>
        </w:rPr>
      </w:pPr>
    </w:p>
    <w:p w:rsidR="0024509B" w:rsidRDefault="0024509B" w:rsidP="00A8294C">
      <w:pPr>
        <w:shd w:val="clear" w:color="auto" w:fill="FFFFFF"/>
        <w:tabs>
          <w:tab w:val="left" w:pos="1123"/>
        </w:tabs>
        <w:ind w:right="130" w:firstLine="360"/>
        <w:jc w:val="both"/>
        <w:rPr>
          <w:sz w:val="28"/>
          <w:szCs w:val="28"/>
        </w:rPr>
      </w:pPr>
    </w:p>
    <w:p w:rsidR="0024509B" w:rsidRDefault="0024509B" w:rsidP="00A8294C">
      <w:pPr>
        <w:shd w:val="clear" w:color="auto" w:fill="FFFFFF"/>
        <w:tabs>
          <w:tab w:val="left" w:pos="1123"/>
        </w:tabs>
        <w:ind w:right="130" w:firstLine="360"/>
        <w:jc w:val="both"/>
        <w:rPr>
          <w:sz w:val="28"/>
          <w:szCs w:val="28"/>
        </w:rPr>
      </w:pPr>
    </w:p>
    <w:p w:rsidR="0024509B" w:rsidRDefault="0024509B" w:rsidP="00A8294C">
      <w:pPr>
        <w:shd w:val="clear" w:color="auto" w:fill="FFFFFF"/>
        <w:tabs>
          <w:tab w:val="left" w:pos="1123"/>
        </w:tabs>
        <w:ind w:right="130" w:firstLine="360"/>
        <w:jc w:val="both"/>
        <w:rPr>
          <w:sz w:val="28"/>
          <w:szCs w:val="28"/>
        </w:rPr>
      </w:pPr>
    </w:p>
    <w:p w:rsidR="0024509B" w:rsidRPr="00097B20" w:rsidRDefault="0024509B" w:rsidP="00A8294C">
      <w:pPr>
        <w:shd w:val="clear" w:color="auto" w:fill="FFFFFF"/>
        <w:tabs>
          <w:tab w:val="left" w:pos="1123"/>
        </w:tabs>
        <w:ind w:right="130" w:firstLine="360"/>
        <w:jc w:val="both"/>
        <w:rPr>
          <w:sz w:val="28"/>
          <w:szCs w:val="28"/>
        </w:rPr>
      </w:pPr>
    </w:p>
    <w:p w:rsidR="0024509B" w:rsidRPr="00097B20" w:rsidRDefault="0024509B" w:rsidP="00A8294C">
      <w:pPr>
        <w:rPr>
          <w:sz w:val="28"/>
          <w:szCs w:val="28"/>
        </w:rPr>
      </w:pPr>
      <w:r w:rsidRPr="00097B20">
        <w:rPr>
          <w:sz w:val="28"/>
          <w:szCs w:val="28"/>
        </w:rPr>
        <w:lastRenderedPageBreak/>
        <w:t>Формируемая компетенция ПК-1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0"/>
        <w:gridCol w:w="2209"/>
        <w:gridCol w:w="1799"/>
        <w:gridCol w:w="1805"/>
        <w:gridCol w:w="1079"/>
        <w:gridCol w:w="1717"/>
      </w:tblGrid>
      <w:tr w:rsidR="0024509B" w:rsidRPr="00FB47A3" w:rsidTr="00097B20">
        <w:trPr>
          <w:trHeight w:val="649"/>
        </w:trPr>
        <w:tc>
          <w:tcPr>
            <w:tcW w:w="502" w:type="pct"/>
          </w:tcPr>
          <w:p w:rsidR="0024509B" w:rsidRPr="00FB47A3" w:rsidRDefault="0024509B" w:rsidP="00DF265B">
            <w:pPr>
              <w:jc w:val="center"/>
            </w:pPr>
            <w:r w:rsidRPr="00FB47A3">
              <w:t>Шифр ИДК</w:t>
            </w:r>
          </w:p>
        </w:tc>
        <w:tc>
          <w:tcPr>
            <w:tcW w:w="1154" w:type="pct"/>
          </w:tcPr>
          <w:p w:rsidR="0024509B" w:rsidRPr="00FB47A3" w:rsidRDefault="0024509B" w:rsidP="00DF265B">
            <w:pPr>
              <w:jc w:val="center"/>
            </w:pPr>
            <w:r w:rsidRPr="00FB47A3">
              <w:t>Декомпозиция компетенций</w:t>
            </w:r>
          </w:p>
        </w:tc>
        <w:tc>
          <w:tcPr>
            <w:tcW w:w="940" w:type="pct"/>
          </w:tcPr>
          <w:p w:rsidR="0024509B" w:rsidRPr="00FB47A3" w:rsidRDefault="0024509B" w:rsidP="00DF265B">
            <w:pPr>
              <w:jc w:val="center"/>
            </w:pPr>
            <w:r w:rsidRPr="00FB47A3">
              <w:t xml:space="preserve">Контролируемые </w:t>
            </w:r>
          </w:p>
          <w:p w:rsidR="0024509B" w:rsidRPr="00FB47A3" w:rsidRDefault="0024509B" w:rsidP="00DF265B">
            <w:pPr>
              <w:jc w:val="center"/>
            </w:pPr>
            <w:r w:rsidRPr="00FB47A3">
              <w:t>разделы</w:t>
            </w:r>
            <w:r w:rsidRPr="00FB47A3">
              <w:rPr>
                <w:rStyle w:val="ac"/>
              </w:rPr>
              <w:footnoteReference w:id="1"/>
            </w:r>
          </w:p>
        </w:tc>
        <w:tc>
          <w:tcPr>
            <w:tcW w:w="943" w:type="pct"/>
          </w:tcPr>
          <w:p w:rsidR="0024509B" w:rsidRPr="00FB47A3" w:rsidRDefault="0024509B" w:rsidP="00DF265B">
            <w:pPr>
              <w:jc w:val="center"/>
            </w:pPr>
            <w:r w:rsidRPr="00FB47A3">
              <w:t xml:space="preserve">Оценочные </w:t>
            </w:r>
          </w:p>
          <w:p w:rsidR="0024509B" w:rsidRPr="00FB47A3" w:rsidRDefault="0024509B" w:rsidP="00DF265B">
            <w:pPr>
              <w:jc w:val="center"/>
            </w:pPr>
            <w:r w:rsidRPr="00FB47A3">
              <w:t>средства</w:t>
            </w:r>
          </w:p>
        </w:tc>
        <w:tc>
          <w:tcPr>
            <w:tcW w:w="564" w:type="pct"/>
          </w:tcPr>
          <w:p w:rsidR="0024509B" w:rsidRPr="00FB47A3" w:rsidRDefault="0024509B" w:rsidP="00DF265B">
            <w:pPr>
              <w:jc w:val="center"/>
            </w:pPr>
            <w:r w:rsidRPr="00FB47A3">
              <w:t>Оценка в баллах</w:t>
            </w:r>
          </w:p>
        </w:tc>
        <w:tc>
          <w:tcPr>
            <w:tcW w:w="897" w:type="pct"/>
          </w:tcPr>
          <w:p w:rsidR="0024509B" w:rsidRPr="00FB47A3" w:rsidRDefault="0024509B" w:rsidP="00DF265B">
            <w:pPr>
              <w:jc w:val="center"/>
            </w:pPr>
            <w:r w:rsidRPr="00FB47A3">
              <w:t xml:space="preserve">Критерии </w:t>
            </w:r>
          </w:p>
          <w:p w:rsidR="0024509B" w:rsidRPr="00FB47A3" w:rsidRDefault="0024509B" w:rsidP="00DF265B">
            <w:pPr>
              <w:jc w:val="center"/>
            </w:pPr>
          </w:p>
        </w:tc>
      </w:tr>
      <w:tr w:rsidR="0024509B" w:rsidRPr="00FB47A3" w:rsidTr="00097B20">
        <w:trPr>
          <w:trHeight w:val="232"/>
        </w:trPr>
        <w:tc>
          <w:tcPr>
            <w:tcW w:w="502" w:type="pct"/>
            <w:vMerge w:val="restart"/>
          </w:tcPr>
          <w:p w:rsidR="0024509B" w:rsidRPr="00FB47A3" w:rsidRDefault="0024509B" w:rsidP="00DF265B">
            <w:pPr>
              <w:pStyle w:val="ad"/>
              <w:suppressAutoHyphens/>
              <w:spacing w:after="0"/>
              <w:ind w:left="0"/>
              <w:rPr>
                <w:b/>
              </w:rPr>
            </w:pPr>
            <w:r>
              <w:rPr>
                <w:b/>
              </w:rPr>
              <w:t>ПК.1.</w:t>
            </w:r>
            <w:r w:rsidRPr="00FB47A3">
              <w:rPr>
                <w:b/>
              </w:rPr>
              <w:t>1</w:t>
            </w:r>
          </w:p>
        </w:tc>
        <w:tc>
          <w:tcPr>
            <w:tcW w:w="1154" w:type="pct"/>
          </w:tcPr>
          <w:p w:rsidR="0024509B" w:rsidRDefault="0024509B" w:rsidP="00DF265B">
            <w:pPr>
              <w:pStyle w:val="ad"/>
              <w:suppressAutoHyphens/>
              <w:spacing w:after="0"/>
              <w:ind w:left="0"/>
              <w:rPr>
                <w:b/>
              </w:rPr>
            </w:pPr>
            <w:r>
              <w:rPr>
                <w:b/>
              </w:rPr>
              <w:t>Знает:</w:t>
            </w: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</w:pPr>
            <w:r>
              <w:rPr>
                <w:b/>
              </w:rPr>
              <w:t>-</w:t>
            </w:r>
            <w:r>
              <w:t>основы композиции,</w:t>
            </w: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</w:pPr>
            <w:r>
              <w:t>-основы</w:t>
            </w:r>
            <w:r w:rsidRPr="00786F68">
              <w:t xml:space="preserve"> линейной перспективы</w:t>
            </w:r>
            <w:r>
              <w:t>,</w:t>
            </w:r>
          </w:p>
          <w:p w:rsidR="0024509B" w:rsidRPr="00FB47A3" w:rsidRDefault="0024509B" w:rsidP="00DF265B">
            <w:pPr>
              <w:pStyle w:val="ad"/>
              <w:suppressAutoHyphens/>
              <w:spacing w:after="0"/>
              <w:ind w:left="0"/>
              <w:rPr>
                <w:b/>
              </w:rPr>
            </w:pPr>
            <w:r>
              <w:t>-основы цветоведения</w:t>
            </w:r>
          </w:p>
        </w:tc>
        <w:tc>
          <w:tcPr>
            <w:tcW w:w="940" w:type="pct"/>
            <w:vMerge w:val="restart"/>
          </w:tcPr>
          <w:p w:rsidR="0024509B" w:rsidRDefault="0024509B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24509B" w:rsidRDefault="0024509B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ED4FF6">
              <w:rPr>
                <w:bCs/>
              </w:rPr>
              <w:t xml:space="preserve">Раздел </w:t>
            </w:r>
            <w:r w:rsidR="00DF5730">
              <w:rPr>
                <w:bCs/>
              </w:rPr>
              <w:t>2</w:t>
            </w:r>
            <w:r w:rsidRPr="00ED4FF6">
              <w:rPr>
                <w:bCs/>
              </w:rPr>
              <w:t xml:space="preserve"> – Производственный этап практики.</w:t>
            </w:r>
          </w:p>
          <w:p w:rsidR="00DF5730" w:rsidRDefault="00DF5730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DF5730" w:rsidRDefault="00DF5730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DF5730" w:rsidRDefault="00DF5730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DF5730" w:rsidRDefault="00DF5730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DF5730" w:rsidRDefault="00DF5730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DF5730" w:rsidRDefault="00DF5730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DF5730" w:rsidRDefault="00DF5730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DF5730" w:rsidRDefault="00DF5730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DF5730" w:rsidRDefault="00DF5730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DF5730" w:rsidRDefault="00DF5730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DF5730" w:rsidRDefault="00DF5730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DF5730" w:rsidRDefault="00DF5730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DF5730" w:rsidRDefault="00DF5730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DF5730" w:rsidRDefault="00DF5730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DF5730" w:rsidRDefault="00DF5730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DF5730" w:rsidRDefault="00DF5730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DF5730" w:rsidRDefault="00DF5730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DF5730" w:rsidRDefault="00DF5730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DF5730" w:rsidRDefault="00DF5730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DF5730" w:rsidRPr="00ED4FF6" w:rsidRDefault="00DF5730" w:rsidP="00DF265B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Раздел 3 – Заключительный этап практики.</w:t>
            </w:r>
          </w:p>
          <w:p w:rsidR="0024509B" w:rsidRPr="00FB47A3" w:rsidRDefault="0024509B" w:rsidP="00DF265B">
            <w:pPr>
              <w:pStyle w:val="ad"/>
              <w:suppressAutoHyphens/>
              <w:spacing w:after="0"/>
              <w:ind w:left="0"/>
            </w:pPr>
          </w:p>
        </w:tc>
        <w:tc>
          <w:tcPr>
            <w:tcW w:w="943" w:type="pct"/>
            <w:vMerge w:val="restart"/>
          </w:tcPr>
          <w:p w:rsidR="0024509B" w:rsidRDefault="0024509B" w:rsidP="00DF265B">
            <w:pPr>
              <w:pStyle w:val="ad"/>
              <w:suppressAutoHyphens/>
              <w:spacing w:after="0"/>
              <w:ind w:left="0"/>
            </w:pP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</w:pPr>
            <w:r>
              <w:t>Творческое задание</w:t>
            </w: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</w:pPr>
            <w:r>
              <w:t>(число заданий-10)</w:t>
            </w: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</w:pP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</w:pP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</w:pP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</w:pP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</w:pPr>
            <w:r>
              <w:t>Контрольное творческое задание</w:t>
            </w: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</w:pPr>
          </w:p>
          <w:p w:rsidR="00DF5730" w:rsidRPr="00FB47A3" w:rsidRDefault="00DF5730" w:rsidP="00DF265B">
            <w:pPr>
              <w:pStyle w:val="ad"/>
              <w:suppressAutoHyphens/>
              <w:spacing w:after="0"/>
              <w:ind w:left="0"/>
            </w:pPr>
            <w:r>
              <w:t>Отчёт по практике</w:t>
            </w:r>
          </w:p>
        </w:tc>
        <w:tc>
          <w:tcPr>
            <w:tcW w:w="564" w:type="pct"/>
            <w:vMerge w:val="restart"/>
          </w:tcPr>
          <w:p w:rsidR="0024509B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 w:rsidRPr="00406A5F">
              <w:t>40-60</w:t>
            </w: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5-10</w:t>
            </w: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DF5730" w:rsidRDefault="00DF5730" w:rsidP="00DF265B">
            <w:pPr>
              <w:pStyle w:val="ad"/>
              <w:suppressAutoHyphens/>
              <w:spacing w:after="0"/>
              <w:ind w:left="0"/>
              <w:jc w:val="center"/>
            </w:pPr>
          </w:p>
          <w:p w:rsidR="00DF5730" w:rsidRPr="00406A5F" w:rsidRDefault="00DF5730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10-30</w:t>
            </w:r>
          </w:p>
        </w:tc>
        <w:tc>
          <w:tcPr>
            <w:tcW w:w="897" w:type="pct"/>
            <w:vMerge w:val="restart"/>
          </w:tcPr>
          <w:p w:rsidR="0024509B" w:rsidRPr="00FB47A3" w:rsidRDefault="0024509B" w:rsidP="00DF265B">
            <w:r>
              <w:t>Степень соответствия рисунка и живописи требованиям композиции, законам перспективы, правилам построения, основам цветоведения и аккуратность выполнения</w:t>
            </w:r>
            <w:r w:rsidRPr="00FB47A3">
              <w:t xml:space="preserve"> Степень соответствия профессиональному</w:t>
            </w:r>
            <w:r>
              <w:t xml:space="preserve"> стандарту.</w:t>
            </w:r>
          </w:p>
        </w:tc>
      </w:tr>
      <w:tr w:rsidR="0024509B" w:rsidRPr="00FB47A3" w:rsidTr="00097B20">
        <w:trPr>
          <w:trHeight w:val="235"/>
        </w:trPr>
        <w:tc>
          <w:tcPr>
            <w:tcW w:w="502" w:type="pct"/>
            <w:vMerge/>
          </w:tcPr>
          <w:p w:rsidR="0024509B" w:rsidRPr="00FB47A3" w:rsidRDefault="0024509B" w:rsidP="00DF265B">
            <w:pPr>
              <w:pStyle w:val="ad"/>
              <w:suppressAutoHyphens/>
              <w:spacing w:after="0"/>
              <w:ind w:left="0"/>
              <w:rPr>
                <w:b/>
              </w:rPr>
            </w:pPr>
          </w:p>
        </w:tc>
        <w:tc>
          <w:tcPr>
            <w:tcW w:w="1154" w:type="pct"/>
          </w:tcPr>
          <w:p w:rsidR="0024509B" w:rsidRDefault="0024509B" w:rsidP="00DF265B">
            <w:pPr>
              <w:pStyle w:val="ad"/>
              <w:suppressAutoHyphens/>
              <w:spacing w:after="0"/>
              <w:ind w:left="0"/>
              <w:rPr>
                <w:b/>
              </w:rPr>
            </w:pPr>
            <w:r w:rsidRPr="00FB47A3">
              <w:rPr>
                <w:b/>
              </w:rPr>
              <w:t>Умеет:</w:t>
            </w: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</w:pPr>
            <w:r>
              <w:rPr>
                <w:b/>
              </w:rPr>
              <w:t>-</w:t>
            </w:r>
            <w:r w:rsidRPr="00A52909">
              <w:t xml:space="preserve">компоновать </w:t>
            </w:r>
            <w:r>
              <w:t>изображение в заданном формате;</w:t>
            </w: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</w:pPr>
            <w:r>
              <w:t>-анализировать форму изображаемых предметов;</w:t>
            </w:r>
          </w:p>
          <w:p w:rsidR="0024509B" w:rsidRDefault="0024509B" w:rsidP="00DF265B">
            <w:pPr>
              <w:pStyle w:val="ad"/>
              <w:suppressAutoHyphens/>
              <w:spacing w:after="0"/>
              <w:ind w:left="0"/>
            </w:pPr>
            <w:r>
              <w:t>-строить рисунок в соответствии с законами перспективы;</w:t>
            </w:r>
          </w:p>
          <w:p w:rsidR="0024509B" w:rsidRPr="00FB47A3" w:rsidRDefault="0024509B" w:rsidP="00DF265B">
            <w:pPr>
              <w:pStyle w:val="ad"/>
              <w:suppressAutoHyphens/>
              <w:spacing w:after="0"/>
              <w:ind w:left="0"/>
              <w:rPr>
                <w:b/>
              </w:rPr>
            </w:pPr>
            <w:r>
              <w:t>-применять знания основ цветоведения на практике;</w:t>
            </w:r>
          </w:p>
        </w:tc>
        <w:tc>
          <w:tcPr>
            <w:tcW w:w="940" w:type="pct"/>
            <w:vMerge/>
          </w:tcPr>
          <w:p w:rsidR="0024509B" w:rsidRPr="00FB47A3" w:rsidRDefault="0024509B" w:rsidP="00DF265B">
            <w:pPr>
              <w:pStyle w:val="ad"/>
              <w:suppressAutoHyphens/>
              <w:spacing w:after="0"/>
              <w:ind w:left="0"/>
            </w:pPr>
          </w:p>
        </w:tc>
        <w:tc>
          <w:tcPr>
            <w:tcW w:w="943" w:type="pct"/>
            <w:vMerge/>
          </w:tcPr>
          <w:p w:rsidR="0024509B" w:rsidRPr="00FB47A3" w:rsidRDefault="0024509B" w:rsidP="00DF265B">
            <w:pPr>
              <w:pStyle w:val="ad"/>
              <w:suppressAutoHyphens/>
              <w:spacing w:after="0"/>
              <w:ind w:left="0"/>
            </w:pPr>
          </w:p>
        </w:tc>
        <w:tc>
          <w:tcPr>
            <w:tcW w:w="564" w:type="pct"/>
            <w:vMerge/>
          </w:tcPr>
          <w:p w:rsidR="0024509B" w:rsidRPr="00FB47A3" w:rsidRDefault="0024509B" w:rsidP="00DF265B">
            <w:pPr>
              <w:pStyle w:val="ad"/>
              <w:suppressAutoHyphens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897" w:type="pct"/>
            <w:vMerge/>
          </w:tcPr>
          <w:p w:rsidR="0024509B" w:rsidRPr="00FB47A3" w:rsidRDefault="0024509B" w:rsidP="00DF265B"/>
        </w:tc>
      </w:tr>
      <w:tr w:rsidR="0024509B" w:rsidRPr="00FB47A3" w:rsidTr="00097B20">
        <w:trPr>
          <w:trHeight w:val="70"/>
        </w:trPr>
        <w:tc>
          <w:tcPr>
            <w:tcW w:w="502" w:type="pct"/>
            <w:vMerge/>
          </w:tcPr>
          <w:p w:rsidR="0024509B" w:rsidRPr="00FB47A3" w:rsidRDefault="0024509B" w:rsidP="00DF265B">
            <w:pPr>
              <w:pStyle w:val="ad"/>
              <w:suppressAutoHyphens/>
              <w:spacing w:after="0"/>
              <w:ind w:left="0"/>
              <w:rPr>
                <w:b/>
              </w:rPr>
            </w:pPr>
          </w:p>
        </w:tc>
        <w:tc>
          <w:tcPr>
            <w:tcW w:w="1154" w:type="pct"/>
          </w:tcPr>
          <w:p w:rsidR="0024509B" w:rsidRDefault="0024509B" w:rsidP="00DF265B">
            <w:pPr>
              <w:pStyle w:val="ad"/>
              <w:suppressAutoHyphens/>
              <w:spacing w:after="0"/>
              <w:ind w:left="0"/>
              <w:rPr>
                <w:b/>
              </w:rPr>
            </w:pPr>
            <w:r w:rsidRPr="00FB47A3">
              <w:rPr>
                <w:b/>
              </w:rPr>
              <w:t>Владеет:</w:t>
            </w:r>
          </w:p>
          <w:p w:rsidR="0024509B" w:rsidRPr="00ED4FF6" w:rsidRDefault="0024509B" w:rsidP="00DF265B">
            <w:pPr>
              <w:pStyle w:val="ad"/>
              <w:suppressAutoHyphens/>
              <w:spacing w:after="0"/>
              <w:ind w:left="0"/>
            </w:pPr>
            <w:r>
              <w:t>-практическими навыками выполнения рисунка и живописи;</w:t>
            </w:r>
          </w:p>
        </w:tc>
        <w:tc>
          <w:tcPr>
            <w:tcW w:w="940" w:type="pct"/>
            <w:vMerge/>
          </w:tcPr>
          <w:p w:rsidR="0024509B" w:rsidRPr="00FB47A3" w:rsidRDefault="0024509B" w:rsidP="00DF265B">
            <w:pPr>
              <w:pStyle w:val="ad"/>
              <w:suppressAutoHyphens/>
              <w:spacing w:after="0"/>
              <w:ind w:left="0"/>
            </w:pPr>
          </w:p>
        </w:tc>
        <w:tc>
          <w:tcPr>
            <w:tcW w:w="943" w:type="pct"/>
            <w:vMerge/>
          </w:tcPr>
          <w:p w:rsidR="0024509B" w:rsidRPr="00FB47A3" w:rsidRDefault="0024509B" w:rsidP="00DF265B">
            <w:pPr>
              <w:pStyle w:val="ad"/>
              <w:suppressAutoHyphens/>
              <w:spacing w:after="0"/>
              <w:ind w:left="0"/>
            </w:pPr>
          </w:p>
        </w:tc>
        <w:tc>
          <w:tcPr>
            <w:tcW w:w="564" w:type="pct"/>
            <w:vMerge/>
          </w:tcPr>
          <w:p w:rsidR="0024509B" w:rsidRPr="00FB47A3" w:rsidRDefault="0024509B" w:rsidP="00DF265B">
            <w:pPr>
              <w:pStyle w:val="ad"/>
              <w:suppressAutoHyphens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897" w:type="pct"/>
            <w:vMerge/>
          </w:tcPr>
          <w:p w:rsidR="0024509B" w:rsidRPr="00FB47A3" w:rsidRDefault="0024509B" w:rsidP="00DF265B"/>
        </w:tc>
      </w:tr>
      <w:tr w:rsidR="0024509B" w:rsidRPr="00FB47A3" w:rsidTr="00097B20">
        <w:trPr>
          <w:trHeight w:val="70"/>
        </w:trPr>
        <w:tc>
          <w:tcPr>
            <w:tcW w:w="502" w:type="pct"/>
            <w:vMerge w:val="restart"/>
          </w:tcPr>
          <w:p w:rsidR="0024509B" w:rsidRPr="00FB47A3" w:rsidRDefault="0024509B" w:rsidP="00DF265B">
            <w:pPr>
              <w:pStyle w:val="ad"/>
              <w:suppressAutoHyphens/>
              <w:spacing w:after="0"/>
              <w:ind w:left="0"/>
              <w:rPr>
                <w:b/>
              </w:rPr>
            </w:pPr>
            <w:r>
              <w:rPr>
                <w:b/>
              </w:rPr>
              <w:t>ПК.1.2</w:t>
            </w:r>
          </w:p>
        </w:tc>
        <w:tc>
          <w:tcPr>
            <w:tcW w:w="1154" w:type="pct"/>
          </w:tcPr>
          <w:p w:rsidR="0024509B" w:rsidRPr="00DA49CA" w:rsidRDefault="0024509B" w:rsidP="00654080">
            <w:pPr>
              <w:pStyle w:val="ad"/>
              <w:suppressAutoHyphens/>
              <w:spacing w:after="0"/>
              <w:ind w:left="0"/>
              <w:rPr>
                <w:b/>
              </w:rPr>
            </w:pPr>
            <w:r w:rsidRPr="00DA49CA">
              <w:rPr>
                <w:b/>
              </w:rPr>
              <w:t>Знает:</w:t>
            </w:r>
          </w:p>
          <w:p w:rsidR="0024509B" w:rsidRDefault="0024509B" w:rsidP="00654080">
            <w:pPr>
              <w:pStyle w:val="ad"/>
              <w:suppressAutoHyphens/>
              <w:spacing w:after="0"/>
              <w:ind w:left="0"/>
            </w:pPr>
            <w:r>
              <w:t>-методику ведения рисунка и живописи;</w:t>
            </w:r>
          </w:p>
        </w:tc>
        <w:tc>
          <w:tcPr>
            <w:tcW w:w="940" w:type="pct"/>
            <w:vMerge/>
          </w:tcPr>
          <w:p w:rsidR="0024509B" w:rsidRPr="00654080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</w:p>
        </w:tc>
        <w:tc>
          <w:tcPr>
            <w:tcW w:w="943" w:type="pct"/>
            <w:vMerge/>
          </w:tcPr>
          <w:p w:rsidR="0024509B" w:rsidRPr="00654080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</w:p>
        </w:tc>
        <w:tc>
          <w:tcPr>
            <w:tcW w:w="564" w:type="pct"/>
            <w:vMerge/>
          </w:tcPr>
          <w:p w:rsidR="0024509B" w:rsidRPr="00654080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</w:p>
        </w:tc>
        <w:tc>
          <w:tcPr>
            <w:tcW w:w="897" w:type="pct"/>
            <w:vMerge/>
          </w:tcPr>
          <w:p w:rsidR="0024509B" w:rsidRPr="00654080" w:rsidRDefault="0024509B" w:rsidP="00DF265B"/>
        </w:tc>
      </w:tr>
      <w:tr w:rsidR="0024509B" w:rsidRPr="00FB47A3" w:rsidTr="00097B20">
        <w:trPr>
          <w:trHeight w:val="70"/>
        </w:trPr>
        <w:tc>
          <w:tcPr>
            <w:tcW w:w="502" w:type="pct"/>
            <w:vMerge/>
          </w:tcPr>
          <w:p w:rsidR="0024509B" w:rsidRPr="00FB47A3" w:rsidRDefault="0024509B" w:rsidP="00DF265B">
            <w:pPr>
              <w:pStyle w:val="ad"/>
              <w:suppressAutoHyphens/>
              <w:spacing w:after="0"/>
              <w:ind w:left="0"/>
              <w:rPr>
                <w:b/>
              </w:rPr>
            </w:pPr>
          </w:p>
        </w:tc>
        <w:tc>
          <w:tcPr>
            <w:tcW w:w="1154" w:type="pct"/>
          </w:tcPr>
          <w:p w:rsidR="0024509B" w:rsidRPr="00DA49CA" w:rsidRDefault="0024509B" w:rsidP="00654080">
            <w:pPr>
              <w:pStyle w:val="ad"/>
              <w:suppressAutoHyphens/>
              <w:spacing w:after="0"/>
              <w:ind w:left="0"/>
              <w:rPr>
                <w:b/>
              </w:rPr>
            </w:pPr>
            <w:r w:rsidRPr="00DA49CA">
              <w:rPr>
                <w:b/>
              </w:rPr>
              <w:t>Умеет:</w:t>
            </w:r>
          </w:p>
          <w:p w:rsidR="0024509B" w:rsidRDefault="0024509B" w:rsidP="00654080">
            <w:pPr>
              <w:pStyle w:val="ad"/>
              <w:suppressAutoHyphens/>
              <w:spacing w:after="0"/>
              <w:ind w:left="0"/>
            </w:pPr>
            <w:r>
              <w:t>-анализировать форму изображаемых предметов;</w:t>
            </w:r>
          </w:p>
        </w:tc>
        <w:tc>
          <w:tcPr>
            <w:tcW w:w="940" w:type="pct"/>
            <w:vMerge/>
          </w:tcPr>
          <w:p w:rsidR="0024509B" w:rsidRPr="00654080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</w:p>
        </w:tc>
        <w:tc>
          <w:tcPr>
            <w:tcW w:w="943" w:type="pct"/>
            <w:vMerge/>
          </w:tcPr>
          <w:p w:rsidR="0024509B" w:rsidRPr="00654080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</w:p>
        </w:tc>
        <w:tc>
          <w:tcPr>
            <w:tcW w:w="564" w:type="pct"/>
            <w:vMerge/>
          </w:tcPr>
          <w:p w:rsidR="0024509B" w:rsidRPr="00654080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</w:p>
        </w:tc>
        <w:tc>
          <w:tcPr>
            <w:tcW w:w="897" w:type="pct"/>
            <w:vMerge/>
          </w:tcPr>
          <w:p w:rsidR="0024509B" w:rsidRPr="00654080" w:rsidRDefault="0024509B" w:rsidP="00DF265B"/>
        </w:tc>
      </w:tr>
      <w:tr w:rsidR="0024509B" w:rsidRPr="00FB47A3" w:rsidTr="00097B20">
        <w:trPr>
          <w:trHeight w:val="70"/>
        </w:trPr>
        <w:tc>
          <w:tcPr>
            <w:tcW w:w="502" w:type="pct"/>
            <w:vMerge/>
          </w:tcPr>
          <w:p w:rsidR="0024509B" w:rsidRPr="00FB47A3" w:rsidRDefault="0024509B" w:rsidP="00DF265B">
            <w:pPr>
              <w:pStyle w:val="ad"/>
              <w:suppressAutoHyphens/>
              <w:spacing w:after="0"/>
              <w:ind w:left="0"/>
              <w:rPr>
                <w:b/>
              </w:rPr>
            </w:pPr>
          </w:p>
        </w:tc>
        <w:tc>
          <w:tcPr>
            <w:tcW w:w="1154" w:type="pct"/>
          </w:tcPr>
          <w:p w:rsidR="0024509B" w:rsidRPr="00DA49CA" w:rsidRDefault="0024509B" w:rsidP="00654080">
            <w:pPr>
              <w:pStyle w:val="ad"/>
              <w:suppressAutoHyphens/>
              <w:spacing w:after="0"/>
              <w:ind w:left="0"/>
              <w:rPr>
                <w:b/>
              </w:rPr>
            </w:pPr>
            <w:r w:rsidRPr="00DA49CA">
              <w:rPr>
                <w:b/>
              </w:rPr>
              <w:t>Владеет:</w:t>
            </w:r>
          </w:p>
          <w:p w:rsidR="0024509B" w:rsidRDefault="0024509B" w:rsidP="00654080">
            <w:pPr>
              <w:pStyle w:val="ad"/>
              <w:suppressAutoHyphens/>
              <w:spacing w:after="0"/>
              <w:ind w:left="0"/>
            </w:pPr>
            <w:r w:rsidRPr="00ED4FF6">
              <w:t>-методикой ведения рисунка и живописи</w:t>
            </w:r>
            <w:r>
              <w:t>.</w:t>
            </w:r>
          </w:p>
        </w:tc>
        <w:tc>
          <w:tcPr>
            <w:tcW w:w="940" w:type="pct"/>
            <w:vMerge/>
          </w:tcPr>
          <w:p w:rsidR="0024509B" w:rsidRPr="00654080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</w:p>
        </w:tc>
        <w:tc>
          <w:tcPr>
            <w:tcW w:w="943" w:type="pct"/>
            <w:vMerge/>
          </w:tcPr>
          <w:p w:rsidR="0024509B" w:rsidRPr="00654080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</w:p>
        </w:tc>
        <w:tc>
          <w:tcPr>
            <w:tcW w:w="564" w:type="pct"/>
            <w:vMerge/>
          </w:tcPr>
          <w:p w:rsidR="0024509B" w:rsidRPr="00654080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</w:p>
        </w:tc>
        <w:tc>
          <w:tcPr>
            <w:tcW w:w="897" w:type="pct"/>
            <w:vMerge/>
          </w:tcPr>
          <w:p w:rsidR="0024509B" w:rsidRPr="00654080" w:rsidRDefault="0024509B" w:rsidP="00DF265B"/>
        </w:tc>
      </w:tr>
      <w:tr w:rsidR="0024509B" w:rsidRPr="00FB47A3" w:rsidTr="00097B20">
        <w:trPr>
          <w:trHeight w:val="70"/>
        </w:trPr>
        <w:tc>
          <w:tcPr>
            <w:tcW w:w="502" w:type="pct"/>
          </w:tcPr>
          <w:p w:rsidR="0024509B" w:rsidRPr="00FB47A3" w:rsidRDefault="0024509B" w:rsidP="00DF265B">
            <w:pPr>
              <w:pStyle w:val="ad"/>
              <w:suppressAutoHyphens/>
              <w:spacing w:after="0"/>
              <w:ind w:left="0"/>
              <w:rPr>
                <w:b/>
              </w:rPr>
            </w:pPr>
          </w:p>
        </w:tc>
        <w:tc>
          <w:tcPr>
            <w:tcW w:w="3037" w:type="pct"/>
            <w:gridSpan w:val="3"/>
          </w:tcPr>
          <w:p w:rsidR="0024509B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 xml:space="preserve">Итого </w:t>
            </w:r>
          </w:p>
        </w:tc>
        <w:tc>
          <w:tcPr>
            <w:tcW w:w="564" w:type="pct"/>
          </w:tcPr>
          <w:p w:rsidR="0024509B" w:rsidRPr="00406A5F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45-70</w:t>
            </w:r>
          </w:p>
        </w:tc>
        <w:tc>
          <w:tcPr>
            <w:tcW w:w="897" w:type="pct"/>
          </w:tcPr>
          <w:p w:rsidR="0024509B" w:rsidRPr="00FB47A3" w:rsidRDefault="0024509B" w:rsidP="00DF265B"/>
        </w:tc>
      </w:tr>
    </w:tbl>
    <w:p w:rsidR="0024509B" w:rsidRPr="00FB47A3" w:rsidRDefault="0024509B" w:rsidP="00A8294C"/>
    <w:p w:rsidR="0024509B" w:rsidRPr="00A8294C" w:rsidRDefault="0024509B" w:rsidP="00A8294C">
      <w:pPr>
        <w:jc w:val="center"/>
        <w:rPr>
          <w:b/>
          <w:sz w:val="28"/>
          <w:szCs w:val="28"/>
        </w:rPr>
      </w:pPr>
      <w:r w:rsidRPr="00A8294C">
        <w:rPr>
          <w:b/>
          <w:sz w:val="28"/>
          <w:szCs w:val="28"/>
        </w:rPr>
        <w:t>2. Итоговая таблица. Уровни сформированности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9"/>
        <w:gridCol w:w="1768"/>
        <w:gridCol w:w="1709"/>
        <w:gridCol w:w="1692"/>
        <w:gridCol w:w="1699"/>
        <w:gridCol w:w="1692"/>
      </w:tblGrid>
      <w:tr w:rsidR="0024509B" w:rsidRPr="00FB47A3" w:rsidTr="00DF265B">
        <w:trPr>
          <w:trHeight w:val="278"/>
        </w:trPr>
        <w:tc>
          <w:tcPr>
            <w:tcW w:w="527" w:type="pct"/>
            <w:vMerge w:val="restart"/>
          </w:tcPr>
          <w:p w:rsidR="0024509B" w:rsidRPr="00FB47A3" w:rsidRDefault="0024509B" w:rsidP="00DF265B">
            <w:pPr>
              <w:jc w:val="center"/>
            </w:pPr>
            <w:r w:rsidRPr="00FB47A3">
              <w:t xml:space="preserve">Шифр </w:t>
            </w:r>
            <w:r w:rsidRPr="00FB47A3">
              <w:lastRenderedPageBreak/>
              <w:t>ИДК</w:t>
            </w:r>
          </w:p>
        </w:tc>
        <w:tc>
          <w:tcPr>
            <w:tcW w:w="924" w:type="pct"/>
            <w:vMerge w:val="restart"/>
          </w:tcPr>
          <w:p w:rsidR="0024509B" w:rsidRPr="00FB47A3" w:rsidRDefault="0024509B" w:rsidP="00DF265B">
            <w:pPr>
              <w:jc w:val="center"/>
            </w:pPr>
            <w:r w:rsidRPr="00FB47A3">
              <w:lastRenderedPageBreak/>
              <w:t xml:space="preserve">Оценка в </w:t>
            </w:r>
            <w:r w:rsidRPr="00FB47A3">
              <w:lastRenderedPageBreak/>
              <w:t>баллах</w:t>
            </w:r>
          </w:p>
        </w:tc>
        <w:tc>
          <w:tcPr>
            <w:tcW w:w="3549" w:type="pct"/>
            <w:gridSpan w:val="4"/>
          </w:tcPr>
          <w:p w:rsidR="0024509B" w:rsidRPr="00FB47A3" w:rsidRDefault="0024509B" w:rsidP="00DF265B">
            <w:pPr>
              <w:jc w:val="center"/>
            </w:pPr>
            <w:r w:rsidRPr="00FB47A3">
              <w:lastRenderedPageBreak/>
              <w:t>Уровни сформированности компетенций</w:t>
            </w:r>
          </w:p>
        </w:tc>
      </w:tr>
      <w:tr w:rsidR="0024509B" w:rsidRPr="00FB47A3" w:rsidTr="00DF265B">
        <w:trPr>
          <w:trHeight w:val="277"/>
        </w:trPr>
        <w:tc>
          <w:tcPr>
            <w:tcW w:w="527" w:type="pct"/>
            <w:vMerge/>
          </w:tcPr>
          <w:p w:rsidR="0024509B" w:rsidRPr="00FB47A3" w:rsidRDefault="0024509B" w:rsidP="00DF265B">
            <w:pPr>
              <w:jc w:val="center"/>
            </w:pPr>
          </w:p>
        </w:tc>
        <w:tc>
          <w:tcPr>
            <w:tcW w:w="924" w:type="pct"/>
            <w:vMerge/>
          </w:tcPr>
          <w:p w:rsidR="0024509B" w:rsidRPr="00FB47A3" w:rsidRDefault="0024509B" w:rsidP="00DF265B">
            <w:pPr>
              <w:jc w:val="center"/>
            </w:pPr>
          </w:p>
        </w:tc>
        <w:tc>
          <w:tcPr>
            <w:tcW w:w="893" w:type="pct"/>
          </w:tcPr>
          <w:p w:rsidR="0024509B" w:rsidRPr="00FB47A3" w:rsidRDefault="0024509B" w:rsidP="00DF265B">
            <w:pPr>
              <w:jc w:val="center"/>
            </w:pPr>
            <w:r w:rsidRPr="00FB47A3">
              <w:t>Оптимальный</w:t>
            </w:r>
          </w:p>
        </w:tc>
        <w:tc>
          <w:tcPr>
            <w:tcW w:w="884" w:type="pct"/>
          </w:tcPr>
          <w:p w:rsidR="0024509B" w:rsidRPr="00FB47A3" w:rsidRDefault="0024509B" w:rsidP="00DF265B">
            <w:pPr>
              <w:jc w:val="center"/>
            </w:pPr>
            <w:r w:rsidRPr="00FB47A3">
              <w:t>Допустимый</w:t>
            </w:r>
          </w:p>
        </w:tc>
        <w:tc>
          <w:tcPr>
            <w:tcW w:w="888" w:type="pct"/>
          </w:tcPr>
          <w:p w:rsidR="0024509B" w:rsidRPr="00FB47A3" w:rsidRDefault="0024509B" w:rsidP="00DF265B">
            <w:pPr>
              <w:jc w:val="center"/>
            </w:pPr>
            <w:r w:rsidRPr="00FB47A3">
              <w:t>Критический</w:t>
            </w:r>
          </w:p>
        </w:tc>
        <w:tc>
          <w:tcPr>
            <w:tcW w:w="884" w:type="pct"/>
          </w:tcPr>
          <w:p w:rsidR="0024509B" w:rsidRPr="00FB47A3" w:rsidRDefault="0024509B" w:rsidP="00DF265B">
            <w:pPr>
              <w:jc w:val="center"/>
            </w:pPr>
            <w:r w:rsidRPr="00FB47A3">
              <w:t>Недопустимый</w:t>
            </w:r>
          </w:p>
        </w:tc>
      </w:tr>
      <w:tr w:rsidR="0024509B" w:rsidRPr="00FB47A3" w:rsidTr="00DF265B">
        <w:trPr>
          <w:trHeight w:val="344"/>
        </w:trPr>
        <w:tc>
          <w:tcPr>
            <w:tcW w:w="527" w:type="pct"/>
          </w:tcPr>
          <w:p w:rsidR="0024509B" w:rsidRDefault="0024509B" w:rsidP="00DF265B">
            <w:pPr>
              <w:pStyle w:val="ad"/>
              <w:suppressAutoHyphens/>
              <w:spacing w:after="0"/>
              <w:ind w:left="0"/>
            </w:pPr>
            <w:r w:rsidRPr="00541B1D">
              <w:lastRenderedPageBreak/>
              <w:t>ПК.1.1.</w:t>
            </w:r>
          </w:p>
          <w:p w:rsidR="0024509B" w:rsidRPr="00541B1D" w:rsidRDefault="0024509B" w:rsidP="00DF265B">
            <w:pPr>
              <w:pStyle w:val="ad"/>
              <w:suppressAutoHyphens/>
              <w:spacing w:after="0"/>
              <w:ind w:left="0"/>
            </w:pPr>
            <w:r>
              <w:t>ПК.1.2</w:t>
            </w:r>
          </w:p>
        </w:tc>
        <w:tc>
          <w:tcPr>
            <w:tcW w:w="924" w:type="pct"/>
          </w:tcPr>
          <w:p w:rsidR="0024509B" w:rsidRPr="00541B1D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 w:rsidRPr="00541B1D">
              <w:t>45-70</w:t>
            </w:r>
          </w:p>
        </w:tc>
        <w:tc>
          <w:tcPr>
            <w:tcW w:w="893" w:type="pct"/>
          </w:tcPr>
          <w:p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62 - 70</w:t>
            </w:r>
          </w:p>
        </w:tc>
        <w:tc>
          <w:tcPr>
            <w:tcW w:w="884" w:type="pct"/>
          </w:tcPr>
          <w:p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53 - 61</w:t>
            </w:r>
          </w:p>
        </w:tc>
        <w:tc>
          <w:tcPr>
            <w:tcW w:w="888" w:type="pct"/>
          </w:tcPr>
          <w:p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45 - 52</w:t>
            </w:r>
          </w:p>
        </w:tc>
        <w:tc>
          <w:tcPr>
            <w:tcW w:w="884" w:type="pct"/>
          </w:tcPr>
          <w:p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менее 45</w:t>
            </w:r>
          </w:p>
        </w:tc>
      </w:tr>
      <w:tr w:rsidR="0024509B" w:rsidRPr="00FB47A3" w:rsidTr="00DF265B">
        <w:tc>
          <w:tcPr>
            <w:tcW w:w="527" w:type="pct"/>
          </w:tcPr>
          <w:p w:rsidR="0024509B" w:rsidRPr="00541B1D" w:rsidRDefault="0024509B" w:rsidP="00DF265B">
            <w:r w:rsidRPr="00541B1D">
              <w:t>Зачёт</w:t>
            </w:r>
          </w:p>
        </w:tc>
        <w:tc>
          <w:tcPr>
            <w:tcW w:w="924" w:type="pct"/>
          </w:tcPr>
          <w:p w:rsidR="0024509B" w:rsidRPr="00541B1D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 w:rsidRPr="00541B1D">
              <w:t>10-30</w:t>
            </w:r>
          </w:p>
        </w:tc>
        <w:tc>
          <w:tcPr>
            <w:tcW w:w="893" w:type="pct"/>
          </w:tcPr>
          <w:p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24 - 30</w:t>
            </w:r>
          </w:p>
        </w:tc>
        <w:tc>
          <w:tcPr>
            <w:tcW w:w="884" w:type="pct"/>
          </w:tcPr>
          <w:p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17 - 23</w:t>
            </w:r>
          </w:p>
        </w:tc>
        <w:tc>
          <w:tcPr>
            <w:tcW w:w="888" w:type="pct"/>
          </w:tcPr>
          <w:p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10 - 16</w:t>
            </w:r>
          </w:p>
        </w:tc>
        <w:tc>
          <w:tcPr>
            <w:tcW w:w="884" w:type="pct"/>
          </w:tcPr>
          <w:p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менее 10</w:t>
            </w:r>
          </w:p>
        </w:tc>
      </w:tr>
      <w:tr w:rsidR="0024509B" w:rsidRPr="00FB47A3" w:rsidTr="00DF265B">
        <w:tc>
          <w:tcPr>
            <w:tcW w:w="527" w:type="pct"/>
          </w:tcPr>
          <w:p w:rsidR="0024509B" w:rsidRPr="00541B1D" w:rsidRDefault="0024509B" w:rsidP="00DF265B">
            <w:r w:rsidRPr="00541B1D">
              <w:t>По практике</w:t>
            </w:r>
          </w:p>
        </w:tc>
        <w:tc>
          <w:tcPr>
            <w:tcW w:w="924" w:type="pct"/>
          </w:tcPr>
          <w:p w:rsidR="0024509B" w:rsidRPr="00FB47A3" w:rsidRDefault="0024509B" w:rsidP="00DF265B">
            <w:pPr>
              <w:pStyle w:val="ad"/>
              <w:suppressAutoHyphens/>
              <w:spacing w:after="0"/>
              <w:ind w:left="0"/>
              <w:jc w:val="center"/>
              <w:rPr>
                <w:b/>
              </w:rPr>
            </w:pPr>
            <w:r w:rsidRPr="00FB47A3">
              <w:rPr>
                <w:b/>
              </w:rPr>
              <w:t>55 - 100</w:t>
            </w:r>
          </w:p>
        </w:tc>
        <w:tc>
          <w:tcPr>
            <w:tcW w:w="893" w:type="pct"/>
          </w:tcPr>
          <w:p w:rsidR="0024509B" w:rsidRPr="00993DF4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 w:rsidRPr="004435D2">
              <w:t>100</w:t>
            </w:r>
            <w:r>
              <w:t xml:space="preserve"> </w:t>
            </w:r>
            <w:r w:rsidRPr="004435D2">
              <w:t>-</w:t>
            </w:r>
            <w:r>
              <w:t xml:space="preserve"> </w:t>
            </w:r>
            <w:r w:rsidRPr="004435D2">
              <w:t>86</w:t>
            </w:r>
          </w:p>
        </w:tc>
        <w:tc>
          <w:tcPr>
            <w:tcW w:w="884" w:type="pct"/>
          </w:tcPr>
          <w:p w:rsidR="0024509B" w:rsidRPr="004435D2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>
              <w:t>85 - 71</w:t>
            </w:r>
          </w:p>
        </w:tc>
        <w:tc>
          <w:tcPr>
            <w:tcW w:w="888" w:type="pct"/>
          </w:tcPr>
          <w:p w:rsidR="0024509B" w:rsidRPr="004435D2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 w:rsidRPr="00D50591">
              <w:t>70</w:t>
            </w:r>
            <w:r>
              <w:t xml:space="preserve"> </w:t>
            </w:r>
            <w:r w:rsidRPr="00D50591">
              <w:t>-</w:t>
            </w:r>
            <w:r>
              <w:t xml:space="preserve"> </w:t>
            </w:r>
            <w:r w:rsidRPr="00D50591">
              <w:t>55</w:t>
            </w:r>
          </w:p>
        </w:tc>
        <w:tc>
          <w:tcPr>
            <w:tcW w:w="884" w:type="pct"/>
          </w:tcPr>
          <w:p w:rsidR="0024509B" w:rsidRPr="004435D2" w:rsidRDefault="0024509B" w:rsidP="00DF265B">
            <w:pPr>
              <w:pStyle w:val="ad"/>
              <w:suppressAutoHyphens/>
              <w:spacing w:after="0"/>
              <w:ind w:left="0"/>
              <w:jc w:val="center"/>
            </w:pPr>
            <w:r w:rsidRPr="00D50591">
              <w:t>менее 55</w:t>
            </w:r>
          </w:p>
        </w:tc>
      </w:tr>
    </w:tbl>
    <w:p w:rsidR="0024509B" w:rsidRDefault="0024509B" w:rsidP="00A8294C">
      <w:pPr>
        <w:spacing w:after="200" w:line="276" w:lineRule="auto"/>
      </w:pPr>
    </w:p>
    <w:p w:rsidR="0024509B" w:rsidRDefault="0024509B" w:rsidP="00A8294C">
      <w:pPr>
        <w:spacing w:after="200" w:line="276" w:lineRule="auto"/>
      </w:pPr>
    </w:p>
    <w:p w:rsidR="0024509B" w:rsidRDefault="0024509B" w:rsidP="00A8294C">
      <w:pPr>
        <w:spacing w:after="200" w:line="276" w:lineRule="auto"/>
      </w:pPr>
    </w:p>
    <w:p w:rsidR="0024509B" w:rsidRDefault="0024509B" w:rsidP="00A8294C">
      <w:pPr>
        <w:spacing w:after="200" w:line="276" w:lineRule="auto"/>
      </w:pPr>
    </w:p>
    <w:p w:rsidR="0024509B" w:rsidRDefault="0024509B" w:rsidP="00A8294C">
      <w:pPr>
        <w:spacing w:after="200" w:line="276" w:lineRule="auto"/>
      </w:pPr>
    </w:p>
    <w:p w:rsidR="0024509B" w:rsidRDefault="0024509B" w:rsidP="00A8294C">
      <w:pPr>
        <w:spacing w:after="200" w:line="276" w:lineRule="auto"/>
      </w:pPr>
    </w:p>
    <w:p w:rsidR="0024509B" w:rsidRDefault="0024509B" w:rsidP="00A8294C">
      <w:pPr>
        <w:spacing w:after="200" w:line="276" w:lineRule="auto"/>
      </w:pPr>
    </w:p>
    <w:p w:rsidR="0024509B" w:rsidRPr="00A8294C" w:rsidRDefault="0024509B" w:rsidP="00A8294C">
      <w:pPr>
        <w:jc w:val="center"/>
        <w:rPr>
          <w:sz w:val="28"/>
          <w:szCs w:val="28"/>
        </w:rPr>
      </w:pPr>
      <w:r>
        <w:br w:type="page"/>
      </w:r>
      <w:r w:rsidRPr="00A8294C">
        <w:rPr>
          <w:bCs/>
          <w:sz w:val="28"/>
          <w:szCs w:val="28"/>
        </w:rPr>
        <w:lastRenderedPageBreak/>
        <w:t xml:space="preserve">ФГБОУ ВО </w:t>
      </w:r>
      <w:r w:rsidRPr="00A8294C">
        <w:rPr>
          <w:sz w:val="28"/>
          <w:szCs w:val="28"/>
        </w:rPr>
        <w:t xml:space="preserve">«Нижегородский государственный </w:t>
      </w:r>
    </w:p>
    <w:p w:rsidR="0024509B" w:rsidRPr="00A8294C" w:rsidRDefault="0024509B" w:rsidP="00A8294C">
      <w:pPr>
        <w:jc w:val="center"/>
        <w:rPr>
          <w:sz w:val="28"/>
          <w:szCs w:val="28"/>
        </w:rPr>
      </w:pPr>
      <w:r w:rsidRPr="00A8294C">
        <w:rPr>
          <w:sz w:val="28"/>
          <w:szCs w:val="28"/>
        </w:rPr>
        <w:t xml:space="preserve">педагогический университет им. К.Минина» </w:t>
      </w:r>
    </w:p>
    <w:p w:rsidR="0024509B" w:rsidRPr="00A8294C" w:rsidRDefault="0024509B" w:rsidP="00A8294C">
      <w:pPr>
        <w:jc w:val="center"/>
        <w:rPr>
          <w:sz w:val="28"/>
          <w:szCs w:val="28"/>
        </w:rPr>
      </w:pPr>
    </w:p>
    <w:p w:rsidR="0024509B" w:rsidRDefault="0024509B" w:rsidP="00A8294C">
      <w:pPr>
        <w:jc w:val="center"/>
        <w:rPr>
          <w:sz w:val="28"/>
          <w:szCs w:val="28"/>
        </w:rPr>
      </w:pPr>
      <w:r w:rsidRPr="00A8294C">
        <w:rPr>
          <w:sz w:val="28"/>
          <w:szCs w:val="28"/>
        </w:rPr>
        <w:t>Факультет дизайна изящных искусств и медиа-технологий</w:t>
      </w:r>
    </w:p>
    <w:p w:rsidR="0024509B" w:rsidRPr="00A8294C" w:rsidRDefault="0024509B" w:rsidP="00A8294C">
      <w:pPr>
        <w:jc w:val="center"/>
        <w:rPr>
          <w:sz w:val="28"/>
          <w:szCs w:val="28"/>
        </w:rPr>
      </w:pPr>
    </w:p>
    <w:p w:rsidR="0024509B" w:rsidRPr="00A8294C" w:rsidRDefault="0024509B" w:rsidP="00A8294C">
      <w:pPr>
        <w:jc w:val="center"/>
        <w:rPr>
          <w:sz w:val="28"/>
          <w:szCs w:val="28"/>
        </w:rPr>
      </w:pPr>
      <w:r w:rsidRPr="00A8294C">
        <w:rPr>
          <w:sz w:val="28"/>
          <w:szCs w:val="28"/>
        </w:rPr>
        <w:t>Кафедра декоративно-прикладного искусства и дизайна</w:t>
      </w:r>
    </w:p>
    <w:p w:rsidR="0024509B" w:rsidRDefault="0024509B" w:rsidP="00A8294C">
      <w:pPr>
        <w:spacing w:after="200" w:line="276" w:lineRule="auto"/>
        <w:rPr>
          <w:bCs/>
          <w:i/>
          <w:sz w:val="28"/>
          <w:szCs w:val="28"/>
        </w:rPr>
      </w:pPr>
    </w:p>
    <w:p w:rsidR="0024509B" w:rsidRDefault="0024509B" w:rsidP="00A8294C">
      <w:pPr>
        <w:spacing w:after="200" w:line="276" w:lineRule="auto"/>
        <w:rPr>
          <w:bCs/>
          <w:i/>
          <w:sz w:val="28"/>
          <w:szCs w:val="28"/>
        </w:rPr>
      </w:pPr>
    </w:p>
    <w:p w:rsidR="0024509B" w:rsidRPr="00A8294C" w:rsidRDefault="0024509B" w:rsidP="00A8294C">
      <w:pPr>
        <w:spacing w:after="200" w:line="276" w:lineRule="auto"/>
        <w:rPr>
          <w:bCs/>
          <w:i/>
          <w:sz w:val="28"/>
          <w:szCs w:val="28"/>
        </w:rPr>
      </w:pPr>
    </w:p>
    <w:p w:rsidR="0024509B" w:rsidRPr="00A8294C" w:rsidRDefault="0024509B" w:rsidP="00A8294C">
      <w:pPr>
        <w:autoSpaceDE w:val="0"/>
        <w:autoSpaceDN w:val="0"/>
        <w:adjustRightInd w:val="0"/>
        <w:jc w:val="center"/>
        <w:rPr>
          <w:b/>
          <w:kern w:val="36"/>
          <w:sz w:val="28"/>
          <w:szCs w:val="28"/>
        </w:rPr>
      </w:pPr>
      <w:r w:rsidRPr="00A8294C">
        <w:rPr>
          <w:b/>
          <w:kern w:val="36"/>
          <w:sz w:val="28"/>
          <w:szCs w:val="28"/>
        </w:rPr>
        <w:t>Форма для оценки качества подготовки обучающегося на зачете</w:t>
      </w:r>
    </w:p>
    <w:p w:rsidR="0024509B" w:rsidRPr="00A8294C" w:rsidRDefault="0024509B" w:rsidP="00A8294C">
      <w:pPr>
        <w:autoSpaceDE w:val="0"/>
        <w:autoSpaceDN w:val="0"/>
        <w:adjustRightInd w:val="0"/>
        <w:rPr>
          <w:b/>
          <w:kern w:val="36"/>
          <w:sz w:val="28"/>
          <w:szCs w:val="28"/>
        </w:rPr>
      </w:pPr>
    </w:p>
    <w:p w:rsidR="0024509B" w:rsidRPr="00A8294C" w:rsidRDefault="0024509B" w:rsidP="00A8294C">
      <w:pPr>
        <w:pStyle w:val="af"/>
        <w:spacing w:line="276" w:lineRule="auto"/>
        <w:ind w:firstLine="709"/>
        <w:rPr>
          <w:rStyle w:val="Heading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Pr="00A8294C">
        <w:rPr>
          <w:rFonts w:ascii="Times New Roman" w:hAnsi="Times New Roman"/>
          <w:b/>
          <w:sz w:val="28"/>
          <w:szCs w:val="28"/>
        </w:rPr>
        <w:t>Формируемые компетенции:</w:t>
      </w:r>
      <w:r w:rsidRPr="00A8294C">
        <w:rPr>
          <w:rStyle w:val="Heading1"/>
          <w:sz w:val="28"/>
          <w:szCs w:val="28"/>
        </w:rPr>
        <w:t xml:space="preserve"> </w:t>
      </w:r>
    </w:p>
    <w:p w:rsidR="0024509B" w:rsidRPr="00A8294C" w:rsidRDefault="0024509B" w:rsidP="00A8294C">
      <w:pPr>
        <w:pStyle w:val="af"/>
        <w:spacing w:line="276" w:lineRule="auto"/>
        <w:ind w:firstLine="360"/>
        <w:rPr>
          <w:rFonts w:ascii="Times New Roman" w:hAnsi="Times New Roman"/>
          <w:sz w:val="28"/>
          <w:szCs w:val="28"/>
        </w:rPr>
      </w:pPr>
      <w:r w:rsidRPr="00A8294C">
        <w:rPr>
          <w:rFonts w:ascii="Times New Roman" w:hAnsi="Times New Roman"/>
          <w:b/>
          <w:sz w:val="28"/>
          <w:szCs w:val="28"/>
        </w:rPr>
        <w:t>ПК-1</w:t>
      </w:r>
      <w:r w:rsidRPr="00A8294C">
        <w:rPr>
          <w:rFonts w:ascii="Times New Roman" w:hAnsi="Times New Roman"/>
          <w:sz w:val="28"/>
          <w:szCs w:val="28"/>
        </w:rPr>
        <w:t xml:space="preserve"> - Способен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 ориентированным на соответствующий уровень квалификации.</w:t>
      </w:r>
    </w:p>
    <w:p w:rsidR="0024509B" w:rsidRPr="00A8294C" w:rsidRDefault="0024509B" w:rsidP="00A8294C">
      <w:pPr>
        <w:ind w:firstLine="360"/>
        <w:rPr>
          <w:b/>
          <w:sz w:val="28"/>
          <w:szCs w:val="28"/>
        </w:rPr>
      </w:pPr>
      <w:r w:rsidRPr="00A8294C">
        <w:rPr>
          <w:b/>
          <w:sz w:val="28"/>
          <w:szCs w:val="28"/>
        </w:rPr>
        <w:t>Трудовые действия:</w:t>
      </w:r>
    </w:p>
    <w:p w:rsidR="0024509B" w:rsidRPr="00A8294C" w:rsidRDefault="0024509B" w:rsidP="00A8294C">
      <w:pPr>
        <w:ind w:firstLine="360"/>
        <w:rPr>
          <w:sz w:val="28"/>
          <w:szCs w:val="28"/>
        </w:rPr>
      </w:pPr>
      <w:r w:rsidRPr="00A8294C">
        <w:rPr>
          <w:b/>
          <w:sz w:val="28"/>
          <w:szCs w:val="28"/>
        </w:rPr>
        <w:t xml:space="preserve">А/01.6: </w:t>
      </w:r>
      <w:r w:rsidRPr="00A8294C">
        <w:rPr>
          <w:sz w:val="28"/>
          <w:szCs w:val="28"/>
        </w:rPr>
        <w:t>организация учебной деятельности обучающихся по освоению учебных предметов, курсов, дисциплин (модулей ) программ в сферах профессионального обучения, профессионального образования, дополнительного образования (по ПС«Педагог профессионального  обучения, профессионального образования и дополнительного профессионального образования», утвержденный приказом Министерства труда и социальной защиты Российской Федерации от 8 сентября 2015 г., № 608н);</w:t>
      </w:r>
    </w:p>
    <w:p w:rsidR="0024509B" w:rsidRDefault="0024509B" w:rsidP="00A8294C">
      <w:pPr>
        <w:ind w:firstLine="360"/>
        <w:rPr>
          <w:sz w:val="28"/>
          <w:szCs w:val="28"/>
        </w:rPr>
      </w:pPr>
      <w:r w:rsidRPr="00A8294C">
        <w:rPr>
          <w:b/>
          <w:sz w:val="28"/>
          <w:szCs w:val="28"/>
        </w:rPr>
        <w:t>А/01.6:</w:t>
      </w:r>
      <w:r w:rsidRPr="00A8294C">
        <w:rPr>
          <w:sz w:val="28"/>
          <w:szCs w:val="28"/>
        </w:rPr>
        <w:t xml:space="preserve"> организация  деятельности учащихся,  направленной на освоение  дополнительной  общеобразовательной программы (по ПС «Педагог дополнительного образования детей и взрослых», утвержденный приказом Министерства труда и социальной защиты Российской Федерации от 8 сентября 2015 г., № 613н.) </w:t>
      </w:r>
    </w:p>
    <w:p w:rsidR="0024509B" w:rsidRPr="00DF7689" w:rsidRDefault="0024509B" w:rsidP="00DF7689">
      <w:pPr>
        <w:pStyle w:val="af0"/>
        <w:widowControl/>
        <w:ind w:firstLine="360"/>
        <w:jc w:val="both"/>
        <w:rPr>
          <w:b/>
          <w:color w:val="000000"/>
          <w:sz w:val="28"/>
          <w:szCs w:val="28"/>
          <w:lang w:val="ru-RU"/>
        </w:rPr>
      </w:pPr>
      <w:r w:rsidRPr="00DF7689">
        <w:rPr>
          <w:b/>
          <w:color w:val="000000"/>
          <w:sz w:val="28"/>
          <w:szCs w:val="28"/>
          <w:lang w:val="ru-RU"/>
        </w:rPr>
        <w:t xml:space="preserve">В/01.6: </w:t>
      </w:r>
      <w:r w:rsidRPr="00DF7689">
        <w:rPr>
          <w:color w:val="000000"/>
          <w:sz w:val="28"/>
          <w:szCs w:val="28"/>
          <w:lang w:val="ru-RU"/>
        </w:rPr>
        <w:t>Организация учебно-производственной деятельности обучающихся по освоению программ профессионального обучения и(или) программ подготовки квалифицированных рабочих, служащих. (по ПС«Педагог профессионального  обучения, профессионального образования и дополнительного профессионального образования», утвержденный приказом Министерства труда и социальной защиты Российской Федерации от 8 сентября 2015 г., № 608н)</w:t>
      </w:r>
    </w:p>
    <w:p w:rsidR="0024509B" w:rsidRPr="00A8294C" w:rsidRDefault="0024509B" w:rsidP="00A8294C">
      <w:pPr>
        <w:ind w:firstLine="360"/>
        <w:rPr>
          <w:sz w:val="28"/>
          <w:szCs w:val="28"/>
        </w:rPr>
      </w:pPr>
    </w:p>
    <w:p w:rsidR="0024509B" w:rsidRPr="00A8294C" w:rsidRDefault="0024509B" w:rsidP="00A8294C">
      <w:pPr>
        <w:ind w:firstLine="360"/>
        <w:rPr>
          <w:sz w:val="28"/>
          <w:szCs w:val="28"/>
        </w:rPr>
      </w:pPr>
      <w:r w:rsidRPr="00A8294C">
        <w:rPr>
          <w:b/>
          <w:sz w:val="28"/>
          <w:szCs w:val="28"/>
        </w:rPr>
        <w:t>Индикаторы достижения компетенции и трудовых действий (ИДК):</w:t>
      </w:r>
    </w:p>
    <w:p w:rsidR="0024509B" w:rsidRDefault="0024509B" w:rsidP="00A8294C">
      <w:pPr>
        <w:shd w:val="clear" w:color="auto" w:fill="FFFFFF"/>
        <w:tabs>
          <w:tab w:val="left" w:pos="1123"/>
        </w:tabs>
        <w:ind w:right="130" w:firstLine="360"/>
        <w:jc w:val="both"/>
        <w:rPr>
          <w:sz w:val="28"/>
          <w:szCs w:val="28"/>
        </w:rPr>
      </w:pPr>
      <w:r w:rsidRPr="00A8294C">
        <w:rPr>
          <w:b/>
          <w:sz w:val="28"/>
          <w:szCs w:val="28"/>
          <w:lang w:eastAsia="en-US"/>
        </w:rPr>
        <w:t>ПК.1.1.</w:t>
      </w:r>
      <w:r w:rsidRPr="00A8294C">
        <w:rPr>
          <w:sz w:val="28"/>
          <w:szCs w:val="28"/>
          <w:lang w:eastAsia="en-US"/>
        </w:rPr>
        <w:t xml:space="preserve"> – </w:t>
      </w:r>
      <w:r w:rsidRPr="00A8294C">
        <w:rPr>
          <w:sz w:val="28"/>
          <w:szCs w:val="28"/>
        </w:rPr>
        <w:t>Совместно с обучающимися проектирует комплекс учебно-профессиональных целей и задач.</w:t>
      </w:r>
    </w:p>
    <w:p w:rsidR="0024509B" w:rsidRPr="00C96A0F" w:rsidRDefault="0024509B" w:rsidP="00A8294C">
      <w:pPr>
        <w:shd w:val="clear" w:color="auto" w:fill="FFFFFF"/>
        <w:tabs>
          <w:tab w:val="left" w:pos="1123"/>
        </w:tabs>
        <w:ind w:right="130" w:firstLine="360"/>
        <w:jc w:val="both"/>
        <w:rPr>
          <w:sz w:val="28"/>
          <w:szCs w:val="28"/>
        </w:rPr>
      </w:pPr>
      <w:r w:rsidRPr="00C96A0F">
        <w:rPr>
          <w:b/>
          <w:color w:val="000000"/>
          <w:sz w:val="28"/>
          <w:szCs w:val="28"/>
        </w:rPr>
        <w:lastRenderedPageBreak/>
        <w:t>ПК.1.2.</w:t>
      </w:r>
      <w:r w:rsidRPr="00C96A0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</w:t>
      </w:r>
      <w:r w:rsidRPr="00C96A0F">
        <w:rPr>
          <w:color w:val="000000"/>
          <w:sz w:val="28"/>
          <w:szCs w:val="28"/>
        </w:rPr>
        <w:t>Определяет содержание и технологию профессионально-педагогической деятельности</w:t>
      </w:r>
    </w:p>
    <w:p w:rsidR="0024509B" w:rsidRPr="00A8294C" w:rsidRDefault="0024509B" w:rsidP="00A8294C">
      <w:pPr>
        <w:autoSpaceDE w:val="0"/>
        <w:autoSpaceDN w:val="0"/>
        <w:adjustRightInd w:val="0"/>
        <w:rPr>
          <w:kern w:val="36"/>
          <w:sz w:val="28"/>
          <w:szCs w:val="28"/>
        </w:rPr>
      </w:pPr>
    </w:p>
    <w:p w:rsidR="0024509B" w:rsidRDefault="0024509B" w:rsidP="00A8294C">
      <w:pPr>
        <w:autoSpaceDE w:val="0"/>
        <w:autoSpaceDN w:val="0"/>
        <w:adjustRightInd w:val="0"/>
        <w:rPr>
          <w:b/>
          <w:kern w:val="36"/>
          <w:sz w:val="28"/>
          <w:szCs w:val="28"/>
        </w:rPr>
      </w:pPr>
      <w:r w:rsidRPr="00A8294C">
        <w:rPr>
          <w:b/>
          <w:kern w:val="36"/>
          <w:sz w:val="28"/>
          <w:szCs w:val="28"/>
        </w:rPr>
        <w:t>Дисциплина - Учебная практика (по профилю)</w:t>
      </w:r>
    </w:p>
    <w:p w:rsidR="0024509B" w:rsidRPr="00A8294C" w:rsidRDefault="0024509B" w:rsidP="00A8294C">
      <w:pPr>
        <w:autoSpaceDE w:val="0"/>
        <w:autoSpaceDN w:val="0"/>
        <w:adjustRightInd w:val="0"/>
        <w:rPr>
          <w:b/>
          <w:kern w:val="36"/>
          <w:sz w:val="28"/>
          <w:szCs w:val="28"/>
        </w:rPr>
      </w:pPr>
    </w:p>
    <w:p w:rsidR="0024509B" w:rsidRPr="00A8294C" w:rsidRDefault="0024509B" w:rsidP="00A8294C">
      <w:pPr>
        <w:autoSpaceDE w:val="0"/>
        <w:autoSpaceDN w:val="0"/>
        <w:adjustRightInd w:val="0"/>
        <w:rPr>
          <w:b/>
          <w:kern w:val="36"/>
          <w:sz w:val="28"/>
          <w:szCs w:val="28"/>
        </w:rPr>
      </w:pPr>
      <w:r w:rsidRPr="00A8294C">
        <w:rPr>
          <w:b/>
          <w:kern w:val="36"/>
          <w:sz w:val="28"/>
          <w:szCs w:val="28"/>
        </w:rPr>
        <w:t>2.</w:t>
      </w:r>
      <w:r>
        <w:rPr>
          <w:b/>
          <w:kern w:val="36"/>
          <w:sz w:val="28"/>
          <w:szCs w:val="28"/>
        </w:rPr>
        <w:t xml:space="preserve"> </w:t>
      </w:r>
      <w:r w:rsidRPr="00A8294C">
        <w:rPr>
          <w:b/>
          <w:kern w:val="36"/>
          <w:sz w:val="28"/>
          <w:szCs w:val="28"/>
        </w:rPr>
        <w:t>Содержание: темы творческих заданий, представляемых к зачету:</w:t>
      </w:r>
    </w:p>
    <w:p w:rsidR="0024509B" w:rsidRDefault="0024509B" w:rsidP="00A8294C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</w:p>
    <w:p w:rsidR="0024509B" w:rsidRPr="002B2978" w:rsidRDefault="0024509B" w:rsidP="00A8294C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2B2978">
        <w:rPr>
          <w:bCs/>
          <w:sz w:val="28"/>
          <w:szCs w:val="28"/>
        </w:rPr>
        <w:t>Темы творческих заданий по рисунку:</w:t>
      </w:r>
    </w:p>
    <w:p w:rsidR="0024509B" w:rsidRPr="002B2978" w:rsidRDefault="0024509B" w:rsidP="00A8294C">
      <w:pPr>
        <w:tabs>
          <w:tab w:val="left" w:pos="284"/>
          <w:tab w:val="right" w:leader="underscore" w:pos="9639"/>
        </w:tabs>
        <w:ind w:firstLine="709"/>
        <w:rPr>
          <w:bCs/>
          <w:sz w:val="28"/>
          <w:szCs w:val="28"/>
        </w:rPr>
      </w:pPr>
      <w:r w:rsidRPr="002B2978">
        <w:rPr>
          <w:bCs/>
          <w:sz w:val="28"/>
          <w:szCs w:val="28"/>
        </w:rPr>
        <w:t>1. Рисунок куба и параллелепипеда на основе законов перспективы;</w:t>
      </w:r>
    </w:p>
    <w:p w:rsidR="0024509B" w:rsidRPr="002B2978" w:rsidRDefault="0024509B" w:rsidP="00A8294C">
      <w:pPr>
        <w:tabs>
          <w:tab w:val="left" w:pos="284"/>
          <w:tab w:val="right" w:leader="underscore" w:pos="9639"/>
        </w:tabs>
        <w:ind w:firstLine="709"/>
        <w:rPr>
          <w:bCs/>
          <w:sz w:val="28"/>
          <w:szCs w:val="28"/>
        </w:rPr>
      </w:pPr>
      <w:r w:rsidRPr="002B2978">
        <w:rPr>
          <w:bCs/>
          <w:sz w:val="28"/>
          <w:szCs w:val="28"/>
        </w:rPr>
        <w:t>2.Рисунок четырёхгранной пирамиды в различных положениях;</w:t>
      </w:r>
    </w:p>
    <w:p w:rsidR="0024509B" w:rsidRPr="002B2978" w:rsidRDefault="0024509B" w:rsidP="00A8294C">
      <w:pPr>
        <w:tabs>
          <w:tab w:val="left" w:pos="284"/>
          <w:tab w:val="right" w:leader="underscore" w:pos="9639"/>
        </w:tabs>
        <w:ind w:firstLine="709"/>
        <w:rPr>
          <w:bCs/>
          <w:sz w:val="28"/>
          <w:szCs w:val="28"/>
        </w:rPr>
      </w:pPr>
      <w:r w:rsidRPr="002B2978">
        <w:rPr>
          <w:bCs/>
          <w:sz w:val="28"/>
          <w:szCs w:val="28"/>
        </w:rPr>
        <w:t xml:space="preserve">3. </w:t>
      </w:r>
      <w:r w:rsidRPr="002B2978">
        <w:rPr>
          <w:bCs/>
          <w:sz w:val="28"/>
          <w:szCs w:val="28"/>
          <w:lang w:eastAsia="ru-RU"/>
        </w:rPr>
        <w:t>Рисунок цилиндра и конуса в различных положениях</w:t>
      </w:r>
      <w:r w:rsidRPr="002B2978">
        <w:rPr>
          <w:bCs/>
          <w:sz w:val="28"/>
          <w:szCs w:val="28"/>
        </w:rPr>
        <w:t>;</w:t>
      </w:r>
    </w:p>
    <w:p w:rsidR="0024509B" w:rsidRPr="002B2978" w:rsidRDefault="0024509B" w:rsidP="00A8294C">
      <w:pPr>
        <w:tabs>
          <w:tab w:val="left" w:pos="284"/>
          <w:tab w:val="right" w:leader="underscore" w:pos="9639"/>
        </w:tabs>
        <w:ind w:left="720" w:hanging="11"/>
        <w:rPr>
          <w:bCs/>
          <w:sz w:val="28"/>
          <w:szCs w:val="28"/>
        </w:rPr>
      </w:pPr>
      <w:r w:rsidRPr="002B2978">
        <w:rPr>
          <w:bCs/>
          <w:sz w:val="28"/>
          <w:szCs w:val="28"/>
        </w:rPr>
        <w:t>4.</w:t>
      </w:r>
      <w:r w:rsidRPr="002B2978">
        <w:rPr>
          <w:bCs/>
          <w:sz w:val="28"/>
          <w:szCs w:val="28"/>
          <w:lang w:eastAsia="ru-RU"/>
        </w:rPr>
        <w:t xml:space="preserve"> Рисунок шестигранной призмы и шестигранной пирамиды в различных положениях</w:t>
      </w:r>
      <w:r w:rsidRPr="002B2978">
        <w:rPr>
          <w:bCs/>
          <w:sz w:val="28"/>
          <w:szCs w:val="28"/>
        </w:rPr>
        <w:t>;</w:t>
      </w:r>
    </w:p>
    <w:p w:rsidR="0024509B" w:rsidRPr="002B2978" w:rsidRDefault="0024509B" w:rsidP="00A8294C">
      <w:pPr>
        <w:tabs>
          <w:tab w:val="left" w:pos="284"/>
          <w:tab w:val="right" w:leader="underscore" w:pos="9639"/>
        </w:tabs>
        <w:ind w:firstLine="709"/>
        <w:rPr>
          <w:bCs/>
          <w:sz w:val="28"/>
          <w:szCs w:val="28"/>
        </w:rPr>
      </w:pPr>
      <w:r w:rsidRPr="002B2978">
        <w:rPr>
          <w:bCs/>
          <w:sz w:val="28"/>
          <w:szCs w:val="28"/>
        </w:rPr>
        <w:t>5. Рисование шара в перспективе.</w:t>
      </w:r>
    </w:p>
    <w:p w:rsidR="0024509B" w:rsidRDefault="0024509B" w:rsidP="00A8294C">
      <w:p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</w:p>
    <w:p w:rsidR="0024509B" w:rsidRPr="002B2978" w:rsidRDefault="0024509B" w:rsidP="00A8294C">
      <w:p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 w:rsidRPr="002B2978">
        <w:rPr>
          <w:bCs/>
          <w:sz w:val="28"/>
          <w:szCs w:val="28"/>
        </w:rPr>
        <w:t>Темы творческих заданий по живописи акварелью.</w:t>
      </w:r>
    </w:p>
    <w:p w:rsidR="0024509B" w:rsidRPr="002B2978" w:rsidRDefault="0024509B" w:rsidP="003E612E">
      <w:p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 w:rsidRPr="002B2978">
        <w:rPr>
          <w:bCs/>
          <w:sz w:val="28"/>
          <w:szCs w:val="28"/>
        </w:rPr>
        <w:t>Натюрморт из трёх несложных предметов в технике гризайль;</w:t>
      </w:r>
    </w:p>
    <w:p w:rsidR="0024509B" w:rsidRPr="002B2978" w:rsidRDefault="0024509B" w:rsidP="00A8294C">
      <w:pPr>
        <w:numPr>
          <w:ilvl w:val="0"/>
          <w:numId w:val="7"/>
        </w:num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 w:rsidRPr="002B2978">
        <w:rPr>
          <w:bCs/>
          <w:sz w:val="28"/>
          <w:szCs w:val="28"/>
        </w:rPr>
        <w:t>Натюрморт из пяти предметов в технике гризайль;</w:t>
      </w:r>
    </w:p>
    <w:p w:rsidR="0024509B" w:rsidRPr="002B2978" w:rsidRDefault="0024509B" w:rsidP="00A8294C">
      <w:pPr>
        <w:numPr>
          <w:ilvl w:val="0"/>
          <w:numId w:val="7"/>
        </w:num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 w:rsidRPr="002B2978">
        <w:rPr>
          <w:bCs/>
          <w:sz w:val="28"/>
          <w:szCs w:val="28"/>
        </w:rPr>
        <w:t>Натюрморт из трёх несложных предметов в цвете;</w:t>
      </w:r>
    </w:p>
    <w:p w:rsidR="0024509B" w:rsidRPr="002B2978" w:rsidRDefault="0024509B" w:rsidP="00A8294C">
      <w:pPr>
        <w:numPr>
          <w:ilvl w:val="0"/>
          <w:numId w:val="7"/>
        </w:num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 w:rsidRPr="002B2978">
        <w:rPr>
          <w:bCs/>
          <w:sz w:val="28"/>
          <w:szCs w:val="28"/>
        </w:rPr>
        <w:t>Натюрморт из пяти предметов на однотонном фоне;</w:t>
      </w:r>
    </w:p>
    <w:p w:rsidR="0024509B" w:rsidRPr="002B2978" w:rsidRDefault="0024509B" w:rsidP="00A8294C">
      <w:pPr>
        <w:numPr>
          <w:ilvl w:val="0"/>
          <w:numId w:val="7"/>
        </w:num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 w:rsidRPr="002B2978">
        <w:rPr>
          <w:bCs/>
          <w:sz w:val="28"/>
          <w:szCs w:val="28"/>
        </w:rPr>
        <w:t>Натюрморт из бытовых предметов на разноцветном фоне.</w:t>
      </w:r>
    </w:p>
    <w:p w:rsidR="0024509B" w:rsidRPr="002B2978" w:rsidRDefault="0024509B" w:rsidP="00A8294C">
      <w:pPr>
        <w:numPr>
          <w:ilvl w:val="0"/>
          <w:numId w:val="7"/>
        </w:numPr>
        <w:tabs>
          <w:tab w:val="left" w:pos="284"/>
          <w:tab w:val="right" w:leader="underscore" w:pos="9639"/>
        </w:tabs>
        <w:ind w:left="720" w:hanging="11"/>
        <w:rPr>
          <w:bCs/>
          <w:sz w:val="28"/>
          <w:szCs w:val="28"/>
        </w:rPr>
      </w:pPr>
      <w:r w:rsidRPr="002B2978">
        <w:rPr>
          <w:bCs/>
          <w:sz w:val="28"/>
          <w:szCs w:val="28"/>
        </w:rPr>
        <w:t>Контрольное творческое задание. Натюрморт из бытовых предметов.</w:t>
      </w:r>
    </w:p>
    <w:p w:rsidR="0024509B" w:rsidRPr="00FB47A3" w:rsidRDefault="0024509B" w:rsidP="00A8294C">
      <w:pPr>
        <w:autoSpaceDE w:val="0"/>
        <w:autoSpaceDN w:val="0"/>
        <w:adjustRightInd w:val="0"/>
        <w:rPr>
          <w:lang w:bidi="mr-IN"/>
        </w:rPr>
      </w:pPr>
    </w:p>
    <w:p w:rsidR="0024509B" w:rsidRDefault="0024509B" w:rsidP="009D3D8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D3D87">
        <w:rPr>
          <w:b/>
          <w:bCs/>
          <w:sz w:val="28"/>
          <w:szCs w:val="28"/>
        </w:rPr>
        <w:t>Критерии оценки на зачёте:</w:t>
      </w:r>
    </w:p>
    <w:p w:rsidR="0024509B" w:rsidRPr="009D3D87" w:rsidRDefault="0024509B" w:rsidP="00493B6D">
      <w:pPr>
        <w:autoSpaceDE w:val="0"/>
        <w:autoSpaceDN w:val="0"/>
        <w:adjustRightInd w:val="0"/>
        <w:ind w:left="709"/>
        <w:jc w:val="right"/>
        <w:rPr>
          <w:b/>
          <w:bCs/>
          <w:sz w:val="28"/>
          <w:szCs w:val="28"/>
        </w:rPr>
      </w:pPr>
    </w:p>
    <w:tbl>
      <w:tblPr>
        <w:tblW w:w="4758" w:type="pct"/>
        <w:tblLayout w:type="fixed"/>
        <w:tblLook w:val="0000" w:firstRow="0" w:lastRow="0" w:firstColumn="0" w:lastColumn="0" w:noHBand="0" w:noVBand="0"/>
      </w:tblPr>
      <w:tblGrid>
        <w:gridCol w:w="1979"/>
        <w:gridCol w:w="1099"/>
        <w:gridCol w:w="6028"/>
      </w:tblGrid>
      <w:tr w:rsidR="0024509B" w:rsidRPr="00B178EE" w:rsidTr="00493B6D">
        <w:trPr>
          <w:trHeight w:val="8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9B" w:rsidRDefault="0024509B" w:rsidP="00DF265B">
            <w:pPr>
              <w:autoSpaceDE w:val="0"/>
              <w:autoSpaceDN w:val="0"/>
              <w:adjustRightInd w:val="0"/>
              <w:jc w:val="center"/>
            </w:pPr>
            <w:r w:rsidRPr="00BC683C">
              <w:t>Вид учебной  деятельности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4509B" w:rsidRDefault="0024509B" w:rsidP="00DF265B">
            <w:pPr>
              <w:autoSpaceDE w:val="0"/>
              <w:autoSpaceDN w:val="0"/>
              <w:adjustRightInd w:val="0"/>
              <w:jc w:val="center"/>
            </w:pPr>
            <w:r>
              <w:t>Оценка в баллах</w:t>
            </w:r>
          </w:p>
        </w:tc>
        <w:tc>
          <w:tcPr>
            <w:tcW w:w="60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509B" w:rsidRPr="00B178EE" w:rsidRDefault="0024509B" w:rsidP="00DF265B">
            <w:pPr>
              <w:autoSpaceDE w:val="0"/>
              <w:autoSpaceDN w:val="0"/>
              <w:adjustRightInd w:val="0"/>
              <w:jc w:val="center"/>
            </w:pPr>
            <w:r w:rsidRPr="00BC683C">
              <w:t>Индикаторы оценки</w:t>
            </w:r>
          </w:p>
        </w:tc>
      </w:tr>
      <w:tr w:rsidR="0024509B" w:rsidRPr="0091525C" w:rsidTr="00493B6D">
        <w:trPr>
          <w:trHeight w:val="1371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509B" w:rsidRPr="00DF7689" w:rsidRDefault="0024509B" w:rsidP="00DF26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689">
              <w:rPr>
                <w:sz w:val="28"/>
                <w:szCs w:val="28"/>
              </w:rPr>
              <w:t>Качество оформления и уровень представления творческих заданий  и отчета по практике на зачёт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4509B" w:rsidRPr="00DF7689" w:rsidRDefault="0024509B" w:rsidP="00DF26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7689">
              <w:rPr>
                <w:sz w:val="28"/>
                <w:szCs w:val="28"/>
              </w:rPr>
              <w:t>24-30</w:t>
            </w:r>
          </w:p>
        </w:tc>
        <w:tc>
          <w:tcPr>
            <w:tcW w:w="60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509B" w:rsidRPr="00DF7689" w:rsidRDefault="0024509B" w:rsidP="00DF26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689">
              <w:rPr>
                <w:sz w:val="28"/>
                <w:szCs w:val="28"/>
              </w:rPr>
              <w:t>Творческие работы аккуратно оформлены, красиво подписаны и достойно представлены. Отчёт соответствует всем требования программы практики.</w:t>
            </w:r>
          </w:p>
        </w:tc>
      </w:tr>
      <w:tr w:rsidR="0024509B" w:rsidRPr="0091525C" w:rsidTr="009D3D87">
        <w:trPr>
          <w:trHeight w:val="1424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09B" w:rsidRPr="00BC683C" w:rsidRDefault="0024509B" w:rsidP="00DF265B">
            <w:pPr>
              <w:autoSpaceDE w:val="0"/>
              <w:autoSpaceDN w:val="0"/>
              <w:adjustRightInd w:val="0"/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4509B" w:rsidRPr="00DF7689" w:rsidRDefault="0024509B" w:rsidP="00DF26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7689">
              <w:rPr>
                <w:sz w:val="28"/>
                <w:szCs w:val="28"/>
              </w:rPr>
              <w:t>17-23</w:t>
            </w:r>
          </w:p>
        </w:tc>
        <w:tc>
          <w:tcPr>
            <w:tcW w:w="60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509B" w:rsidRPr="00DF7689" w:rsidRDefault="0024509B" w:rsidP="00DF26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689">
              <w:rPr>
                <w:sz w:val="28"/>
                <w:szCs w:val="28"/>
              </w:rPr>
              <w:t>Творческие работы не совсем аккуратно оформлены, так себе подписаны и неинтересно представлены. Задачи учебной практики в отчёте отражены не в полной мере.</w:t>
            </w:r>
          </w:p>
        </w:tc>
      </w:tr>
      <w:tr w:rsidR="0024509B" w:rsidRPr="0091525C" w:rsidTr="00493B6D">
        <w:trPr>
          <w:trHeight w:val="1810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9B" w:rsidRPr="00BC683C" w:rsidRDefault="0024509B" w:rsidP="00DF265B">
            <w:pPr>
              <w:autoSpaceDE w:val="0"/>
              <w:autoSpaceDN w:val="0"/>
              <w:adjustRightInd w:val="0"/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4509B" w:rsidRPr="00DF7689" w:rsidRDefault="0024509B" w:rsidP="00DF26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7689">
              <w:rPr>
                <w:sz w:val="28"/>
                <w:szCs w:val="28"/>
              </w:rPr>
              <w:t>10-16</w:t>
            </w:r>
          </w:p>
        </w:tc>
        <w:tc>
          <w:tcPr>
            <w:tcW w:w="60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509B" w:rsidRPr="00DF7689" w:rsidRDefault="0024509B" w:rsidP="00DF26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7689">
              <w:rPr>
                <w:sz w:val="28"/>
                <w:szCs w:val="28"/>
              </w:rPr>
              <w:t>Творческие работы не аккуратно оформлены, некрасиво подписаны и не очень достойно представлены. Отчёт составлен с нарушением требований и в неполной мере отражает задачи практики.</w:t>
            </w:r>
          </w:p>
        </w:tc>
      </w:tr>
    </w:tbl>
    <w:p w:rsidR="0024509B" w:rsidRPr="00FB47A3" w:rsidRDefault="0024509B" w:rsidP="00A8294C">
      <w:pPr>
        <w:rPr>
          <w:bCs/>
        </w:rPr>
      </w:pPr>
    </w:p>
    <w:p w:rsidR="0024509B" w:rsidRPr="00FB47A3" w:rsidRDefault="0024509B" w:rsidP="00A8294C">
      <w:pPr>
        <w:autoSpaceDE w:val="0"/>
        <w:autoSpaceDN w:val="0"/>
        <w:adjustRightInd w:val="0"/>
        <w:jc w:val="both"/>
        <w:rPr>
          <w:b/>
          <w:bCs/>
        </w:rPr>
      </w:pPr>
    </w:p>
    <w:p w:rsidR="0024509B" w:rsidRPr="00A8294C" w:rsidRDefault="0024509B" w:rsidP="00A8294C">
      <w:pPr>
        <w:rPr>
          <w:bCs/>
          <w:sz w:val="28"/>
          <w:szCs w:val="28"/>
        </w:rPr>
      </w:pPr>
      <w:r w:rsidRPr="00A8294C">
        <w:rPr>
          <w:bCs/>
          <w:sz w:val="28"/>
          <w:szCs w:val="28"/>
        </w:rPr>
        <w:lastRenderedPageBreak/>
        <w:t>Критерии оценки на зачете выставляются в соответствии с рейтинг-планом и рейтинговой  шкалой. Критерии прописываются c учетом балльно-рейтинговой системы по дисциплине (программе модуля) и выражаются в баллах</w:t>
      </w:r>
    </w:p>
    <w:p w:rsidR="0024509B" w:rsidRPr="00A8294C" w:rsidRDefault="0024509B" w:rsidP="00A8294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A8294C">
        <w:rPr>
          <w:bCs/>
          <w:sz w:val="28"/>
          <w:szCs w:val="28"/>
        </w:rPr>
        <w:sym w:font="Symbol" w:char="F02D"/>
      </w:r>
      <w:r w:rsidRPr="00A8294C">
        <w:rPr>
          <w:bCs/>
          <w:sz w:val="28"/>
          <w:szCs w:val="28"/>
        </w:rPr>
        <w:t xml:space="preserve">  оценка «зачтено» выставляется обучающемуся, если его семестровый балл составляет не менее 55 баллов (55 баллов и выше);</w:t>
      </w:r>
    </w:p>
    <w:p w:rsidR="0024509B" w:rsidRPr="00A8294C" w:rsidRDefault="0024509B" w:rsidP="00A8294C">
      <w:pPr>
        <w:autoSpaceDE w:val="0"/>
        <w:autoSpaceDN w:val="0"/>
        <w:adjustRightInd w:val="0"/>
        <w:jc w:val="both"/>
        <w:rPr>
          <w:sz w:val="28"/>
          <w:szCs w:val="28"/>
          <w:lang w:bidi="mr-IN"/>
        </w:rPr>
      </w:pPr>
      <w:r w:rsidRPr="00A8294C">
        <w:rPr>
          <w:bCs/>
          <w:sz w:val="28"/>
          <w:szCs w:val="28"/>
        </w:rPr>
        <w:sym w:font="Symbol" w:char="F02D"/>
      </w:r>
      <w:r w:rsidRPr="00A8294C">
        <w:rPr>
          <w:bCs/>
          <w:sz w:val="28"/>
          <w:szCs w:val="28"/>
        </w:rPr>
        <w:t xml:space="preserve">  оценка «не зачтено» выставляется обучающемуся, если его семестровый балл менее 55 баллов.</w:t>
      </w:r>
    </w:p>
    <w:p w:rsidR="0024509B" w:rsidRPr="00A8294C" w:rsidRDefault="0024509B" w:rsidP="00A8294C">
      <w:pPr>
        <w:autoSpaceDE w:val="0"/>
        <w:autoSpaceDN w:val="0"/>
        <w:adjustRightInd w:val="0"/>
        <w:rPr>
          <w:sz w:val="28"/>
          <w:szCs w:val="28"/>
          <w:lang w:bidi="mr-IN"/>
        </w:rPr>
      </w:pPr>
    </w:p>
    <w:p w:rsidR="0024509B" w:rsidRPr="00A8294C" w:rsidRDefault="0024509B" w:rsidP="00A8294C">
      <w:pPr>
        <w:autoSpaceDE w:val="0"/>
        <w:autoSpaceDN w:val="0"/>
        <w:adjustRightInd w:val="0"/>
        <w:rPr>
          <w:sz w:val="28"/>
          <w:szCs w:val="28"/>
          <w:lang w:bidi="mr-IN"/>
        </w:rPr>
      </w:pPr>
    </w:p>
    <w:p w:rsidR="0024509B" w:rsidRPr="00A8294C" w:rsidRDefault="0024509B" w:rsidP="00A8294C">
      <w:pPr>
        <w:autoSpaceDE w:val="0"/>
        <w:autoSpaceDN w:val="0"/>
        <w:adjustRightInd w:val="0"/>
        <w:rPr>
          <w:sz w:val="28"/>
          <w:szCs w:val="28"/>
          <w:lang w:bidi="mr-IN"/>
        </w:rPr>
      </w:pPr>
    </w:p>
    <w:p w:rsidR="0024509B" w:rsidRPr="00A8294C" w:rsidRDefault="0024509B" w:rsidP="00A8294C">
      <w:pPr>
        <w:autoSpaceDE w:val="0"/>
        <w:autoSpaceDN w:val="0"/>
        <w:adjustRightInd w:val="0"/>
        <w:rPr>
          <w:sz w:val="28"/>
          <w:szCs w:val="28"/>
          <w:lang w:bidi="mr-IN"/>
        </w:rPr>
      </w:pPr>
      <w:r w:rsidRPr="00A8294C">
        <w:rPr>
          <w:sz w:val="28"/>
          <w:szCs w:val="28"/>
          <w:lang w:bidi="mr-IN"/>
        </w:rPr>
        <w:t xml:space="preserve">Составитель  Яковлев А.А.     ________________________ </w:t>
      </w:r>
    </w:p>
    <w:p w:rsidR="0024509B" w:rsidRPr="00A8294C" w:rsidRDefault="0024509B" w:rsidP="00A8294C">
      <w:pPr>
        <w:autoSpaceDE w:val="0"/>
        <w:autoSpaceDN w:val="0"/>
        <w:adjustRightInd w:val="0"/>
        <w:ind w:left="2124" w:firstLine="708"/>
        <w:rPr>
          <w:sz w:val="28"/>
          <w:szCs w:val="28"/>
          <w:lang w:bidi="mr-IN"/>
        </w:rPr>
      </w:pPr>
    </w:p>
    <w:p w:rsidR="0024509B" w:rsidRPr="00A8294C" w:rsidRDefault="0024509B" w:rsidP="00A8294C">
      <w:pPr>
        <w:autoSpaceDE w:val="0"/>
        <w:autoSpaceDN w:val="0"/>
        <w:adjustRightInd w:val="0"/>
        <w:ind w:left="2124" w:firstLine="708"/>
        <w:rPr>
          <w:sz w:val="28"/>
          <w:szCs w:val="28"/>
          <w:lang w:bidi="mr-IN"/>
        </w:rPr>
      </w:pPr>
    </w:p>
    <w:p w:rsidR="0024509B" w:rsidRPr="00A8294C" w:rsidRDefault="0024509B" w:rsidP="00A8294C">
      <w:pPr>
        <w:spacing w:line="360" w:lineRule="auto"/>
        <w:rPr>
          <w:sz w:val="28"/>
          <w:szCs w:val="28"/>
          <w:lang w:bidi="mr-IN"/>
        </w:rPr>
      </w:pPr>
      <w:r w:rsidRPr="00A8294C">
        <w:rPr>
          <w:sz w:val="28"/>
          <w:szCs w:val="28"/>
          <w:lang w:bidi="mr-IN"/>
        </w:rPr>
        <w:t>«____»_____________________20__ г.</w:t>
      </w:r>
    </w:p>
    <w:p w:rsidR="0024509B" w:rsidRPr="00FB47A3" w:rsidRDefault="0024509B" w:rsidP="00A8294C">
      <w:pPr>
        <w:spacing w:after="200" w:line="276" w:lineRule="auto"/>
      </w:pPr>
      <w:r w:rsidRPr="00FB47A3">
        <w:br w:type="page"/>
      </w:r>
    </w:p>
    <w:p w:rsidR="0024509B" w:rsidRPr="00FB47A3" w:rsidRDefault="0024509B" w:rsidP="00A8294C">
      <w:pPr>
        <w:jc w:val="right"/>
        <w:rPr>
          <w:i/>
        </w:rPr>
      </w:pPr>
      <w:r w:rsidRPr="00FB47A3">
        <w:rPr>
          <w:i/>
        </w:rPr>
        <w:lastRenderedPageBreak/>
        <w:t>Приложение 5</w:t>
      </w:r>
    </w:p>
    <w:p w:rsidR="0024509B" w:rsidRPr="00FB47A3" w:rsidRDefault="0024509B" w:rsidP="00A8294C">
      <w:pPr>
        <w:jc w:val="center"/>
        <w:rPr>
          <w:bCs/>
        </w:rPr>
      </w:pPr>
      <w:r w:rsidRPr="00FB47A3">
        <w:rPr>
          <w:bCs/>
        </w:rPr>
        <w:t>Федеральное государственное бюджетное образовательное учреждение</w:t>
      </w:r>
    </w:p>
    <w:p w:rsidR="0024509B" w:rsidRPr="00FB47A3" w:rsidRDefault="0024509B" w:rsidP="00A8294C">
      <w:pPr>
        <w:jc w:val="center"/>
        <w:rPr>
          <w:bCs/>
        </w:rPr>
      </w:pPr>
      <w:r w:rsidRPr="00FB47A3">
        <w:rPr>
          <w:bCs/>
        </w:rPr>
        <w:t>высшего образования</w:t>
      </w:r>
    </w:p>
    <w:p w:rsidR="0024509B" w:rsidRPr="00FB47A3" w:rsidRDefault="0024509B" w:rsidP="00A8294C">
      <w:pPr>
        <w:jc w:val="center"/>
      </w:pPr>
      <w:r w:rsidRPr="00FB47A3">
        <w:t>«Нижегородский государственный педагогический университет</w:t>
      </w:r>
    </w:p>
    <w:p w:rsidR="0024509B" w:rsidRPr="00FB47A3" w:rsidRDefault="0024509B" w:rsidP="00A8294C">
      <w:pPr>
        <w:jc w:val="center"/>
      </w:pPr>
      <w:r w:rsidRPr="00FB47A3">
        <w:t xml:space="preserve">имени Козьмы Минина» </w:t>
      </w:r>
    </w:p>
    <w:p w:rsidR="0024509B" w:rsidRPr="00FB47A3" w:rsidRDefault="0024509B" w:rsidP="00A8294C">
      <w:pPr>
        <w:jc w:val="right"/>
        <w:rPr>
          <w:i/>
        </w:rPr>
      </w:pPr>
    </w:p>
    <w:p w:rsidR="0024509B" w:rsidRPr="00FB47A3" w:rsidRDefault="0024509B" w:rsidP="00A8294C">
      <w:pPr>
        <w:jc w:val="center"/>
      </w:pPr>
    </w:p>
    <w:p w:rsidR="0024509B" w:rsidRPr="00FB47A3" w:rsidRDefault="0024509B" w:rsidP="00A8294C">
      <w:pPr>
        <w:jc w:val="center"/>
        <w:rPr>
          <w:vertAlign w:val="superscript"/>
        </w:rPr>
      </w:pPr>
      <w:r w:rsidRPr="00FB47A3">
        <w:t>РЕЦЕНЗИЯ</w:t>
      </w:r>
    </w:p>
    <w:p w:rsidR="0024509B" w:rsidRPr="00FB47A3" w:rsidRDefault="0024509B" w:rsidP="00A8294C">
      <w:pPr>
        <w:jc w:val="center"/>
      </w:pPr>
      <w:r w:rsidRPr="00FB47A3">
        <w:t>на фонд оценочных средств основной  профессиональной образовательной программы высшего образования по направлению подготовки/специальности</w:t>
      </w:r>
      <w:r>
        <w:t xml:space="preserve"> </w:t>
      </w:r>
    </w:p>
    <w:p w:rsidR="0024509B" w:rsidRPr="00C92A79" w:rsidRDefault="0024509B" w:rsidP="00A8294C">
      <w:r w:rsidRPr="00C92A79">
        <w:t>44.03.04.«Профессиональное обучение (по отраслям)»</w:t>
      </w:r>
      <w:r>
        <w:t>, п</w:t>
      </w:r>
      <w:r w:rsidRPr="00C92A79">
        <w:t>рофиль  «Дизайн и декоративно-прикладное искусство»</w:t>
      </w:r>
      <w:r>
        <w:t>, ф</w:t>
      </w:r>
      <w:r w:rsidRPr="00C92A79">
        <w:t>орма обучения – очная</w:t>
      </w:r>
    </w:p>
    <w:p w:rsidR="0024509B" w:rsidRPr="00FB47A3" w:rsidRDefault="0024509B" w:rsidP="00A8294C">
      <w:pPr>
        <w:jc w:val="right"/>
      </w:pPr>
    </w:p>
    <w:p w:rsidR="0024509B" w:rsidRPr="00FB47A3" w:rsidRDefault="0024509B" w:rsidP="00A8294C">
      <w:pPr>
        <w:jc w:val="both"/>
        <w:rPr>
          <w:i/>
        </w:rPr>
      </w:pPr>
      <w:r w:rsidRPr="00FB47A3">
        <w:rPr>
          <w:i/>
        </w:rPr>
        <w:t>_____________________________________________________________________________</w:t>
      </w:r>
    </w:p>
    <w:p w:rsidR="0024509B" w:rsidRPr="00FB47A3" w:rsidRDefault="0024509B" w:rsidP="00A8294C">
      <w:pPr>
        <w:jc w:val="both"/>
      </w:pPr>
      <w:r w:rsidRPr="00FB47A3">
        <w:rPr>
          <w:i/>
        </w:rPr>
        <w:t xml:space="preserve">                                                                (ФИО, должность, степень, звание)</w:t>
      </w:r>
      <w:r w:rsidRPr="00FB47A3">
        <w:t xml:space="preserve"> </w:t>
      </w:r>
    </w:p>
    <w:p w:rsidR="0024509B" w:rsidRPr="00FB47A3" w:rsidRDefault="0024509B" w:rsidP="00A8294C">
      <w:pPr>
        <w:jc w:val="both"/>
      </w:pPr>
      <w:r w:rsidRPr="00FB47A3">
        <w:t>проведена экспертиза ФОС ОПОП ВО по направлению подготовки/специальности</w:t>
      </w:r>
      <w:r>
        <w:t xml:space="preserve"> </w:t>
      </w:r>
      <w:r w:rsidRPr="00C92A79">
        <w:t>44.03.04.«Профессиональное обучение (по отраслям)»</w:t>
      </w:r>
      <w:r>
        <w:t>, п</w:t>
      </w:r>
      <w:r w:rsidRPr="00C92A79">
        <w:t>рофиль  «Дизайн и декоративно-прикладное искусство»</w:t>
      </w:r>
      <w:r>
        <w:t>, ф</w:t>
      </w:r>
      <w:r w:rsidRPr="00C92A79">
        <w:t>орма обучения – очная</w:t>
      </w:r>
      <w:r w:rsidRPr="00FB47A3">
        <w:t>, разработанной педагогическим работником (коллективом педагогических работников)__________________________________________________________________.</w:t>
      </w:r>
    </w:p>
    <w:p w:rsidR="0024509B" w:rsidRPr="00FB47A3" w:rsidRDefault="0024509B" w:rsidP="00A8294C">
      <w:pPr>
        <w:jc w:val="both"/>
        <w:rPr>
          <w:i/>
        </w:rPr>
      </w:pPr>
      <w:r w:rsidRPr="00FB47A3">
        <w:t xml:space="preserve">                                                                       </w:t>
      </w:r>
      <w:r w:rsidRPr="00FB47A3">
        <w:rPr>
          <w:i/>
        </w:rPr>
        <w:t>(ФИО)</w:t>
      </w:r>
    </w:p>
    <w:p w:rsidR="0024509B" w:rsidRPr="00FB47A3" w:rsidRDefault="0024509B" w:rsidP="00A8294C">
      <w:r w:rsidRPr="00FB47A3">
        <w:t>Разработчиком (</w:t>
      </w:r>
      <w:r w:rsidRPr="00FB47A3">
        <w:rPr>
          <w:i/>
        </w:rPr>
        <w:t>ами</w:t>
      </w:r>
      <w:r w:rsidRPr="00FB47A3">
        <w:t>) представлен комплект документов включающий:</w:t>
      </w:r>
    </w:p>
    <w:p w:rsidR="0024509B" w:rsidRPr="00FB47A3" w:rsidRDefault="0024509B" w:rsidP="00A8294C">
      <w:pPr>
        <w:jc w:val="both"/>
      </w:pPr>
      <w:r w:rsidRPr="00FB47A3">
        <w:sym w:font="Symbol" w:char="F0B7"/>
      </w:r>
      <w:r w:rsidRPr="00FB47A3">
        <w:t xml:space="preserve"> паспорт ФОС, предусматривающий уровни сформированности каждой компетенции при изучении дисциплины  (программы модуля);</w:t>
      </w:r>
    </w:p>
    <w:p w:rsidR="0024509B" w:rsidRPr="00FB47A3" w:rsidRDefault="0024509B" w:rsidP="00A8294C">
      <w:pPr>
        <w:jc w:val="both"/>
      </w:pPr>
      <w:r w:rsidRPr="00FB47A3">
        <w:sym w:font="Symbol" w:char="F0B7"/>
      </w:r>
      <w:r w:rsidRPr="00FB47A3">
        <w:t xml:space="preserve"> комплекты оценочных средств;</w:t>
      </w:r>
    </w:p>
    <w:p w:rsidR="0024509B" w:rsidRPr="00FB47A3" w:rsidRDefault="0024509B" w:rsidP="00A8294C">
      <w:pPr>
        <w:jc w:val="both"/>
      </w:pPr>
      <w:r w:rsidRPr="00FB47A3">
        <w:sym w:font="Symbol" w:char="F0B7"/>
      </w:r>
      <w:r w:rsidRPr="00FB47A3">
        <w:t xml:space="preserve"> зачетно-экзаменационные материалы, содержащие комплект утвержденных по установленной форме экзаменационных билетов и/или вопросов, заданий для зачета; критерии и шкалу оценки.</w:t>
      </w:r>
    </w:p>
    <w:p w:rsidR="0024509B" w:rsidRPr="00FB47A3" w:rsidRDefault="0024509B" w:rsidP="00A8294C">
      <w:pPr>
        <w:ind w:firstLine="708"/>
        <w:jc w:val="both"/>
      </w:pPr>
      <w:r w:rsidRPr="00FB47A3">
        <w:t>Рассмотрев представленные на рецензирование материалы, рецензент пришел к следующим выводам:</w:t>
      </w:r>
    </w:p>
    <w:p w:rsidR="0024509B" w:rsidRPr="00FB47A3" w:rsidRDefault="0024509B" w:rsidP="00A8294C">
      <w:pPr>
        <w:ind w:firstLine="708"/>
        <w:jc w:val="both"/>
      </w:pPr>
      <w:r w:rsidRPr="00FB47A3">
        <w:t>1.Структура и содержание ФОС.</w:t>
      </w:r>
    </w:p>
    <w:p w:rsidR="0024509B" w:rsidRPr="00FB47A3" w:rsidRDefault="0024509B" w:rsidP="00A8294C">
      <w:pPr>
        <w:ind w:firstLine="708"/>
        <w:jc w:val="both"/>
      </w:pPr>
      <w:r w:rsidRPr="00FB47A3">
        <w:t>ФОС ОПОП ВО по направлению подготовки/специальности</w:t>
      </w:r>
      <w:r>
        <w:t xml:space="preserve"> </w:t>
      </w:r>
      <w:r w:rsidRPr="00C92A79">
        <w:t>44.03.04.«Профессиональное обучение (по отраслям)»</w:t>
      </w:r>
      <w:r>
        <w:t>, п</w:t>
      </w:r>
      <w:r w:rsidRPr="00C92A79">
        <w:t>рофиль  «Дизайн и декоративно-прикладное искусство»</w:t>
      </w:r>
      <w:r>
        <w:t>, ф</w:t>
      </w:r>
      <w:r w:rsidRPr="00C92A79">
        <w:t>орма обучения – очная</w:t>
      </w:r>
      <w:r w:rsidRPr="00FB47A3">
        <w:t xml:space="preserve"> соответствует </w:t>
      </w:r>
      <w:r w:rsidRPr="00FB47A3">
        <w:rPr>
          <w:i/>
        </w:rPr>
        <w:t>(в целом соответствует)</w:t>
      </w:r>
      <w:r w:rsidRPr="00FB47A3">
        <w:t xml:space="preserve"> требованиям, предъявляемым к структуре, содержанию ФОС ОПОП ВО.</w:t>
      </w:r>
    </w:p>
    <w:p w:rsidR="0024509B" w:rsidRPr="00FB47A3" w:rsidRDefault="0024509B" w:rsidP="00A8294C">
      <w:pPr>
        <w:jc w:val="both"/>
      </w:pPr>
      <w:r w:rsidRPr="00FB47A3">
        <w:t>А именно:</w:t>
      </w:r>
    </w:p>
    <w:p w:rsidR="0024509B" w:rsidRPr="00FB47A3" w:rsidRDefault="0024509B" w:rsidP="00A8294C">
      <w:pPr>
        <w:ind w:firstLine="708"/>
        <w:jc w:val="both"/>
      </w:pPr>
      <w:r w:rsidRPr="00FB47A3">
        <w:t>1.1 Перечень формируемых компетенций, которыми должны овладеть обучающиеся в результате освоения ОПОП ВО, соответствует</w:t>
      </w:r>
      <w:r w:rsidRPr="00FB47A3">
        <w:rPr>
          <w:i/>
        </w:rPr>
        <w:t xml:space="preserve"> (в целом соответствует) </w:t>
      </w:r>
      <w:r w:rsidRPr="00FB47A3">
        <w:t>федеральному госудаственному образовательному стандарту высшего образования  (далее - ФГОС ВО).</w:t>
      </w:r>
    </w:p>
    <w:p w:rsidR="0024509B" w:rsidRPr="00FB47A3" w:rsidRDefault="0024509B" w:rsidP="00A8294C">
      <w:pPr>
        <w:ind w:firstLine="708"/>
        <w:jc w:val="both"/>
      </w:pPr>
      <w:r w:rsidRPr="00FB47A3">
        <w:t xml:space="preserve">1.2 Показатели и критерии оценивания компетенций, а также шкалы оценивания обеспечивают </w:t>
      </w:r>
      <w:r w:rsidRPr="00FB47A3">
        <w:rPr>
          <w:i/>
        </w:rPr>
        <w:t>(в целом обеспечивают)</w:t>
      </w:r>
      <w:r w:rsidRPr="00FB47A3">
        <w:t xml:space="preserve"> возможность проведения всесторонней оценки результаты обучения, уровней сформированности компетенций.</w:t>
      </w:r>
    </w:p>
    <w:p w:rsidR="0024509B" w:rsidRPr="00FB47A3" w:rsidRDefault="0024509B" w:rsidP="00A8294C">
      <w:pPr>
        <w:ind w:firstLine="708"/>
        <w:jc w:val="both"/>
      </w:pPr>
      <w:r w:rsidRPr="00FB47A3">
        <w:t xml:space="preserve">1.3 Контрольные задания и иные материалы оценки результатов освоения ОПОП ВО разработаны на основе принципов конструирования оценочных средств: </w:t>
      </w:r>
    </w:p>
    <w:p w:rsidR="0024509B" w:rsidRPr="00FB47A3" w:rsidRDefault="0024509B" w:rsidP="00A8294C">
      <w:pPr>
        <w:jc w:val="both"/>
      </w:pPr>
      <w:r w:rsidRPr="00FB47A3">
        <w:t xml:space="preserve">валидности, надёжности, объективности, открытости процедуры оценивания; соответствуют </w:t>
      </w:r>
      <w:r w:rsidRPr="00FB47A3">
        <w:rPr>
          <w:i/>
        </w:rPr>
        <w:t>(в целом соответствуют)</w:t>
      </w:r>
      <w:r w:rsidRPr="00FB47A3">
        <w:t xml:space="preserve"> требованиям к составу и взаимосвязи оценочных средств, полноте по количественному составу оценочных средств и позволяют </w:t>
      </w:r>
      <w:r w:rsidRPr="00FB47A3">
        <w:rPr>
          <w:i/>
        </w:rPr>
        <w:t>(в целом позволяют, не позволяют,...)</w:t>
      </w:r>
      <w:r w:rsidRPr="00FB47A3">
        <w:t xml:space="preserve"> объективно оценить результаты обучения, уровни сформированности компетенций.</w:t>
      </w:r>
    </w:p>
    <w:p w:rsidR="0024509B" w:rsidRPr="00FB47A3" w:rsidRDefault="0024509B" w:rsidP="00A8294C">
      <w:pPr>
        <w:ind w:firstLine="708"/>
        <w:jc w:val="both"/>
        <w:rPr>
          <w:i/>
        </w:rPr>
      </w:pPr>
      <w:r w:rsidRPr="00FB47A3">
        <w:t xml:space="preserve">2.  ФОС ОПОП ВО соответствует </w:t>
      </w:r>
      <w:r w:rsidRPr="00FB47A3">
        <w:rPr>
          <w:i/>
        </w:rPr>
        <w:t>(в целом соответствует):</w:t>
      </w:r>
    </w:p>
    <w:p w:rsidR="0024509B" w:rsidRPr="00FB47A3" w:rsidRDefault="0024509B" w:rsidP="00A8294C">
      <w:pPr>
        <w:ind w:firstLine="708"/>
        <w:jc w:val="both"/>
      </w:pPr>
      <w:r w:rsidRPr="00FB47A3">
        <w:rPr>
          <w:i/>
        </w:rPr>
        <w:t xml:space="preserve">- </w:t>
      </w:r>
      <w:r w:rsidRPr="00FB47A3">
        <w:t>ФГОС ВО по соответствующему направлению подготовки/специальности;</w:t>
      </w:r>
    </w:p>
    <w:p w:rsidR="0024509B" w:rsidRPr="00FB47A3" w:rsidRDefault="0024509B" w:rsidP="00A8294C">
      <w:pPr>
        <w:ind w:firstLine="708"/>
        <w:jc w:val="both"/>
      </w:pPr>
      <w:r w:rsidRPr="00FB47A3">
        <w:lastRenderedPageBreak/>
        <w:t>- ОПОП ВО и учебному плану по направлению подготовки/специальности и профилю;</w:t>
      </w:r>
    </w:p>
    <w:p w:rsidR="0024509B" w:rsidRPr="00FB47A3" w:rsidRDefault="0024509B" w:rsidP="00A8294C">
      <w:pPr>
        <w:ind w:firstLine="708"/>
        <w:jc w:val="both"/>
      </w:pPr>
      <w:r w:rsidRPr="00FB47A3">
        <w:t>- рабочей программе дисциплины (программам модуля);</w:t>
      </w:r>
    </w:p>
    <w:p w:rsidR="0024509B" w:rsidRPr="00FB47A3" w:rsidRDefault="0024509B" w:rsidP="00A8294C">
      <w:pPr>
        <w:ind w:firstLine="708"/>
        <w:jc w:val="both"/>
      </w:pPr>
      <w:r w:rsidRPr="00FB47A3">
        <w:t>- рейтинг-плану по дисциплине (программам модуля);</w:t>
      </w:r>
    </w:p>
    <w:p w:rsidR="0024509B" w:rsidRPr="00FB47A3" w:rsidRDefault="0024509B" w:rsidP="00A8294C">
      <w:pPr>
        <w:ind w:firstLine="708"/>
        <w:jc w:val="both"/>
      </w:pPr>
      <w:r w:rsidRPr="00FB47A3">
        <w:t>- образовательным технологиям, используемым в преподавании данной дисциплины (программам модуля).</w:t>
      </w:r>
    </w:p>
    <w:p w:rsidR="0024509B" w:rsidRPr="00FB47A3" w:rsidRDefault="0024509B" w:rsidP="00A8294C">
      <w:pPr>
        <w:ind w:firstLine="708"/>
        <w:jc w:val="both"/>
      </w:pPr>
      <w:r w:rsidRPr="00FB47A3">
        <w:t xml:space="preserve">3. Качество оценочных средств и ФОС обеспечивают </w:t>
      </w:r>
      <w:r w:rsidRPr="00FB47A3">
        <w:rPr>
          <w:i/>
        </w:rPr>
        <w:t xml:space="preserve">(в целом обеспечивают) </w:t>
      </w:r>
      <w:r w:rsidRPr="00FB47A3">
        <w:t>объективность и достоверность результатов при проведении оценивания с различными целями.</w:t>
      </w:r>
    </w:p>
    <w:p w:rsidR="0024509B" w:rsidRPr="00FB47A3" w:rsidRDefault="0024509B" w:rsidP="00A8294C">
      <w:pPr>
        <w:ind w:firstLine="708"/>
        <w:jc w:val="both"/>
      </w:pPr>
      <w:r w:rsidRPr="00FB47A3">
        <w:t xml:space="preserve">Таким образом, структура, содержание, направленность, объём и качество ФОС ОПОП ВО  по направлению подготовки/специальности </w:t>
      </w:r>
      <w:r w:rsidRPr="00C92A79">
        <w:t>44.03.04.«Профессиональное обучение (по отраслям)»</w:t>
      </w:r>
      <w:r>
        <w:t>, п</w:t>
      </w:r>
      <w:r w:rsidRPr="00C92A79">
        <w:t>рофиль  «Дизайн и декоративно-прикладное искусство»</w:t>
      </w:r>
      <w:r>
        <w:t>, ф</w:t>
      </w:r>
      <w:r w:rsidRPr="00C92A79">
        <w:t>орма обучения – очная</w:t>
      </w:r>
      <w:r w:rsidRPr="00FB47A3">
        <w:t xml:space="preserve"> отвечают  предъявляемым требованиям.</w:t>
      </w:r>
    </w:p>
    <w:p w:rsidR="0024509B" w:rsidRPr="00FB47A3" w:rsidRDefault="0024509B" w:rsidP="00A8294C"/>
    <w:p w:rsidR="0024509B" w:rsidRPr="00FB47A3" w:rsidRDefault="0024509B" w:rsidP="00A8294C">
      <w:pPr>
        <w:jc w:val="center"/>
      </w:pPr>
    </w:p>
    <w:p w:rsidR="0024509B" w:rsidRPr="00FB47A3" w:rsidRDefault="0024509B" w:rsidP="00A8294C">
      <w:pPr>
        <w:jc w:val="center"/>
      </w:pPr>
      <w:r w:rsidRPr="00FB47A3">
        <w:t>ОБЩИЕ ВЫВОДЫ</w:t>
      </w:r>
    </w:p>
    <w:p w:rsidR="0024509B" w:rsidRPr="00FB47A3" w:rsidRDefault="0024509B" w:rsidP="00A8294C">
      <w:pPr>
        <w:ind w:firstLine="708"/>
        <w:jc w:val="both"/>
      </w:pPr>
      <w:r w:rsidRPr="00FB47A3">
        <w:t>На основании проведенной экспертизы можно сделать заключение, что ФОС ОПОП ВО по направлению подготовки/специальности</w:t>
      </w:r>
      <w:r>
        <w:t xml:space="preserve"> </w:t>
      </w:r>
      <w:r w:rsidRPr="00C92A79">
        <w:t>44.03.04.«Профессиональное обучение (по отраслям)»</w:t>
      </w:r>
      <w:r>
        <w:t>, п</w:t>
      </w:r>
      <w:r w:rsidRPr="00C92A79">
        <w:t>рофиль  «Дизайн и декоративно-прикладное искусство»</w:t>
      </w:r>
      <w:r>
        <w:t>, ф</w:t>
      </w:r>
      <w:r w:rsidRPr="00C92A79">
        <w:t>орма обучения – очная</w:t>
      </w:r>
      <w:r w:rsidRPr="00FB47A3">
        <w:t>, разработанный педагогическим работником (коллективом педагогических работников)___________________________________________________________________</w:t>
      </w:r>
    </w:p>
    <w:p w:rsidR="0024509B" w:rsidRPr="00FB47A3" w:rsidRDefault="0024509B" w:rsidP="00A8294C">
      <w:pPr>
        <w:jc w:val="both"/>
      </w:pPr>
      <w:r w:rsidRPr="00FB47A3">
        <w:t xml:space="preserve">соответствует требованиям ФГОС ВО, профессионального стандарта </w:t>
      </w:r>
      <w:r w:rsidRPr="00FB47A3">
        <w:rPr>
          <w:i/>
        </w:rPr>
        <w:t>(при наличии)</w:t>
      </w:r>
      <w:r w:rsidRPr="00FB47A3">
        <w:t>, современным требованиям рынка труда и позволит</w:t>
      </w:r>
      <w:r w:rsidRPr="00FB47A3">
        <w:rPr>
          <w:vertAlign w:val="superscript"/>
        </w:rPr>
        <w:t xml:space="preserve"> </w:t>
      </w:r>
      <w:r w:rsidRPr="00FB47A3">
        <w:t>_____________________________________________________________________________.</w:t>
      </w:r>
    </w:p>
    <w:p w:rsidR="0024509B" w:rsidRPr="00FB47A3" w:rsidRDefault="0024509B" w:rsidP="00A8294C">
      <w:pPr>
        <w:jc w:val="both"/>
      </w:pPr>
    </w:p>
    <w:p w:rsidR="0024509B" w:rsidRPr="00FB47A3" w:rsidRDefault="0024509B" w:rsidP="00A8294C">
      <w:pPr>
        <w:jc w:val="both"/>
      </w:pPr>
    </w:p>
    <w:p w:rsidR="0024509B" w:rsidRPr="00FB47A3" w:rsidRDefault="0024509B" w:rsidP="00A8294C">
      <w:pPr>
        <w:jc w:val="both"/>
      </w:pPr>
    </w:p>
    <w:p w:rsidR="0024509B" w:rsidRPr="00FB47A3" w:rsidRDefault="0024509B" w:rsidP="00A8294C">
      <w:r w:rsidRPr="00FB47A3">
        <w:t>Рецензент _________________________________________________________</w:t>
      </w:r>
    </w:p>
    <w:p w:rsidR="0024509B" w:rsidRPr="00FB47A3" w:rsidRDefault="0024509B" w:rsidP="00A8294C">
      <w:pPr>
        <w:rPr>
          <w:i/>
        </w:rPr>
      </w:pPr>
      <w:r w:rsidRPr="00FB47A3">
        <w:t xml:space="preserve">                               </w:t>
      </w:r>
      <w:r w:rsidRPr="00FB47A3">
        <w:rPr>
          <w:i/>
        </w:rPr>
        <w:t>(Ф.И.О. с указанием ученой степени, звания и должности)</w:t>
      </w:r>
    </w:p>
    <w:p w:rsidR="0024509B" w:rsidRPr="00FB47A3" w:rsidRDefault="0024509B" w:rsidP="00A8294C"/>
    <w:p w:rsidR="0024509B" w:rsidRPr="00FB47A3" w:rsidRDefault="0024509B" w:rsidP="00A8294C"/>
    <w:p w:rsidR="0024509B" w:rsidRPr="00FB47A3" w:rsidRDefault="0024509B" w:rsidP="00A8294C">
      <w:r w:rsidRPr="00FB47A3">
        <w:t>Руководитель ОПОП ________________________________________________</w:t>
      </w:r>
    </w:p>
    <w:p w:rsidR="0024509B" w:rsidRPr="00FB47A3" w:rsidRDefault="0024509B" w:rsidP="00A8294C">
      <w:pPr>
        <w:rPr>
          <w:i/>
        </w:rPr>
      </w:pPr>
      <w:r w:rsidRPr="00FB47A3">
        <w:t xml:space="preserve">                                             </w:t>
      </w:r>
      <w:r w:rsidRPr="00FB47A3">
        <w:rPr>
          <w:i/>
        </w:rPr>
        <w:t>(Ф.И.О. с указанием ученой степени, звания и должности)</w:t>
      </w:r>
    </w:p>
    <w:p w:rsidR="0024509B" w:rsidRPr="00FB47A3" w:rsidRDefault="0024509B" w:rsidP="00A8294C"/>
    <w:p w:rsidR="0024509B" w:rsidRDefault="0024509B" w:rsidP="00A8294C"/>
    <w:p w:rsidR="0024509B" w:rsidRPr="00A8294C" w:rsidRDefault="0024509B" w:rsidP="0076122E">
      <w:pPr>
        <w:spacing w:after="120"/>
        <w:jc w:val="right"/>
        <w:rPr>
          <w:bCs/>
        </w:rPr>
      </w:pPr>
    </w:p>
    <w:sectPr w:rsidR="0024509B" w:rsidRPr="00A8294C" w:rsidSect="00A8294C"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1A5" w:rsidRDefault="009931A5" w:rsidP="009965F8">
      <w:r>
        <w:separator/>
      </w:r>
    </w:p>
  </w:endnote>
  <w:endnote w:type="continuationSeparator" w:id="0">
    <w:p w:rsidR="009931A5" w:rsidRDefault="009931A5" w:rsidP="00996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1A5" w:rsidRDefault="009931A5" w:rsidP="009965F8">
      <w:r>
        <w:separator/>
      </w:r>
    </w:p>
  </w:footnote>
  <w:footnote w:type="continuationSeparator" w:id="0">
    <w:p w:rsidR="009931A5" w:rsidRDefault="009931A5" w:rsidP="009965F8">
      <w:r>
        <w:continuationSeparator/>
      </w:r>
    </w:p>
  </w:footnote>
  <w:footnote w:id="1">
    <w:p w:rsidR="00DF171C" w:rsidRDefault="00DF171C" w:rsidP="00A8294C">
      <w:pPr>
        <w:pStyle w:val="aa"/>
      </w:pPr>
      <w:r>
        <w:rPr>
          <w:rStyle w:val="ac"/>
        </w:rPr>
        <w:footnoteRef/>
      </w:r>
      <w:r>
        <w:t xml:space="preserve"> Наименование разделов, тем, модулей соответствует рабочей программе дисциплины (модуля)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2C270FC8"/>
    <w:multiLevelType w:val="hybridMultilevel"/>
    <w:tmpl w:val="6194F324"/>
    <w:lvl w:ilvl="0" w:tplc="3DB6E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4846429"/>
    <w:multiLevelType w:val="hybridMultilevel"/>
    <w:tmpl w:val="98B0474E"/>
    <w:lvl w:ilvl="0" w:tplc="B7E425B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 w15:restartNumberingAfterBreak="0">
    <w:nsid w:val="6F765E68"/>
    <w:multiLevelType w:val="hybridMultilevel"/>
    <w:tmpl w:val="E15872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7F5"/>
    <w:rsid w:val="00003F89"/>
    <w:rsid w:val="0000486C"/>
    <w:rsid w:val="00006BEF"/>
    <w:rsid w:val="0001067E"/>
    <w:rsid w:val="00010E29"/>
    <w:rsid w:val="00014648"/>
    <w:rsid w:val="0001699B"/>
    <w:rsid w:val="0003133C"/>
    <w:rsid w:val="000460E4"/>
    <w:rsid w:val="00053468"/>
    <w:rsid w:val="00062C52"/>
    <w:rsid w:val="00072661"/>
    <w:rsid w:val="00073C4E"/>
    <w:rsid w:val="00075416"/>
    <w:rsid w:val="0008131F"/>
    <w:rsid w:val="0008699E"/>
    <w:rsid w:val="00090D69"/>
    <w:rsid w:val="00090E33"/>
    <w:rsid w:val="00092AF2"/>
    <w:rsid w:val="0009437D"/>
    <w:rsid w:val="00097B20"/>
    <w:rsid w:val="000A0317"/>
    <w:rsid w:val="000A6B5C"/>
    <w:rsid w:val="000A7AB5"/>
    <w:rsid w:val="000A7B8F"/>
    <w:rsid w:val="000D2353"/>
    <w:rsid w:val="000D636C"/>
    <w:rsid w:val="000E1673"/>
    <w:rsid w:val="000E1698"/>
    <w:rsid w:val="000E43DA"/>
    <w:rsid w:val="000E59AD"/>
    <w:rsid w:val="000E7DAA"/>
    <w:rsid w:val="000F1FDA"/>
    <w:rsid w:val="000F4DAB"/>
    <w:rsid w:val="000F5D50"/>
    <w:rsid w:val="00106F0D"/>
    <w:rsid w:val="001122E9"/>
    <w:rsid w:val="00113763"/>
    <w:rsid w:val="00125DE5"/>
    <w:rsid w:val="00132104"/>
    <w:rsid w:val="001354A3"/>
    <w:rsid w:val="0013797C"/>
    <w:rsid w:val="001407AD"/>
    <w:rsid w:val="001454C3"/>
    <w:rsid w:val="00152C38"/>
    <w:rsid w:val="00157E7E"/>
    <w:rsid w:val="00160E18"/>
    <w:rsid w:val="00185C18"/>
    <w:rsid w:val="00193F1C"/>
    <w:rsid w:val="00195784"/>
    <w:rsid w:val="001964E6"/>
    <w:rsid w:val="00197F86"/>
    <w:rsid w:val="001A08A8"/>
    <w:rsid w:val="001B2FA4"/>
    <w:rsid w:val="001C53E2"/>
    <w:rsid w:val="001C55E9"/>
    <w:rsid w:val="001D05F5"/>
    <w:rsid w:val="001F631E"/>
    <w:rsid w:val="001F7847"/>
    <w:rsid w:val="001F7E01"/>
    <w:rsid w:val="002028E1"/>
    <w:rsid w:val="00205101"/>
    <w:rsid w:val="00211C9E"/>
    <w:rsid w:val="0021632A"/>
    <w:rsid w:val="0021754E"/>
    <w:rsid w:val="002228E5"/>
    <w:rsid w:val="00227404"/>
    <w:rsid w:val="002407E6"/>
    <w:rsid w:val="00241ADC"/>
    <w:rsid w:val="0024509B"/>
    <w:rsid w:val="00246804"/>
    <w:rsid w:val="002505CD"/>
    <w:rsid w:val="00252E43"/>
    <w:rsid w:val="00264709"/>
    <w:rsid w:val="002751C0"/>
    <w:rsid w:val="00275997"/>
    <w:rsid w:val="00276659"/>
    <w:rsid w:val="002766DB"/>
    <w:rsid w:val="00293DC1"/>
    <w:rsid w:val="002A34C7"/>
    <w:rsid w:val="002A753E"/>
    <w:rsid w:val="002B2978"/>
    <w:rsid w:val="002B522A"/>
    <w:rsid w:val="002C5615"/>
    <w:rsid w:val="002D1249"/>
    <w:rsid w:val="002D7105"/>
    <w:rsid w:val="002E1E23"/>
    <w:rsid w:val="002E544F"/>
    <w:rsid w:val="002E6F0B"/>
    <w:rsid w:val="002F1311"/>
    <w:rsid w:val="003042B7"/>
    <w:rsid w:val="00305BA8"/>
    <w:rsid w:val="0031312F"/>
    <w:rsid w:val="00315062"/>
    <w:rsid w:val="00316630"/>
    <w:rsid w:val="00317F8F"/>
    <w:rsid w:val="00320767"/>
    <w:rsid w:val="003279EA"/>
    <w:rsid w:val="00336433"/>
    <w:rsid w:val="00341156"/>
    <w:rsid w:val="0034206A"/>
    <w:rsid w:val="00350D2D"/>
    <w:rsid w:val="00351BE4"/>
    <w:rsid w:val="003615A7"/>
    <w:rsid w:val="00365F88"/>
    <w:rsid w:val="00370B91"/>
    <w:rsid w:val="00371330"/>
    <w:rsid w:val="0037501F"/>
    <w:rsid w:val="003A1633"/>
    <w:rsid w:val="003A20C0"/>
    <w:rsid w:val="003A4CCE"/>
    <w:rsid w:val="003B138B"/>
    <w:rsid w:val="003C3E35"/>
    <w:rsid w:val="003C43E6"/>
    <w:rsid w:val="003C6DA2"/>
    <w:rsid w:val="003D052A"/>
    <w:rsid w:val="003D5245"/>
    <w:rsid w:val="003D5579"/>
    <w:rsid w:val="003E612E"/>
    <w:rsid w:val="003E6C2B"/>
    <w:rsid w:val="003F0FC4"/>
    <w:rsid w:val="003F1D46"/>
    <w:rsid w:val="003F28B2"/>
    <w:rsid w:val="003F31FB"/>
    <w:rsid w:val="003F425A"/>
    <w:rsid w:val="00406A5F"/>
    <w:rsid w:val="00406BCE"/>
    <w:rsid w:val="00407FB0"/>
    <w:rsid w:val="004247E7"/>
    <w:rsid w:val="00430C16"/>
    <w:rsid w:val="00433941"/>
    <w:rsid w:val="00440170"/>
    <w:rsid w:val="00440919"/>
    <w:rsid w:val="004435D2"/>
    <w:rsid w:val="00445A70"/>
    <w:rsid w:val="00454510"/>
    <w:rsid w:val="0045457B"/>
    <w:rsid w:val="0046660E"/>
    <w:rsid w:val="004674F8"/>
    <w:rsid w:val="00470D4D"/>
    <w:rsid w:val="00474D39"/>
    <w:rsid w:val="00493B6D"/>
    <w:rsid w:val="00494F54"/>
    <w:rsid w:val="004A1DCB"/>
    <w:rsid w:val="004A50BD"/>
    <w:rsid w:val="004A7BEE"/>
    <w:rsid w:val="004B2F64"/>
    <w:rsid w:val="004C02A9"/>
    <w:rsid w:val="004C1C07"/>
    <w:rsid w:val="004C2B23"/>
    <w:rsid w:val="004C6309"/>
    <w:rsid w:val="004D0157"/>
    <w:rsid w:val="004E5C21"/>
    <w:rsid w:val="00500604"/>
    <w:rsid w:val="00501E75"/>
    <w:rsid w:val="005222FD"/>
    <w:rsid w:val="0052312C"/>
    <w:rsid w:val="005255E7"/>
    <w:rsid w:val="00527E56"/>
    <w:rsid w:val="00531958"/>
    <w:rsid w:val="00533106"/>
    <w:rsid w:val="00533A07"/>
    <w:rsid w:val="00541B1D"/>
    <w:rsid w:val="005528FA"/>
    <w:rsid w:val="0055460A"/>
    <w:rsid w:val="005616E2"/>
    <w:rsid w:val="00563EAF"/>
    <w:rsid w:val="00564C1D"/>
    <w:rsid w:val="00565DCB"/>
    <w:rsid w:val="0057486A"/>
    <w:rsid w:val="00583E44"/>
    <w:rsid w:val="0058412D"/>
    <w:rsid w:val="00590BA9"/>
    <w:rsid w:val="005917E8"/>
    <w:rsid w:val="005A3C35"/>
    <w:rsid w:val="005A6A4F"/>
    <w:rsid w:val="005B21DC"/>
    <w:rsid w:val="005B48FD"/>
    <w:rsid w:val="005B4C16"/>
    <w:rsid w:val="005C4039"/>
    <w:rsid w:val="005C5824"/>
    <w:rsid w:val="005C7DAF"/>
    <w:rsid w:val="005D445C"/>
    <w:rsid w:val="005D5B11"/>
    <w:rsid w:val="005D5E33"/>
    <w:rsid w:val="005F0F40"/>
    <w:rsid w:val="005F42D2"/>
    <w:rsid w:val="005F751C"/>
    <w:rsid w:val="00600406"/>
    <w:rsid w:val="00601C41"/>
    <w:rsid w:val="00602388"/>
    <w:rsid w:val="00602729"/>
    <w:rsid w:val="00604DEE"/>
    <w:rsid w:val="00605009"/>
    <w:rsid w:val="00606C2E"/>
    <w:rsid w:val="006134D0"/>
    <w:rsid w:val="00614987"/>
    <w:rsid w:val="00625EA6"/>
    <w:rsid w:val="00627116"/>
    <w:rsid w:val="00630EAE"/>
    <w:rsid w:val="006331E5"/>
    <w:rsid w:val="00634C2D"/>
    <w:rsid w:val="00634D2D"/>
    <w:rsid w:val="00643F19"/>
    <w:rsid w:val="0064624B"/>
    <w:rsid w:val="00651AA8"/>
    <w:rsid w:val="00654080"/>
    <w:rsid w:val="00661ADD"/>
    <w:rsid w:val="00673CD5"/>
    <w:rsid w:val="006814B9"/>
    <w:rsid w:val="006830C4"/>
    <w:rsid w:val="00684AC8"/>
    <w:rsid w:val="00691132"/>
    <w:rsid w:val="006A0E18"/>
    <w:rsid w:val="006C5BEC"/>
    <w:rsid w:val="006D26A6"/>
    <w:rsid w:val="006D6F95"/>
    <w:rsid w:val="006E7448"/>
    <w:rsid w:val="006E777B"/>
    <w:rsid w:val="006F114A"/>
    <w:rsid w:val="006F2C3C"/>
    <w:rsid w:val="007008E1"/>
    <w:rsid w:val="007017F5"/>
    <w:rsid w:val="00705244"/>
    <w:rsid w:val="00705A8A"/>
    <w:rsid w:val="00720829"/>
    <w:rsid w:val="00720AFA"/>
    <w:rsid w:val="00722F06"/>
    <w:rsid w:val="00730605"/>
    <w:rsid w:val="007342B0"/>
    <w:rsid w:val="0073735E"/>
    <w:rsid w:val="0074088B"/>
    <w:rsid w:val="00741D43"/>
    <w:rsid w:val="00742CE0"/>
    <w:rsid w:val="00742F6B"/>
    <w:rsid w:val="0074374C"/>
    <w:rsid w:val="0074496D"/>
    <w:rsid w:val="00751F99"/>
    <w:rsid w:val="00753E36"/>
    <w:rsid w:val="0076061F"/>
    <w:rsid w:val="0076122E"/>
    <w:rsid w:val="00763884"/>
    <w:rsid w:val="00765910"/>
    <w:rsid w:val="00771636"/>
    <w:rsid w:val="007819B6"/>
    <w:rsid w:val="0078298B"/>
    <w:rsid w:val="007866D4"/>
    <w:rsid w:val="00786F68"/>
    <w:rsid w:val="00792771"/>
    <w:rsid w:val="00793AF1"/>
    <w:rsid w:val="007A5555"/>
    <w:rsid w:val="007B0D9C"/>
    <w:rsid w:val="007C48CD"/>
    <w:rsid w:val="007F446F"/>
    <w:rsid w:val="00804F62"/>
    <w:rsid w:val="00807DB3"/>
    <w:rsid w:val="00815CE0"/>
    <w:rsid w:val="00833E30"/>
    <w:rsid w:val="00836156"/>
    <w:rsid w:val="008435FE"/>
    <w:rsid w:val="0084479F"/>
    <w:rsid w:val="00847E5C"/>
    <w:rsid w:val="0085469D"/>
    <w:rsid w:val="008564C8"/>
    <w:rsid w:val="00857179"/>
    <w:rsid w:val="00860CCD"/>
    <w:rsid w:val="00873EF4"/>
    <w:rsid w:val="008814D7"/>
    <w:rsid w:val="00883590"/>
    <w:rsid w:val="00891B72"/>
    <w:rsid w:val="008978AC"/>
    <w:rsid w:val="008B373C"/>
    <w:rsid w:val="008B55EE"/>
    <w:rsid w:val="008C0148"/>
    <w:rsid w:val="008C6A52"/>
    <w:rsid w:val="008D1711"/>
    <w:rsid w:val="008D2465"/>
    <w:rsid w:val="008D73CE"/>
    <w:rsid w:val="008E08B8"/>
    <w:rsid w:val="008E12AC"/>
    <w:rsid w:val="008E2FC9"/>
    <w:rsid w:val="008E4543"/>
    <w:rsid w:val="008F33FA"/>
    <w:rsid w:val="009132E9"/>
    <w:rsid w:val="0091525C"/>
    <w:rsid w:val="00920BAB"/>
    <w:rsid w:val="009215F0"/>
    <w:rsid w:val="0092441A"/>
    <w:rsid w:val="00930A22"/>
    <w:rsid w:val="00934FCA"/>
    <w:rsid w:val="00970DF4"/>
    <w:rsid w:val="00970EFE"/>
    <w:rsid w:val="00986FC9"/>
    <w:rsid w:val="009931A5"/>
    <w:rsid w:val="00993DF4"/>
    <w:rsid w:val="00994F64"/>
    <w:rsid w:val="009965F8"/>
    <w:rsid w:val="009B2A87"/>
    <w:rsid w:val="009B374D"/>
    <w:rsid w:val="009B4A92"/>
    <w:rsid w:val="009B74B0"/>
    <w:rsid w:val="009C5A1A"/>
    <w:rsid w:val="009D0FBC"/>
    <w:rsid w:val="009D3D36"/>
    <w:rsid w:val="009D3D87"/>
    <w:rsid w:val="009D595E"/>
    <w:rsid w:val="009E0F20"/>
    <w:rsid w:val="009E2619"/>
    <w:rsid w:val="009E62D4"/>
    <w:rsid w:val="00A02528"/>
    <w:rsid w:val="00A1159D"/>
    <w:rsid w:val="00A15190"/>
    <w:rsid w:val="00A16D1F"/>
    <w:rsid w:val="00A24F05"/>
    <w:rsid w:val="00A2743B"/>
    <w:rsid w:val="00A33AF2"/>
    <w:rsid w:val="00A45C59"/>
    <w:rsid w:val="00A50A34"/>
    <w:rsid w:val="00A52555"/>
    <w:rsid w:val="00A52909"/>
    <w:rsid w:val="00A56DE0"/>
    <w:rsid w:val="00A62008"/>
    <w:rsid w:val="00A8294C"/>
    <w:rsid w:val="00A841B3"/>
    <w:rsid w:val="00A93B79"/>
    <w:rsid w:val="00A95A6E"/>
    <w:rsid w:val="00AA6B8F"/>
    <w:rsid w:val="00AB2C49"/>
    <w:rsid w:val="00AB2FF6"/>
    <w:rsid w:val="00AB3E87"/>
    <w:rsid w:val="00AB7231"/>
    <w:rsid w:val="00AC0D54"/>
    <w:rsid w:val="00AC1BC3"/>
    <w:rsid w:val="00AC471F"/>
    <w:rsid w:val="00AC6770"/>
    <w:rsid w:val="00AC74BB"/>
    <w:rsid w:val="00AD5BDD"/>
    <w:rsid w:val="00AD66A1"/>
    <w:rsid w:val="00AE515D"/>
    <w:rsid w:val="00AF08B4"/>
    <w:rsid w:val="00AF2822"/>
    <w:rsid w:val="00AF3CBF"/>
    <w:rsid w:val="00AF4C0A"/>
    <w:rsid w:val="00AF62E6"/>
    <w:rsid w:val="00AF6B71"/>
    <w:rsid w:val="00B044DD"/>
    <w:rsid w:val="00B178EE"/>
    <w:rsid w:val="00B355EC"/>
    <w:rsid w:val="00B365DA"/>
    <w:rsid w:val="00B377F8"/>
    <w:rsid w:val="00B42E58"/>
    <w:rsid w:val="00B44D5D"/>
    <w:rsid w:val="00B4669B"/>
    <w:rsid w:val="00B53738"/>
    <w:rsid w:val="00B53B21"/>
    <w:rsid w:val="00B551CF"/>
    <w:rsid w:val="00B6487D"/>
    <w:rsid w:val="00B67A8E"/>
    <w:rsid w:val="00B702BD"/>
    <w:rsid w:val="00B708D7"/>
    <w:rsid w:val="00B73E27"/>
    <w:rsid w:val="00B82882"/>
    <w:rsid w:val="00B92CD8"/>
    <w:rsid w:val="00B933B5"/>
    <w:rsid w:val="00B96A63"/>
    <w:rsid w:val="00BA1124"/>
    <w:rsid w:val="00BA2163"/>
    <w:rsid w:val="00BA218D"/>
    <w:rsid w:val="00BA4363"/>
    <w:rsid w:val="00BC4580"/>
    <w:rsid w:val="00BC683C"/>
    <w:rsid w:val="00BE5B42"/>
    <w:rsid w:val="00BE6BD3"/>
    <w:rsid w:val="00BF240E"/>
    <w:rsid w:val="00C024FD"/>
    <w:rsid w:val="00C02B09"/>
    <w:rsid w:val="00C0686B"/>
    <w:rsid w:val="00C15297"/>
    <w:rsid w:val="00C30552"/>
    <w:rsid w:val="00C3532F"/>
    <w:rsid w:val="00C40F56"/>
    <w:rsid w:val="00C47898"/>
    <w:rsid w:val="00C50E2C"/>
    <w:rsid w:val="00C5376D"/>
    <w:rsid w:val="00C65F0E"/>
    <w:rsid w:val="00C74370"/>
    <w:rsid w:val="00C80CC6"/>
    <w:rsid w:val="00C8172B"/>
    <w:rsid w:val="00C92554"/>
    <w:rsid w:val="00C92A79"/>
    <w:rsid w:val="00C96A0F"/>
    <w:rsid w:val="00C96E0E"/>
    <w:rsid w:val="00CA2CD9"/>
    <w:rsid w:val="00CA56A4"/>
    <w:rsid w:val="00CA5B12"/>
    <w:rsid w:val="00CB253F"/>
    <w:rsid w:val="00CB4D2D"/>
    <w:rsid w:val="00CB5379"/>
    <w:rsid w:val="00CB5605"/>
    <w:rsid w:val="00CC12F9"/>
    <w:rsid w:val="00CC49A2"/>
    <w:rsid w:val="00CC6075"/>
    <w:rsid w:val="00CC7249"/>
    <w:rsid w:val="00CD5261"/>
    <w:rsid w:val="00CE0963"/>
    <w:rsid w:val="00CE39B7"/>
    <w:rsid w:val="00CE53F9"/>
    <w:rsid w:val="00CE5D96"/>
    <w:rsid w:val="00D0185A"/>
    <w:rsid w:val="00D076C7"/>
    <w:rsid w:val="00D17D46"/>
    <w:rsid w:val="00D22591"/>
    <w:rsid w:val="00D35DC4"/>
    <w:rsid w:val="00D41EB4"/>
    <w:rsid w:val="00D50591"/>
    <w:rsid w:val="00D53214"/>
    <w:rsid w:val="00D56417"/>
    <w:rsid w:val="00D637A1"/>
    <w:rsid w:val="00D6727B"/>
    <w:rsid w:val="00D734D2"/>
    <w:rsid w:val="00D76D74"/>
    <w:rsid w:val="00D81602"/>
    <w:rsid w:val="00D87E75"/>
    <w:rsid w:val="00D964D3"/>
    <w:rsid w:val="00DA49CA"/>
    <w:rsid w:val="00DA5F0B"/>
    <w:rsid w:val="00DA74B0"/>
    <w:rsid w:val="00DA7B17"/>
    <w:rsid w:val="00DB046F"/>
    <w:rsid w:val="00DC0AC9"/>
    <w:rsid w:val="00DC5258"/>
    <w:rsid w:val="00DD1052"/>
    <w:rsid w:val="00DD2720"/>
    <w:rsid w:val="00DD292C"/>
    <w:rsid w:val="00DE5118"/>
    <w:rsid w:val="00DE5324"/>
    <w:rsid w:val="00DE7E21"/>
    <w:rsid w:val="00DF171C"/>
    <w:rsid w:val="00DF265B"/>
    <w:rsid w:val="00DF5730"/>
    <w:rsid w:val="00DF7689"/>
    <w:rsid w:val="00E021C8"/>
    <w:rsid w:val="00E036AE"/>
    <w:rsid w:val="00E041C8"/>
    <w:rsid w:val="00E105D5"/>
    <w:rsid w:val="00E15FEA"/>
    <w:rsid w:val="00E24FA1"/>
    <w:rsid w:val="00E36167"/>
    <w:rsid w:val="00E43CC0"/>
    <w:rsid w:val="00E458E5"/>
    <w:rsid w:val="00E52206"/>
    <w:rsid w:val="00E522C4"/>
    <w:rsid w:val="00E562F2"/>
    <w:rsid w:val="00E67703"/>
    <w:rsid w:val="00E96A4B"/>
    <w:rsid w:val="00EA3346"/>
    <w:rsid w:val="00EB4471"/>
    <w:rsid w:val="00EB6BA0"/>
    <w:rsid w:val="00EB7B02"/>
    <w:rsid w:val="00EB7E36"/>
    <w:rsid w:val="00EC42A2"/>
    <w:rsid w:val="00ED4FF6"/>
    <w:rsid w:val="00EF3283"/>
    <w:rsid w:val="00EF3676"/>
    <w:rsid w:val="00EF5A92"/>
    <w:rsid w:val="00F01C31"/>
    <w:rsid w:val="00F06924"/>
    <w:rsid w:val="00F20605"/>
    <w:rsid w:val="00F35E33"/>
    <w:rsid w:val="00F41FD8"/>
    <w:rsid w:val="00F63895"/>
    <w:rsid w:val="00F63EA1"/>
    <w:rsid w:val="00F644DD"/>
    <w:rsid w:val="00F7336A"/>
    <w:rsid w:val="00F87E0D"/>
    <w:rsid w:val="00F91447"/>
    <w:rsid w:val="00FA180F"/>
    <w:rsid w:val="00FA2EE3"/>
    <w:rsid w:val="00FA44CA"/>
    <w:rsid w:val="00FB030E"/>
    <w:rsid w:val="00FB12F1"/>
    <w:rsid w:val="00FB47A3"/>
    <w:rsid w:val="00FB5AAB"/>
    <w:rsid w:val="00FD1A26"/>
    <w:rsid w:val="00FE6BE8"/>
    <w:rsid w:val="00FF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7241D48-82B5-45E9-8B38-F76CD674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7F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uiPriority w:val="99"/>
    <w:rsid w:val="007017F5"/>
    <w:pPr>
      <w:spacing w:after="120" w:line="480" w:lineRule="auto"/>
    </w:pPr>
  </w:style>
  <w:style w:type="paragraph" w:customStyle="1" w:styleId="Default">
    <w:name w:val="Default"/>
    <w:uiPriority w:val="99"/>
    <w:rsid w:val="007017F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List Paragraph"/>
    <w:basedOn w:val="a"/>
    <w:link w:val="a4"/>
    <w:qFormat/>
    <w:rsid w:val="002751C0"/>
    <w:pPr>
      <w:ind w:left="720"/>
      <w:contextualSpacing/>
    </w:pPr>
    <w:rPr>
      <w:rFonts w:ascii="Calibri" w:hAnsi="Calibri"/>
      <w:szCs w:val="20"/>
    </w:rPr>
  </w:style>
  <w:style w:type="character" w:styleId="a5">
    <w:name w:val="Hyperlink"/>
    <w:basedOn w:val="a0"/>
    <w:uiPriority w:val="99"/>
    <w:rsid w:val="00CD5261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04DEE"/>
    <w:rPr>
      <w:rFonts w:ascii="Tahoma" w:hAnsi="Tahoma" w:cs="Tahoma"/>
      <w:sz w:val="16"/>
      <w:szCs w:val="16"/>
      <w:lang w:eastAsia="ar-SA" w:bidi="ar-SA"/>
    </w:rPr>
  </w:style>
  <w:style w:type="character" w:customStyle="1" w:styleId="2">
    <w:name w:val="Основной текст2"/>
    <w:basedOn w:val="a0"/>
    <w:uiPriority w:val="99"/>
    <w:rsid w:val="00E15FEA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4">
    <w:name w:val="Абзац списка Знак"/>
    <w:link w:val="a3"/>
    <w:locked/>
    <w:rsid w:val="00072661"/>
    <w:rPr>
      <w:rFonts w:eastAsia="Times New Roman"/>
      <w:sz w:val="24"/>
      <w:lang w:val="ru-RU" w:eastAsia="ar-SA" w:bidi="ar-SA"/>
    </w:rPr>
  </w:style>
  <w:style w:type="character" w:customStyle="1" w:styleId="Bodytext3">
    <w:name w:val="Body text (3)_"/>
    <w:link w:val="Bodytext30"/>
    <w:uiPriority w:val="99"/>
    <w:locked/>
    <w:rsid w:val="0076122E"/>
    <w:rPr>
      <w:sz w:val="19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76122E"/>
    <w:pPr>
      <w:shd w:val="clear" w:color="auto" w:fill="FFFFFF"/>
      <w:suppressAutoHyphens w:val="0"/>
      <w:spacing w:before="720" w:after="360" w:line="240" w:lineRule="atLeast"/>
      <w:jc w:val="center"/>
    </w:pPr>
    <w:rPr>
      <w:rFonts w:ascii="Calibri" w:eastAsia="Calibri" w:hAnsi="Calibri"/>
      <w:sz w:val="19"/>
      <w:szCs w:val="20"/>
      <w:shd w:val="clear" w:color="auto" w:fill="FFFFFF"/>
    </w:rPr>
  </w:style>
  <w:style w:type="paragraph" w:styleId="a8">
    <w:name w:val="footer"/>
    <w:basedOn w:val="a"/>
    <w:link w:val="a9"/>
    <w:uiPriority w:val="99"/>
    <w:rsid w:val="0076122E"/>
    <w:pPr>
      <w:tabs>
        <w:tab w:val="center" w:pos="4677"/>
        <w:tab w:val="right" w:pos="9355"/>
      </w:tabs>
      <w:suppressAutoHyphens w:val="0"/>
    </w:pPr>
    <w:rPr>
      <w:rFonts w:ascii="Arial Unicode MS" w:eastAsia="Arial Unicode MS" w:hAnsi="Arial Unicode MS" w:cs="Arial Unicode MS"/>
      <w:color w:val="00000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76122E"/>
    <w:rPr>
      <w:rFonts w:ascii="Arial Unicode MS" w:eastAsia="Arial Unicode MS" w:hAnsi="Arial Unicode MS" w:cs="Arial Unicode MS"/>
      <w:color w:val="000000"/>
      <w:sz w:val="24"/>
      <w:szCs w:val="24"/>
      <w:lang w:val="ru-RU" w:eastAsia="ru-RU" w:bidi="ar-SA"/>
    </w:rPr>
  </w:style>
  <w:style w:type="character" w:customStyle="1" w:styleId="Heading1">
    <w:name w:val="Heading #1_"/>
    <w:link w:val="Heading10"/>
    <w:uiPriority w:val="99"/>
    <w:locked/>
    <w:rsid w:val="00A8294C"/>
    <w:rPr>
      <w:sz w:val="27"/>
      <w:shd w:val="clear" w:color="auto" w:fill="FFFFFF"/>
    </w:rPr>
  </w:style>
  <w:style w:type="paragraph" w:customStyle="1" w:styleId="Heading10">
    <w:name w:val="Heading #1"/>
    <w:basedOn w:val="a"/>
    <w:link w:val="Heading1"/>
    <w:uiPriority w:val="99"/>
    <w:rsid w:val="00A8294C"/>
    <w:pPr>
      <w:shd w:val="clear" w:color="auto" w:fill="FFFFFF"/>
      <w:suppressAutoHyphens w:val="0"/>
      <w:spacing w:after="420" w:line="240" w:lineRule="atLeast"/>
      <w:jc w:val="both"/>
      <w:outlineLvl w:val="0"/>
    </w:pPr>
    <w:rPr>
      <w:rFonts w:ascii="Calibri" w:eastAsia="Calibri" w:hAnsi="Calibri"/>
      <w:sz w:val="27"/>
      <w:szCs w:val="20"/>
      <w:shd w:val="clear" w:color="auto" w:fill="FFFFFF"/>
    </w:rPr>
  </w:style>
  <w:style w:type="paragraph" w:styleId="aa">
    <w:name w:val="footnote text"/>
    <w:basedOn w:val="a"/>
    <w:link w:val="ab"/>
    <w:uiPriority w:val="99"/>
    <w:semiHidden/>
    <w:rsid w:val="00A8294C"/>
    <w:pPr>
      <w:suppressAutoHyphens w:val="0"/>
    </w:pPr>
    <w:rPr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A8294C"/>
    <w:rPr>
      <w:rFonts w:eastAsia="Times New Roman" w:cs="Times New Roman"/>
      <w:lang w:val="ru-RU" w:eastAsia="ru-RU" w:bidi="ar-SA"/>
    </w:rPr>
  </w:style>
  <w:style w:type="character" w:styleId="ac">
    <w:name w:val="footnote reference"/>
    <w:basedOn w:val="a0"/>
    <w:uiPriority w:val="99"/>
    <w:semiHidden/>
    <w:rsid w:val="00A8294C"/>
    <w:rPr>
      <w:rFonts w:cs="Times New Roman"/>
      <w:vertAlign w:val="superscript"/>
    </w:rPr>
  </w:style>
  <w:style w:type="paragraph" w:styleId="ad">
    <w:name w:val="Body Text Indent"/>
    <w:basedOn w:val="a"/>
    <w:link w:val="ae"/>
    <w:uiPriority w:val="99"/>
    <w:rsid w:val="00A8294C"/>
    <w:pPr>
      <w:suppressAutoHyphens w:val="0"/>
      <w:spacing w:after="120"/>
      <w:ind w:left="283"/>
    </w:pPr>
    <w:rPr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A8294C"/>
    <w:rPr>
      <w:rFonts w:eastAsia="Times New Roman" w:cs="Times New Roman"/>
      <w:sz w:val="24"/>
      <w:szCs w:val="24"/>
      <w:lang w:val="ru-RU" w:eastAsia="ru-RU" w:bidi="ar-SA"/>
    </w:rPr>
  </w:style>
  <w:style w:type="paragraph" w:styleId="af">
    <w:name w:val="No Spacing"/>
    <w:uiPriority w:val="99"/>
    <w:qFormat/>
    <w:rsid w:val="00A8294C"/>
    <w:rPr>
      <w:sz w:val="22"/>
      <w:szCs w:val="22"/>
      <w:lang w:eastAsia="en-US"/>
    </w:rPr>
  </w:style>
  <w:style w:type="paragraph" w:customStyle="1" w:styleId="af0">
    <w:name w:val="Содержимое таблицы"/>
    <w:basedOn w:val="a"/>
    <w:uiPriority w:val="99"/>
    <w:rsid w:val="00DF7689"/>
    <w:pPr>
      <w:widowControl w:val="0"/>
      <w:suppressLineNumbers/>
      <w:suppressAutoHyphens w:val="0"/>
    </w:pPr>
    <w:rPr>
      <w:rFonts w:eastAsia="Calibri" w:cs="Tahoma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2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142463" TargetMode="External"/><Relationship Id="rId13" Type="http://schemas.openxmlformats.org/officeDocument/2006/relationships/hyperlink" Target="http://biblioclub.ru/index.php?page=book&amp;id=472647" TargetMode="External"/><Relationship Id="rId18" Type="http://schemas.openxmlformats.org/officeDocument/2006/relationships/hyperlink" Target="http://www.biblioclub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72649" TargetMode="External"/><Relationship Id="rId17" Type="http://schemas.openxmlformats.org/officeDocument/2006/relationships/hyperlink" Target="http://www.knigafund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qlib.ru" TargetMode="External"/><Relationship Id="rId20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93330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mininuniver.ru/about/library/elektronnye-resursy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biblioclub.ru/index.php?page=book&amp;id=472649" TargetMode="External"/><Relationship Id="rId19" Type="http://schemas.openxmlformats.org/officeDocument/2006/relationships/hyperlink" Target="http://www.ebibliotek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87671" TargetMode="External"/><Relationship Id="rId14" Type="http://schemas.openxmlformats.org/officeDocument/2006/relationships/hyperlink" Target="https://www.mininuniver.ru/about/library/elektronnye-resursy-s-otkrytym-dostupom" TargetMode="External"/><Relationship Id="rId22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C8B39-D735-4D84-AAE4-B834F583B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4786</Words>
  <Characters>27281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2</cp:revision>
  <cp:lastPrinted>2019-08-30T14:51:00Z</cp:lastPrinted>
  <dcterms:created xsi:type="dcterms:W3CDTF">2021-09-15T20:52:00Z</dcterms:created>
  <dcterms:modified xsi:type="dcterms:W3CDTF">2021-09-15T20:52:00Z</dcterms:modified>
</cp:coreProperties>
</file>