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8CD" w:rsidRDefault="00E22DFA" w:rsidP="006948CD">
      <w:pPr>
        <w:spacing w:after="0" w:line="240" w:lineRule="auto"/>
        <w:jc w:val="both"/>
        <w:rPr>
          <w:rFonts w:ascii="Times New Roman" w:eastAsia="Times New Roman" w:hAnsi="Times New Roman"/>
          <w:b/>
          <w:bC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851176" cy="8862608"/>
            <wp:effectExtent l="0" t="0" r="0" b="0"/>
            <wp:docPr id="1" name="Рисунок 1" descr="Z:\ПРОГРАММЫ 2020 ГОДА\Маркова\ПЛ-21 (Операционная деятельность в логистике)\Сканы\ОФП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РОГРАММЫ 2020 ГОДА\Маркова\ПЛ-21 (Операционная деятельность в логистике)\Сканы\ОФП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264" cy="8862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7022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bookmarkStart w:id="0" w:name="_GoBack"/>
      <w:r w:rsidR="006948CD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905767" cy="8933227"/>
            <wp:effectExtent l="0" t="0" r="0" b="0"/>
            <wp:docPr id="2" name="Рисунок 2" descr="Z:\ПРОГРАММЫ 2020 ГОДА\Маркова\ПЛ-21 (Операционная деятельность в логистике)\Сканы\ОФП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ПРОГРАММЫ 2020 ГОДА\Маркова\ПЛ-21 (Операционная деятельность в логистике)\Сканы\ОФП_2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5855" cy="8933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6948CD">
        <w:rPr>
          <w:rFonts w:ascii="Times New Roman" w:eastAsia="Times New Roman" w:hAnsi="Times New Roman"/>
          <w:b/>
          <w:bCs/>
          <w:noProof/>
          <w:sz w:val="24"/>
          <w:szCs w:val="24"/>
          <w:lang w:eastAsia="ru-RU"/>
        </w:rPr>
        <w:t xml:space="preserve"> </w:t>
      </w:r>
    </w:p>
    <w:p w:rsidR="009C7022" w:rsidRDefault="009C7022" w:rsidP="009C7022">
      <w:pPr>
        <w:rPr>
          <w:rFonts w:ascii="Times New Roman" w:eastAsia="Times New Roman" w:hAnsi="Times New Roman"/>
          <w:b/>
          <w:bC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noProof/>
          <w:sz w:val="24"/>
          <w:szCs w:val="24"/>
          <w:lang w:eastAsia="ru-RU"/>
        </w:rPr>
        <w:br w:type="page"/>
      </w:r>
    </w:p>
    <w:p w:rsidR="00C8654A" w:rsidRDefault="004315E8" w:rsidP="00C8654A">
      <w:pPr>
        <w:pStyle w:val="Default"/>
        <w:numPr>
          <w:ilvl w:val="0"/>
          <w:numId w:val="34"/>
        </w:numPr>
        <w:rPr>
          <w:rFonts w:ascii="Times New Roman" w:hAnsi="Times New Roman" w:cs="Times New Roman"/>
          <w:b/>
          <w:bCs/>
          <w:lang w:val="en-US"/>
        </w:rPr>
      </w:pPr>
      <w:r w:rsidRPr="003D3B48">
        <w:rPr>
          <w:rFonts w:ascii="Times New Roman" w:hAnsi="Times New Roman" w:cs="Times New Roman"/>
          <w:b/>
          <w:bCs/>
        </w:rPr>
        <w:lastRenderedPageBreak/>
        <w:t>Цели и задачи</w:t>
      </w:r>
    </w:p>
    <w:p w:rsidR="004315E8" w:rsidRPr="003D3B48" w:rsidRDefault="004315E8" w:rsidP="00C8654A">
      <w:pPr>
        <w:pStyle w:val="Default"/>
        <w:ind w:left="1020"/>
        <w:rPr>
          <w:rFonts w:ascii="Times New Roman" w:hAnsi="Times New Roman" w:cs="Times New Roman"/>
        </w:rPr>
      </w:pPr>
      <w:r w:rsidRPr="003D3B48">
        <w:rPr>
          <w:rFonts w:ascii="Times New Roman" w:hAnsi="Times New Roman" w:cs="Times New Roman"/>
          <w:b/>
          <w:bCs/>
        </w:rPr>
        <w:t xml:space="preserve">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Цель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дисциплины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="00C8654A" w:rsidRPr="00C8654A">
        <w:t xml:space="preserve"> 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>Б1.В.ДВ.01.01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-Основная гимнастика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-Оздоровительная аэробика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-Спортивные и подвижные игры </w:t>
      </w:r>
    </w:p>
    <w:p w:rsid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-Легкая атлетика </w:t>
      </w:r>
    </w:p>
    <w:p w:rsidR="00545770" w:rsidRPr="004315E8" w:rsidRDefault="00545770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:rsidR="004315E8" w:rsidRPr="00D26725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>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 w:rsidR="00C8654A" w:rsidRPr="00C8654A" w:rsidRDefault="00C8654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:rsidR="004315E8" w:rsidRPr="00C8654A" w:rsidRDefault="004315E8" w:rsidP="00C8654A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4315E8" w:rsidRPr="004315E8" w:rsidRDefault="004315E8" w:rsidP="003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4. Образовательные результаты </w:t>
      </w:r>
    </w:p>
    <w:p w:rsidR="00D13C86" w:rsidRPr="00DB597C" w:rsidRDefault="00D13C86" w:rsidP="003D3B4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913" w:type="pct"/>
        <w:tblLayout w:type="fixed"/>
        <w:tblLook w:val="0000" w:firstRow="0" w:lastRow="0" w:firstColumn="0" w:lastColumn="0" w:noHBand="0" w:noVBand="0"/>
      </w:tblPr>
      <w:tblGrid>
        <w:gridCol w:w="2348"/>
        <w:gridCol w:w="4024"/>
        <w:gridCol w:w="1365"/>
        <w:gridCol w:w="2759"/>
      </w:tblGrid>
      <w:tr w:rsidR="00C76E1B" w:rsidRPr="004315E8" w:rsidTr="00C76E1B">
        <w:trPr>
          <w:trHeight w:val="304"/>
        </w:trPr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E1B" w:rsidRPr="004315E8" w:rsidRDefault="00C76E1B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4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E1B" w:rsidRPr="004315E8" w:rsidRDefault="00C76E1B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6E1B" w:rsidRPr="004315E8" w:rsidRDefault="00C76E1B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ИДК</w:t>
            </w:r>
          </w:p>
        </w:tc>
        <w:tc>
          <w:tcPr>
            <w:tcW w:w="2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6E1B" w:rsidRPr="004315E8" w:rsidRDefault="00C76E1B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Средства оценивания ОР</w:t>
            </w:r>
          </w:p>
        </w:tc>
      </w:tr>
      <w:tr w:rsidR="00C76E1B" w:rsidRPr="004315E8" w:rsidTr="00C76E1B">
        <w:trPr>
          <w:trHeight w:val="262"/>
        </w:trPr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E1B" w:rsidRPr="004315E8" w:rsidRDefault="00C76E1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4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E1B" w:rsidRPr="004315E8" w:rsidRDefault="00C76E1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6E1B" w:rsidRPr="004315E8" w:rsidRDefault="00C76E1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:rsidR="00C76E1B" w:rsidRPr="004315E8" w:rsidRDefault="00C76E1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:rsidR="00C76E1B" w:rsidRPr="004315E8" w:rsidRDefault="00C76E1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6E1B" w:rsidRPr="004315E8" w:rsidRDefault="00C76E1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  <w:tr w:rsidR="00C76E1B" w:rsidRPr="004315E8" w:rsidTr="00C76E1B">
        <w:trPr>
          <w:trHeight w:val="262"/>
        </w:trPr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E1B" w:rsidRPr="004315E8" w:rsidRDefault="00C76E1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4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E1B" w:rsidRPr="004315E8" w:rsidRDefault="00C76E1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6E1B" w:rsidRPr="004315E8" w:rsidRDefault="00C76E1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:rsidR="00C76E1B" w:rsidRPr="004315E8" w:rsidRDefault="00C76E1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:rsidR="00C76E1B" w:rsidRPr="004315E8" w:rsidRDefault="00C76E1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6E1B" w:rsidRPr="004315E8" w:rsidRDefault="00C76E1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 w:rsidR="0093756C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756C" w:rsidRPr="00DB597C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93756C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447"/>
        <w:gridCol w:w="923"/>
        <w:gridCol w:w="922"/>
        <w:gridCol w:w="1537"/>
        <w:gridCol w:w="1341"/>
        <w:gridCol w:w="1279"/>
      </w:tblGrid>
      <w:tr w:rsidR="0093756C" w:rsidRPr="00153EB5" w:rsidTr="00022849">
        <w:trPr>
          <w:trHeight w:val="203"/>
        </w:trPr>
        <w:tc>
          <w:tcPr>
            <w:tcW w:w="44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3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3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93756C" w:rsidRPr="00153EB5" w:rsidTr="00022849">
        <w:trPr>
          <w:trHeight w:val="533"/>
        </w:trPr>
        <w:tc>
          <w:tcPr>
            <w:tcW w:w="444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8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5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756C" w:rsidRPr="00153EB5" w:rsidRDefault="0093756C" w:rsidP="00EA159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  <w:proofErr w:type="gramEnd"/>
          </w:p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34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93756C" w:rsidRPr="00153EB5" w:rsidTr="00022849">
        <w:trPr>
          <w:trHeight w:val="1"/>
        </w:trPr>
        <w:tc>
          <w:tcPr>
            <w:tcW w:w="44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5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93756C" w:rsidRPr="00153EB5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FF289C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FF28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Общая физическая подготовка </w:t>
            </w: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 основа ЗОЖ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FF289C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FF289C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FF289C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FF289C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FF289C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93756C" w:rsidRPr="00153EB5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56C" w:rsidRPr="00153EB5" w:rsidRDefault="0093756C" w:rsidP="00EA159A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1.1.Круговая тренировка на развитие силовых качеств.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93756C" w:rsidRPr="00153EB5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56C" w:rsidRPr="00153EB5" w:rsidRDefault="0093756C" w:rsidP="00EA159A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1.2.Методика развития силы. Разработка индивидуальной программы развития силы.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877B4D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877B4D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3756C" w:rsidRPr="00153EB5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56C" w:rsidRPr="00FF289C" w:rsidRDefault="0093756C" w:rsidP="00EA159A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Формы организации и средства ОФП.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FF289C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FF289C" w:rsidRDefault="00022849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FF289C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FF289C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FF289C" w:rsidRDefault="00022849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93756C" w:rsidRPr="00153EB5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2.1.Круговая тренировка на развитие скоростно-силовых качеств.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93756C" w:rsidRPr="00153EB5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Разработка индивидуальной программы развития быстроты.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9A721F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3756C" w:rsidRPr="00153EB5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56C" w:rsidRPr="00FF289C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Круговая тренировка на развитие гибкости.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FF289C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FF289C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FF289C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FF289C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FF289C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93756C" w:rsidRPr="00153EB5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Методика развития гибкости.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93756C" w:rsidRPr="00153EB5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Разработка индивидуальной программы развития гибкости.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3756C" w:rsidRPr="00153EB5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56C" w:rsidRPr="00FF289C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Развитие физических качеств человека.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FF289C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FF289C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FF289C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FF289C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FF289C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93756C" w:rsidRPr="00153EB5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Круговая тренировка на развитие выносливости.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93756C" w:rsidRPr="00153EB5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Методика развития координационных способностей. 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3756C" w:rsidRPr="00153EB5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56C" w:rsidRPr="00FF289C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Круговая тренировка на развитие ловкости.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FF289C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FF289C" w:rsidRDefault="00022849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FF289C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FF289C" w:rsidRDefault="00022849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FF289C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93756C" w:rsidRPr="00153EB5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Разработка индивидуальной программы развития ловкости.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56C" w:rsidRPr="00153EB5" w:rsidRDefault="00022849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022849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022849" w:rsidRPr="00153EB5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2849" w:rsidRPr="00FF289C" w:rsidRDefault="00022849" w:rsidP="0002284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2849" w:rsidRPr="00FF289C" w:rsidRDefault="00022849" w:rsidP="008C35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2849" w:rsidRPr="00FF289C" w:rsidRDefault="00022849" w:rsidP="008C35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2849" w:rsidRPr="00FF289C" w:rsidRDefault="00022849" w:rsidP="008C35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2849" w:rsidRPr="00FF289C" w:rsidRDefault="00022849" w:rsidP="008C35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2849" w:rsidRPr="00FF289C" w:rsidRDefault="00022849" w:rsidP="008C35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28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328</w:t>
            </w:r>
          </w:p>
        </w:tc>
      </w:tr>
    </w:tbl>
    <w:p w:rsidR="0093756C" w:rsidRPr="00022849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93756C" w:rsidRPr="00DB597C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3756C" w:rsidRPr="00987D79" w:rsidRDefault="0093756C" w:rsidP="00937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Общетеоретические: </w:t>
      </w:r>
      <w:r w:rsidR="00D216D1"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словесные</w:t>
      </w: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методы, методы обеспечения наглядности.</w:t>
      </w:r>
    </w:p>
    <w:p w:rsidR="0093756C" w:rsidRDefault="0093756C" w:rsidP="00937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Методы упражнений: строгого регламентирования, </w:t>
      </w:r>
      <w:proofErr w:type="gramStart"/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повторно-переменный</w:t>
      </w:r>
      <w:proofErr w:type="gramEnd"/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, игровой, соревновательный.</w:t>
      </w:r>
    </w:p>
    <w:p w:rsidR="0093756C" w:rsidRPr="00987D79" w:rsidRDefault="0093756C" w:rsidP="009375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3756C" w:rsidRPr="00DB597C" w:rsidRDefault="0093756C" w:rsidP="0093756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93756C" w:rsidRPr="00153EB5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4"/>
        <w:gridCol w:w="2147"/>
        <w:gridCol w:w="2147"/>
        <w:gridCol w:w="1687"/>
        <w:gridCol w:w="1074"/>
        <w:gridCol w:w="1111"/>
        <w:gridCol w:w="920"/>
        <w:gridCol w:w="884"/>
      </w:tblGrid>
      <w:tr w:rsidR="0093756C" w:rsidRPr="00153EB5" w:rsidTr="00C76E1B">
        <w:trPr>
          <w:trHeight w:val="676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93756C" w:rsidRPr="00153EB5" w:rsidTr="00C76E1B">
        <w:trPr>
          <w:trHeight w:val="676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93756C" w:rsidRPr="00153EB5" w:rsidTr="00C76E1B">
        <w:trPr>
          <w:trHeight w:val="405"/>
        </w:trPr>
        <w:tc>
          <w:tcPr>
            <w:tcW w:w="103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1.</w:t>
            </w:r>
            <w:r w:rsidRPr="00153EB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Общая физическая подготовка 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- основа ЗОЖ</w:t>
            </w:r>
          </w:p>
        </w:tc>
      </w:tr>
      <w:tr w:rsidR="0093756C" w:rsidRPr="00153EB5" w:rsidTr="00C76E1B">
        <w:trPr>
          <w:trHeight w:val="54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3756C" w:rsidRPr="00153EB5" w:rsidRDefault="0093756C" w:rsidP="007578C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комплекса ОРУ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93756C" w:rsidRPr="00153EB5" w:rsidTr="00C76E1B">
        <w:trPr>
          <w:trHeight w:val="405"/>
        </w:trPr>
        <w:tc>
          <w:tcPr>
            <w:tcW w:w="103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2. Формы организации и средства ОФП.</w:t>
            </w:r>
          </w:p>
        </w:tc>
      </w:tr>
      <w:tr w:rsidR="0093756C" w:rsidRPr="00153EB5" w:rsidTr="00C76E1B">
        <w:trPr>
          <w:trHeight w:val="809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CD" w:rsidRPr="00153EB5" w:rsidRDefault="007578CD" w:rsidP="007578C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3756C" w:rsidRPr="00153EB5" w:rsidRDefault="007578CD" w:rsidP="007578C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 по ОФП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93756C" w:rsidRPr="00153EB5" w:rsidTr="00C76E1B">
        <w:trPr>
          <w:trHeight w:val="405"/>
        </w:trPr>
        <w:tc>
          <w:tcPr>
            <w:tcW w:w="103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3. Круговая тренировка на развитие гибкости.</w:t>
            </w:r>
          </w:p>
        </w:tc>
      </w:tr>
      <w:tr w:rsidR="0093756C" w:rsidRPr="00153EB5" w:rsidTr="00C76E1B">
        <w:trPr>
          <w:trHeight w:val="798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CD" w:rsidRPr="00153EB5" w:rsidRDefault="007578CD" w:rsidP="007578C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3756C" w:rsidRPr="00153EB5" w:rsidRDefault="007578CD" w:rsidP="007578C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 по ОФП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93756C" w:rsidRPr="00153EB5" w:rsidTr="00C76E1B">
        <w:trPr>
          <w:trHeight w:val="405"/>
        </w:trPr>
        <w:tc>
          <w:tcPr>
            <w:tcW w:w="103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4. Развитие физических качеств человека.</w:t>
            </w:r>
          </w:p>
        </w:tc>
      </w:tr>
      <w:tr w:rsidR="0093756C" w:rsidRPr="00153EB5" w:rsidTr="00C76E1B">
        <w:trPr>
          <w:trHeight w:val="809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CD" w:rsidRPr="00153EB5" w:rsidRDefault="007578CD" w:rsidP="007578C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3756C" w:rsidRPr="00153EB5" w:rsidRDefault="007578CD" w:rsidP="007578C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 по ОФП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93756C" w:rsidRPr="00153EB5" w:rsidTr="00C76E1B">
        <w:trPr>
          <w:trHeight w:val="405"/>
        </w:trPr>
        <w:tc>
          <w:tcPr>
            <w:tcW w:w="103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5. Круговая тренировка на развитие ловкости.</w:t>
            </w:r>
          </w:p>
        </w:tc>
      </w:tr>
      <w:tr w:rsidR="0093756C" w:rsidRPr="00153EB5" w:rsidTr="00C76E1B">
        <w:trPr>
          <w:trHeight w:val="809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CD" w:rsidRPr="00153EB5" w:rsidRDefault="007578CD" w:rsidP="007578C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3756C" w:rsidRPr="00153EB5" w:rsidRDefault="007578CD" w:rsidP="007578C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 по ОФП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93756C" w:rsidRPr="00153EB5" w:rsidTr="00C76E1B">
        <w:trPr>
          <w:trHeight w:val="417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C" w:rsidRPr="00153EB5" w:rsidRDefault="0093756C" w:rsidP="00EA159A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C15107" w:rsidRPr="00C15107" w:rsidRDefault="00C15107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7. Учебно-методическое и информационное обеспечение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7.1. Основная литература </w:t>
      </w:r>
    </w:p>
    <w:p w:rsidR="004315E8" w:rsidRPr="00C8654A" w:rsidRDefault="004315E8" w:rsidP="00C151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1. Мельникова, Н.Ю. История физической культуры и спорта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учебник / Н.Ю. Мельникова, А.В. Трескин. - 2-е изд. - Москва : Спорт, 2017. - 432 с. - ISBN 978-5-906839-97-8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;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То же [Электронный ресурс]. - URL: </w:t>
      </w:r>
      <w:hyperlink r:id="rId11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http://biblioclub.ru/index.php?page=book&amp;id=475389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151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2. Яшин, В.Н. ОБЖ: здоровый образ жизни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учебное пособие / В.Н. Яшин. - 5-е изд., стер. - Москва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Издательство «Флинта», 2017. - 125 с.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ил. 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Библиогр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в кн. - ISBN 978-5-9765-1121-7; То же [Электронный ресурс]. - URL: </w:t>
      </w:r>
      <w:hyperlink r:id="rId12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http://biblioclub.ru/index.php?page=book&amp;id=463939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151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7.2. Дополнительная литература </w:t>
      </w:r>
    </w:p>
    <w:p w:rsidR="004315E8" w:rsidRPr="00C8654A" w:rsidRDefault="00C15107" w:rsidP="00C151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>1</w:t>
      </w:r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Зефирова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Е.В., Платонова В.В. Оздоровительная аэробика: содержание и методика: Учебно-методическое пособие. - СПб</w:t>
      </w:r>
      <w:proofErr w:type="gram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.: </w:t>
      </w:r>
      <w:proofErr w:type="gram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СПбГУ ИТМО, 2006. - 25 с. </w:t>
      </w:r>
    </w:p>
    <w:p w:rsidR="004315E8" w:rsidRPr="00C8654A" w:rsidRDefault="006948CD" w:rsidP="00C151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3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http://window.edu.ru/resource/576/41576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C15107" w:rsidP="00C151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lastRenderedPageBreak/>
        <w:t>2</w:t>
      </w:r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Мирзиев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14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http://window.edu.ru/resource/343/58343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C15107" w:rsidP="00C151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>3.</w:t>
      </w:r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УлГТУ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2008. - 41 с. </w:t>
      </w:r>
      <w:hyperlink r:id="rId15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http://window.edu.ru/resource/913/58913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C15107" w:rsidP="00C151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>4</w:t>
      </w:r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.Новикова Г.В., Коваленко Т.Г.,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Швардыгулин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А.В. Организация и проведение соревнований по баскетболу и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стритболу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Учебное пособие. - Волгоград: Изд-во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2003. - 72 с. </w:t>
      </w:r>
    </w:p>
    <w:p w:rsidR="004315E8" w:rsidRPr="00C8654A" w:rsidRDefault="006948CD" w:rsidP="00C151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6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http://window.edu.ru/resource/756/25756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151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УлГТУ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2009. - 22 с. </w:t>
      </w:r>
    </w:p>
    <w:p w:rsidR="004315E8" w:rsidRDefault="006948CD" w:rsidP="00C15107">
      <w:pPr>
        <w:autoSpaceDE w:val="0"/>
        <w:autoSpaceDN w:val="0"/>
        <w:adjustRightInd w:val="0"/>
        <w:spacing w:after="0" w:line="240" w:lineRule="auto"/>
        <w:jc w:val="both"/>
        <w:rPr>
          <w:rStyle w:val="af5"/>
          <w:rFonts w:ascii="Times New Roman" w:eastAsiaTheme="minorHAnsi" w:hAnsi="Times New Roman"/>
          <w:sz w:val="24"/>
          <w:szCs w:val="24"/>
        </w:rPr>
      </w:pPr>
      <w:hyperlink r:id="rId17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http://window.edu.ru/resource/194/65194</w:t>
        </w:r>
      </w:hyperlink>
    </w:p>
    <w:p w:rsidR="004315E8" w:rsidRPr="00C8654A" w:rsidRDefault="004315E8" w:rsidP="00C151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обучающихся</w:t>
      </w:r>
      <w:proofErr w:type="gramEnd"/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по дисциплине </w:t>
      </w:r>
    </w:p>
    <w:p w:rsidR="004315E8" w:rsidRPr="00C8654A" w:rsidRDefault="004315E8" w:rsidP="00C151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Сесорова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Л.В. Туркина.-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Миннский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университет, 2014.- 32с. </w:t>
      </w:r>
    </w:p>
    <w:p w:rsidR="004315E8" w:rsidRPr="00C8654A" w:rsidRDefault="004315E8" w:rsidP="00C151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Использование физических упражнений в формировании здорового образа жизни студентов: Учебно-методическое пособие/ В.А.Кузнецов и др.-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Миннский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университет, 2015.- 63с. </w:t>
      </w:r>
    </w:p>
    <w:p w:rsidR="004315E8" w:rsidRPr="00C8654A" w:rsidRDefault="004315E8" w:rsidP="00C151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Сесорова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Л.В. Туркина; под ред. А.Б. Смирнова.- Н.Новгород: НГПУ им. К.Минина, 2010.- 34с. </w:t>
      </w:r>
    </w:p>
    <w:p w:rsidR="004315E8" w:rsidRPr="00C8654A" w:rsidRDefault="004315E8" w:rsidP="00C151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: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Лемаев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– Н.Новгород: НГПУ им. К.Минина, 2012. - 82 с. </w:t>
      </w:r>
    </w:p>
    <w:p w:rsidR="004315E8" w:rsidRPr="00C8654A" w:rsidRDefault="004315E8" w:rsidP="00C151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eLiBRARy.ru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Научнаяэлектроннаябиблиотека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LiBRARy.ru </w:t>
      </w:r>
    </w:p>
    <w:p w:rsidR="004315E8" w:rsidRPr="00C8654A" w:rsidRDefault="006948CD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8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http://www.basket.ru/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сайтФедерациибаскетболаРоссии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4315E8" w:rsidRPr="00C8654A" w:rsidRDefault="006948CD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9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http://www.vollev.ru/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сайтФедерацииволейболаРоссии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4315E8" w:rsidRPr="00C8654A" w:rsidRDefault="006948CD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0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http://www.russwimming.ru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/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сайтФедерацииплаванияРоссии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4315E8" w:rsidRPr="00C8654A" w:rsidRDefault="006948CD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http://www.rusathletics.com/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сайтФедерациилегкойатлетикиРоссии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4315E8" w:rsidRPr="00C8654A" w:rsidRDefault="006948CD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2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http://www.rusfootball.info/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сайтфутболаРоссии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4315E8" w:rsidRPr="00C8654A" w:rsidRDefault="006948CD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3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http://www.afkonline.ru/biblio.html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ежеквартальныйжурналАдаптивнаяфизическая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культура (АФК) - интернет-версия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8. Фонды оценочных средств </w:t>
      </w:r>
    </w:p>
    <w:p w:rsidR="00B8379E" w:rsidRDefault="004315E8" w:rsidP="00B837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Фонд оценочных сре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дств пр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едставлен в Приложении 1. </w:t>
      </w:r>
    </w:p>
    <w:p w:rsidR="00B8379E" w:rsidRDefault="00B8379E" w:rsidP="00B837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ED0C46" w:rsidRPr="00C8654A" w:rsidRDefault="00ED0C46" w:rsidP="00B837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9. Материально-техническое обеспечение образовательного процесса по дисциплине </w:t>
      </w:r>
    </w:p>
    <w:p w:rsidR="00ED0C46" w:rsidRPr="00C8654A" w:rsidRDefault="00ED0C46" w:rsidP="00ED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9.1. Описание материально-технической базы </w:t>
      </w:r>
    </w:p>
    <w:p w:rsidR="00ED0C46" w:rsidRPr="00C8654A" w:rsidRDefault="00ED0C46" w:rsidP="00ED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 w:rsidR="00ED0C46" w:rsidRPr="00C8654A" w:rsidRDefault="00ED0C46" w:rsidP="00ED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Технические средства обучения: аудио и видео аппаратура, орг.- и мультимедийная техника. </w:t>
      </w:r>
    </w:p>
    <w:p w:rsidR="00ED0C46" w:rsidRPr="00C8654A" w:rsidRDefault="00ED0C46" w:rsidP="00ED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:rsidR="00ED0C46" w:rsidRPr="00C8654A" w:rsidRDefault="00ED0C46" w:rsidP="00ED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компьютерная тестовая система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Moodle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; </w:t>
      </w:r>
    </w:p>
    <w:p w:rsidR="00ED0C46" w:rsidRPr="00C8654A" w:rsidRDefault="00ED0C46" w:rsidP="00ED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табличный редактор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MSExcel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; </w:t>
      </w:r>
    </w:p>
    <w:p w:rsidR="00ED0C46" w:rsidRPr="00C8654A" w:rsidRDefault="00ED0C46" w:rsidP="00ED0C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ЭИОС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Мининского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университета.</w:t>
      </w:r>
    </w:p>
    <w:p w:rsidR="00ED0C46" w:rsidRPr="00C8654A" w:rsidRDefault="00ED0C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sectPr w:rsidR="00ED0C46" w:rsidRPr="00C8654A" w:rsidSect="00081070">
      <w:footerReference w:type="default" r:id="rId24"/>
      <w:footerReference w:type="first" r:id="rId25"/>
      <w:pgSz w:w="11906" w:h="16838"/>
      <w:pgMar w:top="720" w:right="720" w:bottom="720" w:left="72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3BA" w:rsidRDefault="005903BA" w:rsidP="00CA7167">
      <w:pPr>
        <w:spacing w:after="0" w:line="240" w:lineRule="auto"/>
      </w:pPr>
      <w:r>
        <w:separator/>
      </w:r>
    </w:p>
  </w:endnote>
  <w:endnote w:type="continuationSeparator" w:id="0">
    <w:p w:rsidR="005903BA" w:rsidRDefault="005903BA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4DA" w:rsidRDefault="008844DA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4DA" w:rsidRDefault="008844DA">
    <w:pPr>
      <w:pStyle w:val="ae"/>
      <w:jc w:val="right"/>
    </w:pPr>
  </w:p>
  <w:p w:rsidR="008844DA" w:rsidRDefault="008844D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3BA" w:rsidRDefault="005903BA" w:rsidP="00CA7167">
      <w:pPr>
        <w:spacing w:after="0" w:line="240" w:lineRule="auto"/>
      </w:pPr>
      <w:r>
        <w:separator/>
      </w:r>
    </w:p>
  </w:footnote>
  <w:footnote w:type="continuationSeparator" w:id="0">
    <w:p w:rsidR="005903BA" w:rsidRDefault="005903BA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4">
    <w:nsid w:val="3E895417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5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2"/>
  </w:num>
  <w:num w:numId="2">
    <w:abstractNumId w:val="28"/>
  </w:num>
  <w:num w:numId="3">
    <w:abstractNumId w:val="7"/>
  </w:num>
  <w:num w:numId="4">
    <w:abstractNumId w:val="5"/>
  </w:num>
  <w:num w:numId="5">
    <w:abstractNumId w:val="26"/>
  </w:num>
  <w:num w:numId="6">
    <w:abstractNumId w:val="30"/>
  </w:num>
  <w:num w:numId="7">
    <w:abstractNumId w:val="10"/>
  </w:num>
  <w:num w:numId="8">
    <w:abstractNumId w:val="3"/>
  </w:num>
  <w:num w:numId="9">
    <w:abstractNumId w:val="33"/>
  </w:num>
  <w:num w:numId="10">
    <w:abstractNumId w:val="20"/>
  </w:num>
  <w:num w:numId="11">
    <w:abstractNumId w:val="8"/>
  </w:num>
  <w:num w:numId="12">
    <w:abstractNumId w:val="16"/>
  </w:num>
  <w:num w:numId="13">
    <w:abstractNumId w:val="13"/>
  </w:num>
  <w:num w:numId="14">
    <w:abstractNumId w:val="29"/>
  </w:num>
  <w:num w:numId="15">
    <w:abstractNumId w:val="6"/>
  </w:num>
  <w:num w:numId="16">
    <w:abstractNumId w:val="21"/>
  </w:num>
  <w:num w:numId="17">
    <w:abstractNumId w:val="2"/>
  </w:num>
  <w:num w:numId="18">
    <w:abstractNumId w:val="15"/>
  </w:num>
  <w:num w:numId="19">
    <w:abstractNumId w:val="17"/>
  </w:num>
  <w:num w:numId="20">
    <w:abstractNumId w:val="23"/>
  </w:num>
  <w:num w:numId="21">
    <w:abstractNumId w:val="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5"/>
  </w:num>
  <w:num w:numId="26">
    <w:abstractNumId w:val="9"/>
  </w:num>
  <w:num w:numId="27">
    <w:abstractNumId w:val="32"/>
  </w:num>
  <w:num w:numId="28">
    <w:abstractNumId w:val="0"/>
  </w:num>
  <w:num w:numId="29">
    <w:abstractNumId w:val="18"/>
  </w:num>
  <w:num w:numId="30">
    <w:abstractNumId w:val="27"/>
  </w:num>
  <w:num w:numId="31">
    <w:abstractNumId w:val="12"/>
  </w:num>
  <w:num w:numId="32">
    <w:abstractNumId w:val="19"/>
  </w:num>
  <w:num w:numId="33">
    <w:abstractNumId w:val="24"/>
  </w:num>
  <w:num w:numId="34">
    <w:abstractNumId w:val="14"/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20B20"/>
    <w:rsid w:val="00022849"/>
    <w:rsid w:val="00024CDE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81070"/>
    <w:rsid w:val="000A2B7F"/>
    <w:rsid w:val="000A7767"/>
    <w:rsid w:val="000B07DC"/>
    <w:rsid w:val="000B39F1"/>
    <w:rsid w:val="000B6F07"/>
    <w:rsid w:val="000E26C3"/>
    <w:rsid w:val="000F359C"/>
    <w:rsid w:val="000F5B8C"/>
    <w:rsid w:val="000F605D"/>
    <w:rsid w:val="001017E7"/>
    <w:rsid w:val="001444E1"/>
    <w:rsid w:val="0014613F"/>
    <w:rsid w:val="001869AC"/>
    <w:rsid w:val="00186A21"/>
    <w:rsid w:val="001A3634"/>
    <w:rsid w:val="001B2564"/>
    <w:rsid w:val="001C4F99"/>
    <w:rsid w:val="001F37E8"/>
    <w:rsid w:val="0022609C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299C"/>
    <w:rsid w:val="002E0152"/>
    <w:rsid w:val="002E69A6"/>
    <w:rsid w:val="002F4740"/>
    <w:rsid w:val="00305D70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B6FB1"/>
    <w:rsid w:val="003C3305"/>
    <w:rsid w:val="003C53D2"/>
    <w:rsid w:val="003D132B"/>
    <w:rsid w:val="003D3B48"/>
    <w:rsid w:val="003F06A1"/>
    <w:rsid w:val="003F0E0A"/>
    <w:rsid w:val="0041524A"/>
    <w:rsid w:val="004315E8"/>
    <w:rsid w:val="00442F3F"/>
    <w:rsid w:val="004551EE"/>
    <w:rsid w:val="00455EE0"/>
    <w:rsid w:val="00463B74"/>
    <w:rsid w:val="00466E62"/>
    <w:rsid w:val="0048222B"/>
    <w:rsid w:val="00487B77"/>
    <w:rsid w:val="004B2ECB"/>
    <w:rsid w:val="004D05AA"/>
    <w:rsid w:val="004D1D18"/>
    <w:rsid w:val="004D5381"/>
    <w:rsid w:val="004E13F8"/>
    <w:rsid w:val="004F6BF2"/>
    <w:rsid w:val="00503E05"/>
    <w:rsid w:val="00510D7C"/>
    <w:rsid w:val="00523570"/>
    <w:rsid w:val="00545770"/>
    <w:rsid w:val="005518A7"/>
    <w:rsid w:val="005673D0"/>
    <w:rsid w:val="00587D1E"/>
    <w:rsid w:val="005903BA"/>
    <w:rsid w:val="005A5053"/>
    <w:rsid w:val="005C2AB8"/>
    <w:rsid w:val="005C45D8"/>
    <w:rsid w:val="005D1F37"/>
    <w:rsid w:val="005E5A5A"/>
    <w:rsid w:val="005E6815"/>
    <w:rsid w:val="005F0B3A"/>
    <w:rsid w:val="006020D2"/>
    <w:rsid w:val="00643D97"/>
    <w:rsid w:val="006618A3"/>
    <w:rsid w:val="00663200"/>
    <w:rsid w:val="00665065"/>
    <w:rsid w:val="00673EA3"/>
    <w:rsid w:val="006925C1"/>
    <w:rsid w:val="006948CD"/>
    <w:rsid w:val="00695872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578CD"/>
    <w:rsid w:val="0076228B"/>
    <w:rsid w:val="0076486C"/>
    <w:rsid w:val="00771F0D"/>
    <w:rsid w:val="00783103"/>
    <w:rsid w:val="007A0590"/>
    <w:rsid w:val="007B1F62"/>
    <w:rsid w:val="007B2BEA"/>
    <w:rsid w:val="007B503A"/>
    <w:rsid w:val="007B6CE0"/>
    <w:rsid w:val="007B6ECA"/>
    <w:rsid w:val="007D06F1"/>
    <w:rsid w:val="007E56C6"/>
    <w:rsid w:val="007E6D48"/>
    <w:rsid w:val="007E7AFB"/>
    <w:rsid w:val="00805DCE"/>
    <w:rsid w:val="00807C52"/>
    <w:rsid w:val="00823A45"/>
    <w:rsid w:val="00832081"/>
    <w:rsid w:val="00834163"/>
    <w:rsid w:val="008403B1"/>
    <w:rsid w:val="00852B82"/>
    <w:rsid w:val="008542F1"/>
    <w:rsid w:val="00860C86"/>
    <w:rsid w:val="0086709B"/>
    <w:rsid w:val="008710D2"/>
    <w:rsid w:val="00877B4D"/>
    <w:rsid w:val="008844DA"/>
    <w:rsid w:val="00887FF9"/>
    <w:rsid w:val="008915F8"/>
    <w:rsid w:val="00892674"/>
    <w:rsid w:val="008A06A1"/>
    <w:rsid w:val="008C0096"/>
    <w:rsid w:val="008E6097"/>
    <w:rsid w:val="008F410F"/>
    <w:rsid w:val="00900D7F"/>
    <w:rsid w:val="00916A16"/>
    <w:rsid w:val="00917867"/>
    <w:rsid w:val="00936E11"/>
    <w:rsid w:val="0093756C"/>
    <w:rsid w:val="0093758B"/>
    <w:rsid w:val="00951284"/>
    <w:rsid w:val="009529DA"/>
    <w:rsid w:val="009633E5"/>
    <w:rsid w:val="009661C3"/>
    <w:rsid w:val="00981269"/>
    <w:rsid w:val="00981D04"/>
    <w:rsid w:val="0098333E"/>
    <w:rsid w:val="009A721F"/>
    <w:rsid w:val="009C7022"/>
    <w:rsid w:val="009D1D48"/>
    <w:rsid w:val="009F7ED5"/>
    <w:rsid w:val="00A03A38"/>
    <w:rsid w:val="00A1013E"/>
    <w:rsid w:val="00A24E06"/>
    <w:rsid w:val="00A26E41"/>
    <w:rsid w:val="00A329B6"/>
    <w:rsid w:val="00A374C1"/>
    <w:rsid w:val="00A41D66"/>
    <w:rsid w:val="00A4300C"/>
    <w:rsid w:val="00A572B2"/>
    <w:rsid w:val="00A81EA5"/>
    <w:rsid w:val="00A81F9D"/>
    <w:rsid w:val="00A83061"/>
    <w:rsid w:val="00AA3688"/>
    <w:rsid w:val="00AB1F2F"/>
    <w:rsid w:val="00AB3AAE"/>
    <w:rsid w:val="00B0005B"/>
    <w:rsid w:val="00B051C3"/>
    <w:rsid w:val="00B138A1"/>
    <w:rsid w:val="00B30DB9"/>
    <w:rsid w:val="00B353BD"/>
    <w:rsid w:val="00B36731"/>
    <w:rsid w:val="00B45F98"/>
    <w:rsid w:val="00B51BCF"/>
    <w:rsid w:val="00B5595E"/>
    <w:rsid w:val="00B66AB9"/>
    <w:rsid w:val="00B74E70"/>
    <w:rsid w:val="00B8111B"/>
    <w:rsid w:val="00B8379E"/>
    <w:rsid w:val="00B86D85"/>
    <w:rsid w:val="00BB1488"/>
    <w:rsid w:val="00BE45D7"/>
    <w:rsid w:val="00BF24EF"/>
    <w:rsid w:val="00BF292C"/>
    <w:rsid w:val="00C04714"/>
    <w:rsid w:val="00C12476"/>
    <w:rsid w:val="00C12AB6"/>
    <w:rsid w:val="00C15107"/>
    <w:rsid w:val="00C1734C"/>
    <w:rsid w:val="00C25B2B"/>
    <w:rsid w:val="00C424B7"/>
    <w:rsid w:val="00C5329F"/>
    <w:rsid w:val="00C642EC"/>
    <w:rsid w:val="00C76E1B"/>
    <w:rsid w:val="00C77E3D"/>
    <w:rsid w:val="00C821EE"/>
    <w:rsid w:val="00C8654A"/>
    <w:rsid w:val="00C86A25"/>
    <w:rsid w:val="00C97173"/>
    <w:rsid w:val="00C978C4"/>
    <w:rsid w:val="00CA7167"/>
    <w:rsid w:val="00CB5348"/>
    <w:rsid w:val="00CB54AF"/>
    <w:rsid w:val="00CC3E9E"/>
    <w:rsid w:val="00CD3425"/>
    <w:rsid w:val="00CE0784"/>
    <w:rsid w:val="00CF752F"/>
    <w:rsid w:val="00D13C86"/>
    <w:rsid w:val="00D16354"/>
    <w:rsid w:val="00D216D1"/>
    <w:rsid w:val="00D26725"/>
    <w:rsid w:val="00D441B7"/>
    <w:rsid w:val="00D474ED"/>
    <w:rsid w:val="00D6125B"/>
    <w:rsid w:val="00D8032E"/>
    <w:rsid w:val="00D83CDC"/>
    <w:rsid w:val="00DA677D"/>
    <w:rsid w:val="00DB597C"/>
    <w:rsid w:val="00DE0C70"/>
    <w:rsid w:val="00DE0EDF"/>
    <w:rsid w:val="00DF7284"/>
    <w:rsid w:val="00E06916"/>
    <w:rsid w:val="00E06977"/>
    <w:rsid w:val="00E112E2"/>
    <w:rsid w:val="00E124C4"/>
    <w:rsid w:val="00E1504E"/>
    <w:rsid w:val="00E222AB"/>
    <w:rsid w:val="00E22DFA"/>
    <w:rsid w:val="00E24E3D"/>
    <w:rsid w:val="00E2789B"/>
    <w:rsid w:val="00E322FA"/>
    <w:rsid w:val="00E42E4D"/>
    <w:rsid w:val="00E6258F"/>
    <w:rsid w:val="00E66689"/>
    <w:rsid w:val="00E84327"/>
    <w:rsid w:val="00EA6A2F"/>
    <w:rsid w:val="00EA6A56"/>
    <w:rsid w:val="00EC02FB"/>
    <w:rsid w:val="00ED0C46"/>
    <w:rsid w:val="00ED0D2D"/>
    <w:rsid w:val="00ED17CE"/>
    <w:rsid w:val="00ED73F9"/>
    <w:rsid w:val="00ED74B9"/>
    <w:rsid w:val="00ED7E80"/>
    <w:rsid w:val="00EE012B"/>
    <w:rsid w:val="00EE4A96"/>
    <w:rsid w:val="00EE6033"/>
    <w:rsid w:val="00EF1598"/>
    <w:rsid w:val="00F00857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E3164"/>
    <w:rsid w:val="00FF14F4"/>
    <w:rsid w:val="00FF1D4F"/>
    <w:rsid w:val="00FF289C"/>
    <w:rsid w:val="00FF6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4315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4315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indow.edu.ru/resource/576/41576" TargetMode="External"/><Relationship Id="rId18" Type="http://schemas.openxmlformats.org/officeDocument/2006/relationships/hyperlink" Target="http://www.basket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rusathletics.com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463939" TargetMode="External"/><Relationship Id="rId17" Type="http://schemas.openxmlformats.org/officeDocument/2006/relationships/hyperlink" Target="http://window.edu.ru/resource/194/65194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indow.edu.ru/resource/756/25756" TargetMode="External"/><Relationship Id="rId20" Type="http://schemas.openxmlformats.org/officeDocument/2006/relationships/hyperlink" Target="http://www.russwimming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75389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indow.edu.ru/resource/913/58913" TargetMode="External"/><Relationship Id="rId23" Type="http://schemas.openxmlformats.org/officeDocument/2006/relationships/hyperlink" Target="http://www.afkonline.ru/biblio.html" TargetMode="External"/><Relationship Id="rId10" Type="http://schemas.openxmlformats.org/officeDocument/2006/relationships/image" Target="media/image2.jpeg"/><Relationship Id="rId19" Type="http://schemas.openxmlformats.org/officeDocument/2006/relationships/hyperlink" Target="http://www.vollev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indow.edu.ru/resource/343/58343" TargetMode="External"/><Relationship Id="rId22" Type="http://schemas.openxmlformats.org/officeDocument/2006/relationships/hyperlink" Target="http://www.rusfootball.info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83F86-6E11-408F-8075-28EC58A2D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1483</Words>
  <Characters>8458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2019-10-10T14:39:00Z</cp:lastPrinted>
  <dcterms:created xsi:type="dcterms:W3CDTF">2019-09-01T15:05:00Z</dcterms:created>
  <dcterms:modified xsi:type="dcterms:W3CDTF">2020-12-25T11:07:00Z</dcterms:modified>
</cp:coreProperties>
</file>