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1F9" w:rsidRDefault="000F01F9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B26E9E" w:rsidRPr="00532AA5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26E9E" w:rsidRPr="00532AA5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26E9E" w:rsidRPr="00532AA5" w:rsidRDefault="00B26E9E" w:rsidP="00B26E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26E9E" w:rsidRPr="00532AA5" w:rsidRDefault="00B26E9E" w:rsidP="00B26E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B26E9E" w:rsidRPr="00532AA5" w:rsidRDefault="00B26E9E" w:rsidP="00B26E9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532AA5" w:rsidRDefault="00B26E9E" w:rsidP="00B26E9E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B26E9E" w:rsidRPr="00532AA5" w:rsidRDefault="00B26E9E" w:rsidP="00B26E9E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proofErr w:type="gram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B26E9E" w:rsidRPr="00532AA5" w:rsidRDefault="00B26E9E" w:rsidP="00B26E9E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B26E9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26E9E" w:rsidRPr="0099070B" w:rsidRDefault="00B26E9E" w:rsidP="00B26E9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МЕЖКУЛЬТУРНАЯ КОММУНИКАЦИЯ</w:t>
      </w: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26E9E" w:rsidRPr="0099070B" w:rsidRDefault="00B26E9E" w:rsidP="00B26E9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подготовки:44.04.01. «Педагогическое образование»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язык»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156100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12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26E9E" w:rsidRPr="0099070B" w:rsidRDefault="00B26E9E" w:rsidP="00B26E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B26E9E">
        <w:rPr>
          <w:rFonts w:ascii="Times New Roman" w:eastAsia="Times New Roman" w:hAnsi="Times New Roman"/>
          <w:i/>
          <w:sz w:val="24"/>
          <w:szCs w:val="24"/>
          <w:lang w:eastAsia="ru-RU"/>
        </w:rPr>
        <w:t>Межкультурная коммуникация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26E9E" w:rsidRPr="0099070B" w:rsidRDefault="00B26E9E" w:rsidP="00B26E9E">
      <w:pPr>
        <w:pStyle w:val="a4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70B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99070B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99070B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99070B">
        <w:rPr>
          <w:rFonts w:ascii="Times New Roman" w:hAnsi="Times New Roman" w:cs="Times New Roman"/>
          <w:sz w:val="24"/>
          <w:szCs w:val="24"/>
        </w:rPr>
        <w:t xml:space="preserve">., № </w:t>
      </w:r>
      <w:r w:rsidRPr="0099070B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B26E9E" w:rsidRPr="0099070B" w:rsidRDefault="00B26E9E" w:rsidP="00B26E9E">
      <w:pPr>
        <w:pStyle w:val="a4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70B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99070B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B26E9E" w:rsidRPr="0099070B" w:rsidRDefault="00B26E9E" w:rsidP="00B26E9E">
      <w:pPr>
        <w:pStyle w:val="a4"/>
        <w:numPr>
          <w:ilvl w:val="0"/>
          <w:numId w:val="42"/>
        </w:numPr>
        <w:tabs>
          <w:tab w:val="left" w:pos="993"/>
        </w:tabs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февраля 2019г., протокол № 6.</w:t>
      </w:r>
    </w:p>
    <w:p w:rsidR="00B26E9E" w:rsidRPr="0099070B" w:rsidRDefault="00B26E9E" w:rsidP="00B26E9E">
      <w:pPr>
        <w:spacing w:after="120" w:line="240" w:lineRule="auto"/>
        <w:rPr>
          <w:rFonts w:ascii="Times New Roman" w:eastAsia="Times New Roman" w:hAnsi="Times New Roman"/>
          <w:i/>
          <w:sz w:val="18"/>
          <w:szCs w:val="18"/>
          <w:highlight w:val="yellow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99070B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1"/>
        <w:gridCol w:w="3859"/>
      </w:tblGrid>
      <w:tr w:rsidR="00B26E9E" w:rsidRPr="0099070B" w:rsidTr="00A370D1">
        <w:tc>
          <w:tcPr>
            <w:tcW w:w="5711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9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26E9E" w:rsidRPr="0099070B" w:rsidTr="00A370D1">
        <w:tc>
          <w:tcPr>
            <w:tcW w:w="5711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Гусева Л.В., канд. </w:t>
            </w:r>
            <w:proofErr w:type="spellStart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пед</w:t>
            </w:r>
            <w:proofErr w:type="spellEnd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. наук, доцент</w:t>
            </w:r>
          </w:p>
        </w:tc>
        <w:tc>
          <w:tcPr>
            <w:tcW w:w="3859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иноязычной профессиональной коммуникации</w:t>
            </w:r>
          </w:p>
        </w:tc>
      </w:tr>
      <w:tr w:rsidR="00B26E9E" w:rsidRPr="0099070B" w:rsidTr="00A370D1">
        <w:tc>
          <w:tcPr>
            <w:tcW w:w="5711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Архипова М.В., </w:t>
            </w:r>
            <w:proofErr w:type="spellStart"/>
            <w:proofErr w:type="gramStart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канд</w:t>
            </w:r>
            <w:proofErr w:type="spellEnd"/>
            <w:proofErr w:type="gramEnd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психол. наук, доцент</w:t>
            </w:r>
          </w:p>
        </w:tc>
        <w:tc>
          <w:tcPr>
            <w:tcW w:w="3859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иноязычной профессиональной коммуникации</w:t>
            </w:r>
          </w:p>
        </w:tc>
      </w:tr>
      <w:tr w:rsidR="00B26E9E" w:rsidRPr="0099070B" w:rsidTr="00A370D1">
        <w:tc>
          <w:tcPr>
            <w:tcW w:w="5711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Бударагина Е.И., канд. </w:t>
            </w:r>
            <w:proofErr w:type="spellStart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филол</w:t>
            </w:r>
            <w:proofErr w:type="spellEnd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. наук, доцент</w:t>
            </w:r>
          </w:p>
        </w:tc>
        <w:tc>
          <w:tcPr>
            <w:tcW w:w="3859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русского языка и культуры речи</w:t>
            </w:r>
          </w:p>
        </w:tc>
      </w:tr>
      <w:tr w:rsidR="00B26E9E" w:rsidRPr="0099070B" w:rsidTr="00A370D1">
        <w:tc>
          <w:tcPr>
            <w:tcW w:w="5711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859" w:type="dxa"/>
          </w:tcPr>
          <w:p w:rsidR="00B26E9E" w:rsidRPr="0099070B" w:rsidRDefault="00B26E9E" w:rsidP="00A370D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B26E9E" w:rsidRPr="0099070B" w:rsidRDefault="00B26E9E" w:rsidP="00B26E9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0" w:line="36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0" w:line="36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99070B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(протокол № 6  от 17.01.2019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___________________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/Плисов Е.В./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/ Фомина Н.И. /</w:t>
      </w:r>
    </w:p>
    <w:p w:rsidR="00B26E9E" w:rsidRPr="001D30B0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учебно-методического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26E9E" w:rsidRPr="0099070B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/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И.Ф. /</w:t>
      </w:r>
    </w:p>
    <w:p w:rsidR="00B26E9E" w:rsidRPr="001D30B0" w:rsidRDefault="00B26E9E" w:rsidP="00B26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26E9E" w:rsidRPr="0099070B" w:rsidRDefault="00B26E9E" w:rsidP="00B26E9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highlight w:val="yellow"/>
          <w:lang w:eastAsia="ru-RU"/>
        </w:rPr>
      </w:pPr>
    </w:p>
    <w:p w:rsidR="00B26E9E" w:rsidRPr="0099070B" w:rsidRDefault="00B26E9E" w:rsidP="00B26E9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26E9E" w:rsidRDefault="00B26E9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9070B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модуля……………………………………………….</w:t>
      </w:r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модуля……………………………………………………8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99070B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овательного модуля…………………………………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99070B" w:rsidRDefault="00DB597C" w:rsidP="00B75F0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а дисциплины «Введение в межкультурную коммуникацию»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99070B" w:rsidRDefault="00DB597C" w:rsidP="00B75F0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межкультурной коммуникации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B75F09"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..14</w:t>
      </w:r>
    </w:p>
    <w:p w:rsidR="00DB597C" w:rsidRPr="0099070B" w:rsidRDefault="00B75F09" w:rsidP="00B75F09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«Учебное событие: лингвострановедческий аспект (учебное событие)»………….</w:t>
      </w:r>
      <w:r w:rsidR="00DB597C" w:rsidRPr="0099070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..19</w:t>
      </w:r>
    </w:p>
    <w:p w:rsidR="00B75F09" w:rsidRPr="0099070B" w:rsidRDefault="00B75F09" w:rsidP="00A268EF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«Лингвистическая интерпретация текста»………….………………………………………………………………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…..2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75F09" w:rsidRPr="0099070B" w:rsidRDefault="00B75F09" w:rsidP="00A268EF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«Филологический анализ текста»………….………………………………………………………………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....2</w:t>
      </w:r>
      <w:r w:rsidR="00A268E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99070B" w:rsidRDefault="00A268EF" w:rsidP="00A268EF">
      <w:pPr>
        <w:spacing w:after="0" w:line="360" w:lineRule="auto"/>
        <w:ind w:left="709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   </w:t>
      </w:r>
      <w:r w:rsidRPr="00532AA5">
        <w:rPr>
          <w:rFonts w:ascii="Times New Roman" w:eastAsia="Times New Roman" w:hAnsi="Times New Roman"/>
          <w:sz w:val="24"/>
          <w:szCs w:val="24"/>
        </w:rPr>
        <w:t>Программ</w:t>
      </w:r>
      <w:r>
        <w:rPr>
          <w:rFonts w:ascii="Times New Roman" w:eastAsia="Times New Roman" w:hAnsi="Times New Roman"/>
          <w:sz w:val="24"/>
          <w:szCs w:val="24"/>
        </w:rPr>
        <w:t>а итоговой аттестации по модулю………………………………………..…33</w:t>
      </w:r>
      <w:r w:rsidR="00DB597C" w:rsidRPr="0099070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81F6B" w:rsidRPr="0099070B" w:rsidRDefault="00181F6B" w:rsidP="0031166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«Межкультурная коммуникация»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181F6B" w:rsidRPr="0099070B" w:rsidRDefault="00181F6B" w:rsidP="0031166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осуществлять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99070B" w:rsidRDefault="00DB597C" w:rsidP="00311664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99070B" w:rsidRDefault="00DB597C" w:rsidP="00311664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11664" w:rsidRPr="0099070B" w:rsidRDefault="00311664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B597C" w:rsidRPr="0099070B" w:rsidRDefault="00DB597C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99070B">
        <w:rPr>
          <w:rFonts w:ascii="Times New Roman" w:hAnsi="Times New Roman"/>
          <w:i/>
          <w:sz w:val="24"/>
          <w:szCs w:val="24"/>
        </w:rPr>
        <w:t xml:space="preserve"> 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9070B">
        <w:rPr>
          <w:rFonts w:ascii="Times New Roman" w:hAnsi="Times New Roman"/>
          <w:b/>
          <w:sz w:val="24"/>
          <w:szCs w:val="24"/>
        </w:rPr>
        <w:t>целью</w:t>
      </w:r>
      <w:r w:rsidRPr="0099070B">
        <w:rPr>
          <w:rFonts w:ascii="Times New Roman" w:hAnsi="Times New Roman"/>
          <w:sz w:val="24"/>
          <w:szCs w:val="24"/>
        </w:rPr>
        <w:t xml:space="preserve">: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профессиональных умений анализа культурного разнообразия и аксиологических систем в процессе межкультурного взаимодействия с учетом стратегий и тактик речевого общения.</w:t>
      </w:r>
    </w:p>
    <w:p w:rsidR="00311664" w:rsidRPr="0099070B" w:rsidRDefault="00311664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9070B">
        <w:rPr>
          <w:rFonts w:ascii="Times New Roman" w:hAnsi="Times New Roman"/>
          <w:b/>
          <w:sz w:val="24"/>
          <w:szCs w:val="24"/>
        </w:rPr>
        <w:t>задачи</w:t>
      </w:r>
      <w:r w:rsidRPr="0099070B">
        <w:rPr>
          <w:rFonts w:ascii="Times New Roman" w:hAnsi="Times New Roman"/>
          <w:sz w:val="24"/>
          <w:szCs w:val="24"/>
        </w:rPr>
        <w:t>: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анализа межкультурной коммуникации и профессионального взаимодействия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речевых стратегий и тактик используемым при обучении иностранным языкам,</w:t>
      </w:r>
    </w:p>
    <w:p w:rsidR="009A0CAD" w:rsidRPr="0099070B" w:rsidRDefault="009A0CAD" w:rsidP="003116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речевых стратегий и тактик и стратегий межкультурного взаимодействия в практической педагогической деятельности.</w:t>
      </w: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УК-2 Способен управлять проектом на всех этапах его жизненного цикла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7E5FBA" w:rsidRPr="0099070B" w:rsidRDefault="007E5FBA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) языке(ах), для академического и п</w:t>
      </w:r>
      <w:r w:rsidR="00980474" w:rsidRPr="0099070B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взаимодействия</w:t>
      </w:r>
    </w:p>
    <w:p w:rsidR="00EF4A5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УК-4.1. Редактирует, составляет и переводит различные академические тексты в том числе на иностранно</w:t>
      </w:r>
      <w:proofErr w:type="gramStart"/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) языке(ах);</w:t>
      </w:r>
    </w:p>
    <w:p w:rsidR="0098047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="00EF4A54" w:rsidRPr="0099070B">
        <w:rPr>
          <w:rFonts w:ascii="Times New Roman" w:eastAsia="Times New Roman" w:hAnsi="Times New Roman"/>
          <w:sz w:val="24"/>
          <w:szCs w:val="24"/>
          <w:lang w:eastAsia="ru-RU"/>
        </w:rPr>
        <w:t>) языке(ах).</w:t>
      </w:r>
    </w:p>
    <w:p w:rsidR="00EF4A54" w:rsidRPr="0099070B" w:rsidRDefault="00EF4A54" w:rsidP="00311664">
      <w:pPr>
        <w:shd w:val="clear" w:color="auto" w:fill="FFFFFF"/>
        <w:tabs>
          <w:tab w:val="left" w:pos="709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EF4A54" w:rsidRPr="0099070B" w:rsidRDefault="00EF4A54" w:rsidP="00311664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УК-5.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и учитывать разнообразие культур в процессе межкультурного взаимодействия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8047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УК-5.3. Обеспечивает создание недискриминационной среды взаимодействия при выполнении профессиональных задач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ПК-1.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80474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66503A" w:rsidRPr="0099070B" w:rsidRDefault="00980474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7E5FBA" w:rsidRPr="0099070B" w:rsidRDefault="007E5FBA" w:rsidP="00311664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2600"/>
        <w:gridCol w:w="1456"/>
        <w:gridCol w:w="2192"/>
        <w:gridCol w:w="2430"/>
      </w:tblGrid>
      <w:tr w:rsidR="0099070B" w:rsidRPr="0099070B" w:rsidTr="0099070B">
        <w:tc>
          <w:tcPr>
            <w:tcW w:w="892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600" w:type="dxa"/>
            <w:shd w:val="clear" w:color="auto" w:fill="auto"/>
          </w:tcPr>
          <w:p w:rsidR="0066503A" w:rsidRPr="0099070B" w:rsidRDefault="0066503A" w:rsidP="0031166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66503A" w:rsidRPr="0099070B" w:rsidRDefault="0066503A" w:rsidP="0031166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56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6503A" w:rsidRPr="0099070B" w:rsidRDefault="0066503A" w:rsidP="0031166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</w:tcPr>
          <w:p w:rsidR="0066503A" w:rsidRPr="0099070B" w:rsidRDefault="0066503A" w:rsidP="0031166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30" w:type="dxa"/>
          </w:tcPr>
          <w:p w:rsidR="0066503A" w:rsidRPr="0099070B" w:rsidRDefault="0066503A" w:rsidP="0031166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9070B" w:rsidRPr="0099070B" w:rsidTr="0099070B">
        <w:tc>
          <w:tcPr>
            <w:tcW w:w="892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600" w:type="dxa"/>
            <w:shd w:val="clear" w:color="auto" w:fill="auto"/>
          </w:tcPr>
          <w:p w:rsidR="0066503A" w:rsidRPr="0099070B" w:rsidRDefault="0066503A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культурологическими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языковыми, коммуникативными, 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социально-психологическими,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историческими, антропологическими и др. знаниями, связанными с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национально-специфическим</w:t>
            </w:r>
            <w:proofErr w:type="gramEnd"/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содержанием, и навыки формирования поликультурной личности, 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рамках командной работы</w:t>
            </w:r>
          </w:p>
        </w:tc>
        <w:tc>
          <w:tcPr>
            <w:tcW w:w="1456" w:type="dxa"/>
            <w:shd w:val="clear" w:color="auto" w:fill="auto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УК-4.1.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УК-5.3.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66503A" w:rsidRPr="0099070B" w:rsidRDefault="0066503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Проектная деятельность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66503A" w:rsidRPr="0099070B" w:rsidRDefault="0066503A" w:rsidP="00311664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Эссе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</w:tr>
      <w:tr w:rsidR="0099070B" w:rsidRPr="0099070B" w:rsidTr="0099070B">
        <w:tc>
          <w:tcPr>
            <w:tcW w:w="892" w:type="dxa"/>
            <w:shd w:val="clear" w:color="auto" w:fill="auto"/>
          </w:tcPr>
          <w:p w:rsidR="0066503A" w:rsidRPr="0099070B" w:rsidRDefault="0066503A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600" w:type="dxa"/>
            <w:shd w:val="clear" w:color="auto" w:fill="auto"/>
          </w:tcPr>
          <w:p w:rsidR="0066503A" w:rsidRPr="0099070B" w:rsidRDefault="0066503A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лингвистической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и перспективных направлений развития современной лингвистики, </w:t>
            </w:r>
          </w:p>
          <w:p w:rsidR="0066503A" w:rsidRPr="0099070B" w:rsidRDefault="0066503A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практики устной и письменной коммуникации</w:t>
            </w:r>
          </w:p>
        </w:tc>
        <w:tc>
          <w:tcPr>
            <w:tcW w:w="1456" w:type="dxa"/>
            <w:shd w:val="clear" w:color="auto" w:fill="auto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</w:tc>
        <w:tc>
          <w:tcPr>
            <w:tcW w:w="2430" w:type="dxa"/>
          </w:tcPr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работа. </w:t>
            </w:r>
          </w:p>
          <w:p w:rsidR="00076919" w:rsidRPr="0099070B" w:rsidRDefault="00076919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66503A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6503A" w:rsidRPr="0099070B" w:rsidRDefault="0066503A" w:rsidP="003116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:rsidR="0066503A" w:rsidRPr="0099070B" w:rsidRDefault="0066503A" w:rsidP="00311664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80474" w:rsidRPr="0099070B" w:rsidRDefault="0099070B" w:rsidP="0099070B">
      <w:pPr>
        <w:shd w:val="clear" w:color="auto" w:fill="FFFFFF"/>
        <w:tabs>
          <w:tab w:val="left" w:pos="709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DB597C"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DB597C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Гусева Людмила Владимировна,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ед.наук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, доцент, зав. кафедрой иноязычной профессиональной коммуникации ФГБОУ ВО НГПУ им. К. Минина.</w:t>
      </w:r>
    </w:p>
    <w:p w:rsidR="00980474" w:rsidRPr="0099070B" w:rsidRDefault="00980474" w:rsidP="003116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Гусева Людмила Владимировна,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ед.наук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, доцент, зав. кафедрой иноязычной профессиональной коммуникации ФГБОУ ВО НГПУ им. К. Минина.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Архипова Мария Владимировна, </w:t>
      </w:r>
      <w:proofErr w:type="spellStart"/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spellEnd"/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психол. наук, доцент кафедры иноязычной профессиональной коммуникации ФГБОУ ВО НГПУ им. К. Минина.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Бударагина Елена Ивановна,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канд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 наук, доцент кафедры русского языка и культуры речи ФГБОУ ВО НГПУ им. К. Минина.</w:t>
      </w:r>
    </w:p>
    <w:p w:rsidR="00980474" w:rsidRPr="0099070B" w:rsidRDefault="00980474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3476F" w:rsidRPr="0099070B" w:rsidRDefault="0033476F" w:rsidP="00311664">
      <w:pPr>
        <w:spacing w:after="0"/>
        <w:ind w:left="15" w:right="108" w:firstLine="71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9070B">
        <w:rPr>
          <w:rFonts w:ascii="Times New Roman" w:hAnsi="Times New Roman"/>
          <w:sz w:val="24"/>
          <w:szCs w:val="24"/>
        </w:rPr>
        <w:t>«</w:t>
      </w:r>
      <w:r w:rsidRPr="0099070B">
        <w:rPr>
          <w:rFonts w:ascii="Times New Roman" w:hAnsi="Times New Roman"/>
          <w:bCs/>
          <w:i/>
          <w:sz w:val="24"/>
          <w:szCs w:val="24"/>
        </w:rPr>
        <w:t>Межкультурная коммуникация</w:t>
      </w:r>
      <w:r w:rsidRPr="0099070B">
        <w:rPr>
          <w:rFonts w:ascii="Times New Roman" w:hAnsi="Times New Roman"/>
          <w:sz w:val="24"/>
          <w:szCs w:val="24"/>
        </w:rPr>
        <w:t xml:space="preserve">»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</w:t>
      </w:r>
      <w:r w:rsidRPr="0099070B">
        <w:rPr>
          <w:rFonts w:ascii="Times New Roman" w:hAnsi="Times New Roman"/>
          <w:sz w:val="24"/>
          <w:szCs w:val="24"/>
        </w:rPr>
        <w:t xml:space="preserve">Модуль «Межкультурная коммуникация» является профильным при обучении на уровне магистратуры, для его освоения требуются знания, </w:t>
      </w:r>
      <w:r w:rsidRPr="0099070B">
        <w:rPr>
          <w:rFonts w:ascii="Times New Roman" w:hAnsi="Times New Roman"/>
          <w:sz w:val="24"/>
          <w:szCs w:val="24"/>
        </w:rPr>
        <w:lastRenderedPageBreak/>
        <w:t xml:space="preserve">коммуникативные навыки и умения, сформированные в процессе изучения иностранного языка в рамках программы </w:t>
      </w:r>
      <w:proofErr w:type="spellStart"/>
      <w:r w:rsidRPr="0099070B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.  </w:t>
      </w: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99070B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99070B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33476F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 / 12</w:t>
            </w:r>
          </w:p>
        </w:tc>
      </w:tr>
      <w:tr w:rsidR="00DB597C" w:rsidRPr="0099070B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F3673D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</w:t>
            </w:r>
          </w:p>
        </w:tc>
      </w:tr>
      <w:tr w:rsidR="00DB597C" w:rsidRPr="0099070B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F3673D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</w:tr>
      <w:tr w:rsidR="00DB597C" w:rsidRPr="0099070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C978C4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33476F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99070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DB597C" w:rsidP="00311664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070B" w:rsidRDefault="00980474" w:rsidP="0031166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 w:rsidR="005249E2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249E2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</w:tr>
    </w:tbl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99070B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6503A"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Межкультурная коммуникация</w:t>
      </w: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99070B" w:rsidRDefault="00DB597C" w:rsidP="00311664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3"/>
        <w:gridCol w:w="816"/>
        <w:gridCol w:w="1532"/>
        <w:gridCol w:w="1419"/>
        <w:gridCol w:w="1277"/>
        <w:gridCol w:w="1135"/>
        <w:gridCol w:w="1135"/>
        <w:gridCol w:w="1275"/>
        <w:gridCol w:w="1636"/>
      </w:tblGrid>
      <w:tr w:rsidR="00DB597C" w:rsidRPr="0099070B" w:rsidTr="0066503A">
        <w:trPr>
          <w:trHeight w:val="302"/>
        </w:trPr>
        <w:tc>
          <w:tcPr>
            <w:tcW w:w="805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5" w:type="dxa"/>
            <w:gridSpan w:val="5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99070B" w:rsidTr="0066503A">
        <w:tc>
          <w:tcPr>
            <w:tcW w:w="80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6" w:type="dxa"/>
            <w:gridSpan w:val="2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99070B" w:rsidTr="0066503A">
        <w:tc>
          <w:tcPr>
            <w:tcW w:w="80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99070B" w:rsidTr="0066503A">
        <w:tc>
          <w:tcPr>
            <w:tcW w:w="14560" w:type="dxa"/>
            <w:gridSpan w:val="10"/>
            <w:shd w:val="clear" w:color="auto" w:fill="auto"/>
            <w:vAlign w:val="center"/>
          </w:tcPr>
          <w:p w:rsidR="00DB597C" w:rsidRPr="0099070B" w:rsidRDefault="00DB597C" w:rsidP="00311664">
            <w:pPr>
              <w:numPr>
                <w:ilvl w:val="0"/>
                <w:numId w:val="28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межкультурную коммуникацию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F3673D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F3673D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3673D" w:rsidRDefault="00F3673D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-1-1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 в межкультурной коммуникации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33476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-2-1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событие: лингвострановедческий аспект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5D1A00" w:rsidP="005D1A0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D1A00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-3-1</w:t>
            </w:r>
          </w:p>
        </w:tc>
      </w:tr>
      <w:tr w:rsidR="00DB597C" w:rsidRPr="0099070B" w:rsidTr="0066503A">
        <w:tc>
          <w:tcPr>
            <w:tcW w:w="14560" w:type="dxa"/>
            <w:gridSpan w:val="10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из 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2</w:t>
            </w: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Лингвистическая интерпретация текста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D1A00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  <w:proofErr w:type="spellEnd"/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36146" w:rsidRPr="0099070B" w:rsidRDefault="00636146" w:rsidP="00311664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  <w:r w:rsidR="005249E2"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-4-1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66503A" w:rsidP="0031166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Филологический анализ текста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D1A00" w:rsidRDefault="005D1A00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</w:t>
            </w:r>
            <w:proofErr w:type="spellEnd"/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636146" w:rsidP="0031166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5249E2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</w:tc>
      </w:tr>
      <w:tr w:rsidR="00DB597C" w:rsidRPr="0099070B" w:rsidTr="0066503A">
        <w:tc>
          <w:tcPr>
            <w:tcW w:w="14560" w:type="dxa"/>
            <w:gridSpan w:val="10"/>
            <w:shd w:val="clear" w:color="auto" w:fill="auto"/>
            <w:vAlign w:val="center"/>
          </w:tcPr>
          <w:p w:rsidR="00DB597C" w:rsidRPr="0099070B" w:rsidRDefault="0007146B" w:rsidP="00311664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99070B" w:rsidTr="0066503A">
        <w:tc>
          <w:tcPr>
            <w:tcW w:w="805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DB597C" w:rsidRPr="0099070B" w:rsidRDefault="005249E2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DB597C" w:rsidRPr="0099070B" w:rsidRDefault="00DB597C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Pr="0099070B" w:rsidRDefault="00CF69F3" w:rsidP="00311664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99070B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054E95" w:rsidRPr="0099070B" w:rsidRDefault="00054E95" w:rsidP="00311664">
      <w:pPr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Рекомендации по использованию и подготовке интерактивных ресурсов в процессе преподавания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 проведению занятий,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современных исследованиях в сфере методики обучения иностранным языкам могут стать недавние публикации в тематических журналах и учебных пособиях.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 их самостоятельной работы. 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которые наполняются  содержанием на практических (семинарских) занятиях, включая самостоятельную работу обучающихся с учебными пособиями, исследованиями,  психолого-педагогической и методической литературой, Интернет-ресурсами.</w:t>
      </w:r>
    </w:p>
    <w:p w:rsidR="00054E95" w:rsidRPr="0099070B" w:rsidRDefault="00054E95" w:rsidP="00311664">
      <w:pPr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Рекомендации по использованию и подготовке современных образовательных технологий, методов, форм  и приемов обучения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необходимого для изучения тем, рекомендуется ориентироваться на положения данной учебной программы. Последовательность освоения студентами материала дисциплин модуля отражена в нумерации тем. Прежде, чем начать работу над той или иной дисциплиной, рекомендуется познакомиться со сведениями об ее целях, задачах, а также со структурой Программы.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микрогруппах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слушателями. Содержание лекций размещено в ЭИОС. Это позволит </w:t>
      </w:r>
      <w:proofErr w:type="gram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уточнить непонятные моменты. Для изучения дисциплин модуля целесообразно применять интерактивные формы обучения и для проведения практических (семинарских) занятий. </w:t>
      </w:r>
    </w:p>
    <w:p w:rsidR="00054E95" w:rsidRPr="0099070B" w:rsidRDefault="00054E95" w:rsidP="00311664">
      <w:pPr>
        <w:spacing w:after="0"/>
        <w:ind w:firstLine="709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Методические рекомендации по проверке и оценке самостоятельной работы </w:t>
      </w:r>
      <w:proofErr w:type="gramStart"/>
      <w:r w:rsidRPr="0099070B"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обучающихся</w:t>
      </w:r>
      <w:proofErr w:type="gramEnd"/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дисциплинам модуля предполагает постоянную работу на лекционных, семинарских занятиях и на самоподготовке.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Систематизированные основы научных знаний по изучаемым дисциплинам модуля закладываются на лекционных занятиях, посещение которых учащимися обязательно.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Каждая из дисциплин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</w:t>
      </w:r>
    </w:p>
    <w:p w:rsidR="00054E95" w:rsidRPr="0099070B" w:rsidRDefault="00054E95" w:rsidP="00311664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 модуля важное внимание уделяется самостоятельной работе по подготовке к семинарам, имеющим целью углубленное изучение той или иной учебной дисциплины, привитие обучающимся навыков самостоятельного поиска и анализа необходимой информации, умения активно участвовать в творческой дискуссии, выработку навыков в практическом овладении учебными вопросами.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изучить цели задания;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соблюдать принципы последовательности и постепенности;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при работе с источниками выделять главное;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выполнить текущее задание в устной и письменной форме;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проверить правильность выполнения работы по степени достижения поставленной цели;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проконсультироваться с преподавателем при необходимости.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54E95" w:rsidRPr="0099070B" w:rsidRDefault="00054E95" w:rsidP="003116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предусматривает оценку успеваемости студентов, уровня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навыков, умений и компетенций. Его результаты позволяют предусмотреть действия преподавателя по повышению качества </w:t>
      </w:r>
      <w:proofErr w:type="spellStart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обученности</w:t>
      </w:r>
      <w:proofErr w:type="spellEnd"/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студентов.</w:t>
      </w:r>
    </w:p>
    <w:p w:rsidR="00054E95" w:rsidRPr="0099070B" w:rsidRDefault="00054E95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11664" w:rsidRPr="0099070B" w:rsidRDefault="00311664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99070B" w:rsidRDefault="00DB597C" w:rsidP="0031166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F01ADF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«Введение в межкультурную коммуникацию»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Особенностями курса является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применение в учебном процессе междисциплинарного подхода, затрагивающего такие аспекты как лингвистический, прагматический, психолингвистический, этнолингвистический,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лингвокультурологический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 При раскрытии основных тем использованы теоретические и методические материалы современной отечественной и зарубежной науки.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Межкультурная коммуникация рассматривается как дисциплина, предметом которой является совокупность культурологических, языковых, социально-психологических, исторических, антропологических и др. знаний, связанных с национально-специфическим содержанием и формой речевого общения носителей иной культуры. Приобретенные знания о специфике межкультурного общения в странах изучаемого языка помогут адекватному восприятию собеседника, преодолению непониманий в коммуникации.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Анализируя явления, типичные для разных общностей, систематизируя полученные знания, развиваются: 1) социокультурная восприимчивость; 2) социолингвистическая наблюдательность; 3) навыки распознания носителей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культуроведческой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информации.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 материалов о своей стране, регионе, городе, представленных в равном объеме с информацией о других странах, способствует становлению поликультурной личности, формированию у обучающихся уважения к своим традициям, гордости за народные достижения, патриотизма, чувства созидательности.</w:t>
      </w:r>
      <w:proofErr w:type="gramEnd"/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Дисциплина является стартовой в курсе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по программе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магистратуры и основывается на знаниях, полученных в курсе обучения по программам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Дисциплины, для которых данная дисциплина является предшествующей: Практика устной и письменной речи, Методика обучения иностранному языку и воспитания и другие.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Дисциплина К.М.0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.01 «Введение в межкультурную коммуникацию» относится к 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вариативной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«Межкультурная коммуникация». Обучение осуществляется в первом семестре, форма контроля - экзамен.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формирования межкультурной компетенции на основе овладения теоретическими и практическими навыками межкультурного и межличностного общения.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основных понятий дисциплины и понимания основных тенденций развития языка, культуры, межкультурной коммуникации;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- применение приобретенных умений, навыков и компетенций в межъязыковом и межкультурном общении и в преподавании иностранного языка;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навыков социокультурной и межкультурной коммуникации, </w:t>
      </w:r>
      <w:proofErr w:type="gramStart"/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обеспечивающими</w:t>
      </w:r>
      <w:proofErr w:type="gramEnd"/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адекватность социальных и профессиональных контактов;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highlight w:val="yellow"/>
          <w:lang w:eastAsia="ru-RU"/>
        </w:rPr>
      </w:pPr>
      <w:r w:rsidRPr="0099070B">
        <w:rPr>
          <w:rFonts w:ascii="Times New Roman" w:eastAsia="Times New Roman" w:hAnsi="Times New Roman"/>
          <w:iCs/>
          <w:sz w:val="24"/>
          <w:szCs w:val="24"/>
          <w:lang w:eastAsia="ru-RU"/>
        </w:rPr>
        <w:t>- применение знаний коммуникативно-поведенческого и страноведческого характера в рамках программы.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F01ADF" w:rsidRPr="0099070B" w:rsidTr="00EF4A5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01ADF" w:rsidRPr="0099070B" w:rsidTr="00EF4A5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культурологическими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языковыми, коммуникативным, социально-психологическими,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историческими, антропологическими и др. знаниями, связанными с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национально-специфическим</w:t>
            </w:r>
            <w:proofErr w:type="gramEnd"/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содержанием, и навыки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формирования поликультурной личности, 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рамках командной работы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</w:t>
            </w:r>
            <w:r w:rsidR="0031166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адекватно применять социокультурные и культурологические знания и осуществлять анализ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лингвокультур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664" w:rsidRPr="0099070B" w:rsidRDefault="00311664" w:rsidP="00311664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311664" w:rsidRPr="0099070B" w:rsidRDefault="00311664" w:rsidP="00311664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311664" w:rsidRPr="0099070B" w:rsidRDefault="00311664" w:rsidP="00311664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5A9C" w:rsidRPr="0099070B" w:rsidRDefault="00175A9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5A9C" w:rsidRPr="0099070B" w:rsidRDefault="00175A9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5. Содержание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F01ADF" w:rsidRPr="0099070B" w:rsidTr="00F3673D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1ADF" w:rsidRPr="0099070B" w:rsidTr="00F3673D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Принципы межкультурной коммуникации и основные парадигмы изучения культуры и коммуникации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F367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Язык и культура. Основные понятия.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F367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Понятие культуры. Подходы к определению культуры. </w:t>
            </w:r>
            <w:r w:rsidR="00F3673D"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Формирование межкультурной компетенции</w:t>
            </w:r>
            <w:r w:rsidR="00F367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Понятие коммуникации. Теория коммуникации.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F367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Сравнительный анализ </w:t>
            </w:r>
            <w:proofErr w:type="spellStart"/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лингвокультур</w:t>
            </w:r>
            <w:proofErr w:type="spellEnd"/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Взаимосвязь и взаимовлияние языка и культуры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Язык как хранитель культуры</w:t>
            </w:r>
            <w:r w:rsidR="00F367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F3673D"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Картина мира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F367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</w:t>
            </w:r>
            <w:r w:rsidR="00F367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Культурный шок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F367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</w:t>
            </w:r>
            <w:r w:rsidR="00F367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Межкультурная коммуникация в обучении иностранному языку.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01ADF" w:rsidRPr="0099070B" w:rsidTr="00F3673D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F367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</w:t>
            </w:r>
            <w:r w:rsidR="00F367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Трудности перевода. Перекресток или столкновение культур?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3673D" w:rsidRPr="0099070B" w:rsidTr="00F3673D">
        <w:trPr>
          <w:trHeight w:val="357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673D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673D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673D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673D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673D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673D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01ADF" w:rsidRPr="0099070B" w:rsidTr="00F3673D">
        <w:trPr>
          <w:trHeight w:val="357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3673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25D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F01ADF" w:rsidRPr="0099070B" w:rsidRDefault="00F01ADF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1ADF" w:rsidRPr="0099070B" w:rsidRDefault="00F01ADF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При реализации дисциплины используются традиционные и инновационные методы обучения: метод проблемного обучения, интерактивные групповые методы, работа в малых группах, исследовательский метод, проектный метод.</w:t>
      </w:r>
    </w:p>
    <w:p w:rsidR="00F01ADF" w:rsidRPr="0099070B" w:rsidRDefault="00F01ADF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F01ADF" w:rsidRPr="0099070B" w:rsidTr="00EF4A54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01ADF" w:rsidRPr="0099070B" w:rsidTr="0031166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31166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творческого задания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1ADF" w:rsidRPr="0099070B" w:rsidTr="0031166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311664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Зинченко, В.Г. Межкультурная коммуникация: от системного подх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ода к синергетической парадигме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В.Г. Зинченко, В.Г.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Зусман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З.И.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Кирн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озе</w:t>
      </w:r>
      <w:proofErr w:type="spellEnd"/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Издательство «Флинта», 2016. - 224 с.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978-5-89349-472-3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1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http://biblioclub.ru/index.php?page=book&amp;id=79344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Марков,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В.И. Межкультурная коммуникация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бие / В.И. Марков, О.В. Ртищева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Кемерово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Кемеровский государственный институт культуры, 2016. - 111 с.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978-5-8154-0354-3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http://biblioclub.ru/index.php?page=book&amp;id=472671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Куликова, Л.В. Коммуникация. Стиль.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Интеркультура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прагмалингвистические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культурно-антропологические подходы к межкультурному общению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учебное пособие / Л.В. Куликова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Сибирский Федера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льный университет. - Красноярск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Сибирский федеральный университет, 2011. - 268 с. - ISBN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978-5-7638-2183-3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2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http://biblioclub.ru/index.php?page=book&amp;id=229173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Культура и личность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В.А. Бойко, Е.В.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Климакова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С.В.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Куленко</w:t>
      </w:r>
      <w:proofErr w:type="spellEnd"/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ред. Е.Я. Букина. - Новосибирск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НГТУ, 2013. -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112 с. - ISBN 978-5-7782-2338-7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3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http://biblioclub.ru/index.php?page=book&amp;id=228950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Психология межкультурной коммуникации в образовании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практикум / авт.-сост. Е.А. Фомина ; Министерство образования и науки Российской Федерации, Северо-Кавказский федера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льный университет. - Ставрополь: СКФУ, 2018. - 115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табл., ил. - </w:t>
      </w:r>
      <w:proofErr w:type="spellStart"/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Бибиогр</w:t>
      </w:r>
      <w:proofErr w:type="spellEnd"/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62-63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http://biblioclub.ru/index.php?page=book&amp;id=494792 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Теория и практика межкультурной коммуникации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И.В. Харитонова, Е.В.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Байкина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И.С. Крылов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государственный университет».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МПГУ, 2018. - 84 с.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79-81. - ISBN 978-5-4263-0665-3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4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http://biblioclub.ru/index.php?page=book&amp;id=500569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Яшин, Б.Л. Культура общения: теория и практика коммуникаций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Б.Л. Яшин.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2015. - 243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978-5-4475-5689-1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 </w:t>
      </w:r>
      <w:hyperlink r:id="rId15" w:history="1">
        <w:r w:rsidRPr="0099070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http://biblioclub.ru/index.php?page=book&amp;id=429211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Рот, Ю. Межкультурная коммуникация. Теория и тренинг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Ю. Рот, Г. 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Коптельцева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2015. - 223 с.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5-238-0</w:t>
      </w:r>
      <w:r w:rsidR="00311664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1056-7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 </w:t>
      </w:r>
      <w:hyperlink r:id="rId16" w:history="1">
        <w:r w:rsidRPr="0099070B">
          <w:rPr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http://biblioclub.ru/index.php?page=book&amp;id=114542</w:t>
        </w:r>
      </w:hyperlink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1"/>
        <w:gridCol w:w="3173"/>
      </w:tblGrid>
      <w:tr w:rsidR="00F01ADF" w:rsidRPr="0099070B" w:rsidTr="00EF4A54">
        <w:tc>
          <w:tcPr>
            <w:tcW w:w="6171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www.biblioclub.ru/catalog/120/</w:t>
            </w:r>
          </w:p>
        </w:tc>
        <w:tc>
          <w:tcPr>
            <w:tcW w:w="3173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ЭБС «Университетская</w:t>
            </w:r>
          </w:p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библиотека онлайн»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1ADF" w:rsidRPr="0099070B" w:rsidRDefault="00F01ADF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Power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Point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Internet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Explorer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ЭИОС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«Иностранный язык в межкультурной коммуникации»</w:t>
      </w: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«Иностранный язык в межкультурной коммуникации»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ОПОП, </w:t>
      </w:r>
      <w:r w:rsidR="00311664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нацеленной на подготовку высоко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Программа представляет собой нормативный документ, определяющий содержание, объем, порядок изучения и преподавания дисциплины «Иностранный язык в межкультурной коммуникации».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прохождении практик. Целевая группа данного курса – студенты 2 курса магистратуры, успешно овладевшие модулями «Теоретические основы обучения иностранным языкам», «Практический курс иностранного языка». Модули и практики, для которых данный модуль является предшествующим: Производственная (педагогическая)</w:t>
      </w:r>
      <w:r w:rsidR="00A370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практика, Производственная практика (научно-исследовательская работа).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по выбору «Иностранный язык 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в межкультурной коммуникации»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обязательной части 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комплексного модуля «Межкультурная коммуникация» (К.М.0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>6)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525D3E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</w:t>
      </w:r>
      <w:r w:rsidR="00A370D1">
        <w:rPr>
          <w:rFonts w:ascii="Times New Roman" w:eastAsia="Times New Roman" w:hAnsi="Times New Roman"/>
          <w:sz w:val="24"/>
          <w:szCs w:val="24"/>
          <w:lang w:eastAsia="ru-RU"/>
        </w:rPr>
        <w:t>на 1 и 2 годах обучения.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формирования у студентов как участников межкультурной коммуникации культурной восприимчивости, способности к правильной интерпретации конкретных проявлений коммуникативного поведения и толерантного отношения к нему, а также формирование навыков исследовательской деятельности.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научить студентов  проявлять</w:t>
      </w: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культурную восприимчивость, способность к правильной интерпретации конкретных проявлений коммуникативного поведения в различных культурах;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</w:t>
      </w:r>
      <w:r w:rsidRPr="0099070B">
        <w:rPr>
          <w:rFonts w:ascii="Times New Roman" w:hAnsi="Times New Roman" w:cs="Times New Roman"/>
          <w:sz w:val="24"/>
          <w:szCs w:val="24"/>
        </w:rPr>
        <w:t xml:space="preserve"> у студентов</w:t>
      </w: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практические навыки и умения в </w:t>
      </w:r>
      <w:r w:rsidRPr="009907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общении</w:t>
      </w:r>
      <w:r w:rsidRPr="0099070B">
        <w:rPr>
          <w:rFonts w:ascii="Times New Roman" w:hAnsi="Times New Roman" w:cs="Times New Roman"/>
          <w:sz w:val="24"/>
          <w:szCs w:val="24"/>
          <w:shd w:val="clear" w:color="auto" w:fill="FFFFFF"/>
        </w:rPr>
        <w:t> с представителями других культур;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коммуникации, а также практически реализовывать знания различных типов дискурса для достижения определенных коммуникативных задач;</w:t>
      </w:r>
    </w:p>
    <w:p w:rsidR="00F01ADF" w:rsidRPr="0099070B" w:rsidRDefault="00F01ADF" w:rsidP="00311664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F01ADF" w:rsidRPr="0099070B" w:rsidTr="00EF4A5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оценивания ОР</w:t>
            </w:r>
          </w:p>
        </w:tc>
      </w:tr>
      <w:tr w:rsidR="00F01ADF" w:rsidRPr="0099070B" w:rsidTr="00EF4A5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лингвистической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и перспективных направлений развития современной лингвистики, 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практики устной и письменной коммуникации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636146" w:rsidP="00525D3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525D3E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-2-1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осуществлять коммуникацию на иностранном языке </w:t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 </w:t>
            </w:r>
            <w:r w:rsidRPr="009907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основе</w:t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знаний предмета, методологии и понятийного аппарата межкультурной коммуникации иностранного языка.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F01ADF" w:rsidRPr="0099070B" w:rsidRDefault="00F01ADF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 xml:space="preserve">Тест. Контрольная работа.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F01ADF" w:rsidRPr="0099070B" w:rsidTr="00EF4A54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1ADF" w:rsidRPr="0099070B" w:rsidTr="00EF4A54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Межкультурная коммуникация: язык как зеркало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115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1.1. Роль языка в формировании личности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9812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Язык и идеология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Национальные особенности речевого и коммуникативного поведения разных народов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Современная Россия сквозь призму языка и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9812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9812F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2.2. Современные </w:t>
            </w:r>
            <w:r w:rsidR="009812FE"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англо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язычные страны сквозь призму языка и культуры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F01ADF" w:rsidRPr="0099070B" w:rsidTr="00EF4A54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Национально-специфические особенности невербальной коммуникации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9812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9812FE" w:rsidRPr="0099070B" w:rsidTr="00EF4A54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A370D1" w:rsidRDefault="00A370D1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70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Контроль: зачет, экзамен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A370D1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A370D1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A370D1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A370D1" w:rsidRDefault="00A370D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70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A370D1" w:rsidRDefault="00A370D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370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F01ADF" w:rsidRPr="0099070B" w:rsidTr="00EF4A54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A370D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A370D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9812F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252</w:t>
            </w:r>
          </w:p>
        </w:tc>
      </w:tr>
    </w:tbl>
    <w:p w:rsidR="00F01ADF" w:rsidRPr="0099070B" w:rsidRDefault="00F01ADF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1ADF" w:rsidRPr="0099070B" w:rsidRDefault="00F01ADF" w:rsidP="0031166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9812FE" w:rsidRPr="0099070B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межкультурной коммуникации</w:t>
      </w:r>
      <w:r w:rsidR="009812FE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следующие методы обучения: выполнение проверочных тестов, дискуссии, проблемные задачи, творческие задания,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F01ADF" w:rsidRPr="0099070B" w:rsidRDefault="00F01ADF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9812FE" w:rsidRPr="0099070B" w:rsidRDefault="009812F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812FE" w:rsidRPr="0099070B" w:rsidTr="00652F3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min-max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812FE" w:rsidRPr="0099070B" w:rsidTr="00652F31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2D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1546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462D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1546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15462D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2D" w:rsidRPr="0099070B" w:rsidRDefault="0015462D"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1546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Творческое задание</w:t>
            </w:r>
          </w:p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2D" w:rsidRPr="0099070B" w:rsidRDefault="0015462D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812FE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12FE" w:rsidRPr="0099070B" w:rsidTr="00652F3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12FE" w:rsidRPr="0099070B" w:rsidRDefault="009812FE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12FE" w:rsidRPr="0099070B" w:rsidRDefault="009812FE" w:rsidP="009812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2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9812FE" w:rsidRPr="0099070B" w:rsidTr="00652F31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12FE" w:rsidRPr="0099070B" w:rsidRDefault="009812FE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12FE" w:rsidRPr="0099070B" w:rsidRDefault="009812FE" w:rsidP="009812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3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9812FE" w:rsidRPr="0099070B" w:rsidTr="00652F31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812FE" w:rsidRPr="0099070B" w:rsidTr="00652F3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12FE" w:rsidRPr="0099070B" w:rsidRDefault="009812FE" w:rsidP="00652F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812FE" w:rsidRPr="0099070B" w:rsidRDefault="009812FE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01ADF" w:rsidRDefault="00F01ADF" w:rsidP="00A12690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Зинченко, В.Г. Межкультурная коммуникация: от системного подхода к синергетической парадигме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В.Г. Зинченко, В.Г.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Зусман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З.И.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Кирн</w:t>
      </w:r>
      <w:r w:rsidR="00A12690"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озе</w:t>
      </w:r>
      <w:proofErr w:type="spellEnd"/>
      <w:r w:rsidR="00A12690"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Издательство «Флинта», 2016. - 224 с. -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A12690"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978-5-89349-472-3</w:t>
      </w: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7" w:history="1">
        <w:r w:rsidR="00A12690" w:rsidRPr="005C42F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http://biblioclub.ru/index.php?page=book&amp;id=79344</w:t>
        </w:r>
      </w:hyperlink>
    </w:p>
    <w:p w:rsidR="00A12690" w:rsidRPr="00A12690" w:rsidRDefault="00A12690" w:rsidP="00A12690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Теория и практика межкультурной коммуникации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И.В. Харитонова, Е.В.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Байкина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И.С. Крылов и др.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МПГУ, 2018. - 84 с.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79-81. - ISBN 978-5-4263-0665-3; То же [Электронный ресурс]. - URL: </w:t>
      </w:r>
      <w:hyperlink r:id="rId18" w:history="1">
        <w:r w:rsidRPr="00A12690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http://biblioclub.ru/index.php?page=book&amp;id=500569</w:t>
        </w:r>
      </w:hyperlink>
    </w:p>
    <w:p w:rsidR="00A12690" w:rsidRPr="00A12690" w:rsidRDefault="00A12690" w:rsidP="00A1269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1ADF" w:rsidRPr="0099070B" w:rsidRDefault="00F01ADF" w:rsidP="0099070B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Кошарная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С.А. Языковая личность в контексте этнокультуры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С.А.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Кошарная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2014. - 219 с. - ISBN 978-5-4458-6750-0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9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http://biblioclub.ru/index.php?page=book&amp;id=231715</w:t>
        </w:r>
      </w:hyperlink>
    </w:p>
    <w:p w:rsidR="00F01ADF" w:rsidRDefault="00F01ADF" w:rsidP="0099070B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Куликова, Л.В. Коммуникация. Стиль.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Интеркультура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прагмалингвистические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культурно-антропологические подходы к межкультурному общению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Л.В. Куликова ; Министерство образования и науки Российской Федерации, Сибирский Федеральный университет. - Красноярск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Сибирский федеральный университет, 2011. - 268 с. - ISBN 978-5-7638-2183-3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20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http://biblioclub.ru/index.php?page=book&amp;id=229173</w:t>
        </w:r>
      </w:hyperlink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A12690" w:rsidRPr="00A12690" w:rsidRDefault="00A12690" w:rsidP="00A12690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Психология межкультурной коммуникации в образовании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практикум / авт.-сост. Е.А. Фомина ; Министерство образования и науки Российской Федерации, Северо-Кавказский федеральный университет. - Ставрополь: СКФУ, 2018. - 115 с.: табл., ил. -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Бибиогр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62-63; То же [Электронный ресурс]. - URL: http://biblioclub.ru/index.php?page=book&amp;id=494792 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Pr="00A268EF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8E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268E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268E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Рот, Ю. Межкультурная коммуникация. Теория и тренинг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Ю. Рот, Г.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Коптельцева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2015. - 223 с. -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- ISBN 5-238-01056-7; То же [Электронный ресурс]. - URL: http://biblioclub.ru/index.php?page=book&amp;id=114542 </w:t>
      </w:r>
    </w:p>
    <w:p w:rsidR="00A12690" w:rsidRPr="00A268EF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8E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ЭБС «Университетская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библиотека онлайн» www.biblioclub.ru/catalog/120/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8. Фонды оценочных средств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Фонд оценочных сре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дств пр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едставлен в Приложении 1.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A12690" w:rsidRP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12690" w:rsidRDefault="00A12690" w:rsidP="00A12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Microsoft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Word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Power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Point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Microsoft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Internet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Explorer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обучающимися</w:t>
      </w:r>
      <w:proofErr w:type="gram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ЭИОС </w:t>
      </w:r>
      <w:proofErr w:type="spellStart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Мининского</w:t>
      </w:r>
      <w:proofErr w:type="spellEnd"/>
      <w:r w:rsidRPr="00A12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ресурсов.</w:t>
      </w:r>
    </w:p>
    <w:p w:rsidR="00A12690" w:rsidRDefault="00A12690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12690" w:rsidRDefault="00A12690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«Учебное событие</w:t>
      </w:r>
      <w:r w:rsidR="0015462D"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 лингвострановедческий аспект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5462D" w:rsidRPr="0099070B" w:rsidRDefault="0015462D" w:rsidP="0031166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Особенностью курса является инновационная технология вовлечения обучающегося в образовательный, познавательный и личностно-образующий процесс – образовательное событие. Образовательное событие в целом трактуется как ситуация, переживаемая и осознаваемая человеком как значимая в его собственном образовании. Рассматривая «образовательное событие» в единстве с «образовательной ситуацией» и «образовательным процессом», его можно трактовать как специально организованный и уникальный педагогический факт, меняющий образовательный процесс выходом за границы его обыденности. 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Важными признаками учебного события является выход за рамки привычного уклада образовательной организации; наличие культурно-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исторического прототипа как модели человеческого общения (научная конференция, круглый стол, симпозиум, экскурсия, фестиваль и т.д.) с применением, если есть необходимость, сопровождающей его атрибутики, традиций; многослойность образовательного события, обусловленного сочетанием в нем различных видов деятельности, форм взаимодействия, специальной организацией коммуникации, одиночных процедур.</w:t>
      </w:r>
      <w:proofErr w:type="gramEnd"/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представляет собой нормативный документ, определяющий содержание, объем, порядок изучения и преподавания дисциплины «Введение в межкультурную коммуникацию (учебное событие)».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обучения общей трудоемкостью 1 зачётная (кредитная) единица (36 академических часов: </w:t>
      </w:r>
      <w:r w:rsidR="005D1A00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контактной работы, </w:t>
      </w:r>
      <w:r w:rsidR="005D1A00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самостоятельной работы). Данная дисциплина призвана сформировать у студентов необходимые навыки и умения, которые будут использоваться в дальнейшем при прохождении практик. Целевая группа данного курса – студенты 1 курса магистратуры, успешно овладевшие модулями. Модули и практики, для которых данный модуль является предшествующим или параллельным: «Теоретические основы обучения иностранным языкам», «Практический курс иностранного языка», производственная (педагогическая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)п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рактика, Производственная практика (научно-исследовательская работа) и другие.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Дисциплина К.М.0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«Учебное событие: лингв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>острановедческий аспект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>» относится к обязательной части комплексного модуля «Межкультурная коммуникация». Обучение осуществляется в семестре</w:t>
      </w:r>
      <w:r w:rsidR="0015462D"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3, форма контроля - экзамен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практического событийного применения знаний и навыков межкультурной коммуникации в особой форме организации совместной деятельности по определённому культурному прототипу.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навыков событийной деятельности по определённому культурно-историческому прототипу;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 применение приобретенных умений, навыков и компетенций в межъязыковом и межкультурном общении и в преподавании иностранного языка;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формирование навыков социокультурной и межкультурной коммуникации,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обеспечивающими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адекватность социальных и профессиональных контактов;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развитие навыков рефлексии. 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F01ADF" w:rsidRPr="0099070B" w:rsidTr="00EF4A5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ОР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F01ADF" w:rsidRPr="0099070B" w:rsidTr="00EF4A5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культурологическими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языковыми, коммуникативными,  социально-психологическими,</w:t>
            </w:r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историческими, антропологическими и др. знаниями, связанными с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национально-специфическим</w:t>
            </w:r>
            <w:proofErr w:type="gramEnd"/>
          </w:p>
          <w:p w:rsidR="00F01ADF" w:rsidRPr="0099070B" w:rsidRDefault="00F01ADF" w:rsidP="00311664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содержанием, и навыки формирования поликультурной личности, 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рамках командной работы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15462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15462D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-3-1</w:t>
            </w:r>
            <w:r w:rsidR="00636146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практического применения знаний по межкультурной коммуникации и формирования поликультурной личности в условиях командной работы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УК-5.3.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F01ADF" w:rsidRPr="0099070B" w:rsidTr="00EF4A54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1ADF" w:rsidRPr="0099070B" w:rsidTr="00EF4A54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Учебное событие в образовательном процессе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Концепция образовательного/учебного события в современной педагогике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Этапы планирования и проведения учебных событий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Межкультурная коммуникация и образовательное событие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1546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15462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 Национально-специфическое содержание в планировании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01ADF" w:rsidRPr="0099070B" w:rsidTr="00EF4A5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Методы и технологии работы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D1A00" w:rsidRPr="0099070B" w:rsidTr="00EF4A5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1A00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1A00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1A00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1A00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1A00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1A00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01ADF" w:rsidRPr="0099070B" w:rsidTr="00EF4A54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5D1A00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F01ADF" w:rsidRPr="0099070B" w:rsidRDefault="00F01ADF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1ADF" w:rsidRPr="0099070B" w:rsidRDefault="00F01ADF" w:rsidP="0015462D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реализации дисциплины используются традиционные и инновационные методы обучения, основанные на технологии сотрудничества, проектных методах. </w:t>
      </w:r>
    </w:p>
    <w:p w:rsidR="00F01ADF" w:rsidRPr="0099070B" w:rsidRDefault="00F01ADF" w:rsidP="00311664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F01ADF" w:rsidRPr="0099070B" w:rsidTr="00EF4A54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ОР-1-3-1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Проектирование и проведение учебного события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15462D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01ADF" w:rsidRPr="0099070B" w:rsidTr="00EF4A5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01ADF" w:rsidRPr="0099070B" w:rsidRDefault="00F01ADF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Психология межкульту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рной коммуникации в образовании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практикум / авт.-сост. Е.А. Фомина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Северо-Кавказский федеральный университет. - Ставр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ополь</w:t>
      </w:r>
      <w:proofErr w:type="gramStart"/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2018. - 115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табл., ил. - </w:t>
      </w:r>
      <w:proofErr w:type="spellStart"/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Бибиогр</w:t>
      </w:r>
      <w:proofErr w:type="spellEnd"/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62-63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http://biblioclub.ru/index.php?page=book&amp;id=494792 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Усольцев, А.П. Идеальный урок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А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.П. Усольцев. - Москва; Берлин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14. - 293 с.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978-5-4475-3072-3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http://biblioclub.ru/index.php?page=book&amp;id=272959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Максимова, А.А. Осн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овы педагогической коммуникации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А.А. Максимова. - 2-е изд., стер.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2015. -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167 с. - ISBN 978-5-9765-1943-5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1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http://biblioclub.ru/index.php?page=book&amp;id=461090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Марков, </w:t>
      </w:r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В.И. Межкультурная коммуникация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/ В.И. Марков, О.В. Ртищева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культуры Российской Федерации, Кемеровский государственный институт культуры, Социально-гуманитарный институт, Ка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федра культурологии. - Кемерово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Кемеровский государственный институт культуры, 2016. - 111 с.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978-5-8154-0354-3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http://biblioclub.ru/index.php?page=book&amp;id=472671</w:t>
      </w:r>
    </w:p>
    <w:p w:rsidR="00F01ADF" w:rsidRPr="0099070B" w:rsidRDefault="0015462D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Культура и личность</w:t>
      </w:r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В.А. Бойко, Е.В. </w:t>
      </w:r>
      <w:proofErr w:type="spellStart"/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</w:t>
      </w:r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имакова</w:t>
      </w:r>
      <w:proofErr w:type="spellEnd"/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С.В. </w:t>
      </w:r>
      <w:proofErr w:type="spellStart"/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Куленко</w:t>
      </w:r>
      <w:proofErr w:type="spellEnd"/>
      <w:r w:rsidR="00175A9C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</w:t>
      </w:r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ред. Е.Я. Букина. - Новосибирск</w:t>
      </w:r>
      <w:proofErr w:type="gramStart"/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НГТУ, 2013. - 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112 с. - ISBN 978-5-7782-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2338-7</w:t>
      </w:r>
      <w:r w:rsidR="00F01ADF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http://biblioclub.ru/index.php?page=book&amp;id=228950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Теория и прак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тика межкультурной коммуникации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учебно-методическое пособие / И.В. Харитонова, Е.В.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Байкина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И.С. Крылов и др.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университет». - Москва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МПГУ, 2018. - 84 с.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79-81. - ISBN 978-5-4263-0665-3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2" w:history="1">
        <w:r w:rsidRPr="0099070B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http://biblioclub.ru/index.php?page=book&amp;id=500569</w:t>
        </w:r>
      </w:hyperlink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Яшин, Б.Л. Культура общения: теория и практика коммуникаций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Б.Л. Яшин.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2015. - 243 с.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кн. - ISBN 978-5-4475-5689-1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http://biblioclub.ru/index.php?page=book&amp;id=429211</w:t>
      </w:r>
    </w:p>
    <w:p w:rsidR="00175A9C" w:rsidRPr="0099070B" w:rsidRDefault="00175A9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Рот, Ю. Межкультурная коммуникация. Теория и тренинг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Ю. Рот, Г.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Коптельцева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Москва</w:t>
      </w:r>
      <w:proofErr w:type="gram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2015. - 223 с. - </w:t>
      </w:r>
      <w:proofErr w:type="spellStart"/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</w:t>
      </w:r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огр</w:t>
      </w:r>
      <w:proofErr w:type="spellEnd"/>
      <w:r w:rsidR="0015462D"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5-238-01056-7</w:t>
      </w:r>
      <w:r w:rsidRPr="0099070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http://biblioclub.ru/index.php?page=book&amp;id=114542</w:t>
      </w:r>
    </w:p>
    <w:p w:rsidR="00175A9C" w:rsidRPr="0099070B" w:rsidRDefault="00175A9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01ADF" w:rsidRPr="0099070B" w:rsidRDefault="00F01ADF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1"/>
        <w:gridCol w:w="3173"/>
      </w:tblGrid>
      <w:tr w:rsidR="00F01ADF" w:rsidRPr="0099070B" w:rsidTr="0015462D">
        <w:tc>
          <w:tcPr>
            <w:tcW w:w="5921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www.biblioclub.ru/catalog/120/</w:t>
            </w:r>
          </w:p>
        </w:tc>
        <w:tc>
          <w:tcPr>
            <w:tcW w:w="3173" w:type="dxa"/>
            <w:shd w:val="clear" w:color="auto" w:fill="auto"/>
          </w:tcPr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ЭБС «Университетская</w:t>
            </w:r>
          </w:p>
          <w:p w:rsidR="00F01ADF" w:rsidRPr="0099070B" w:rsidRDefault="00F01ADF" w:rsidP="0031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библиотека онлайн»</w:t>
            </w:r>
          </w:p>
        </w:tc>
      </w:tr>
    </w:tbl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1ADF" w:rsidRPr="0099070B" w:rsidRDefault="00F01ADF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1ADF" w:rsidRPr="0099070B" w:rsidRDefault="00F01ADF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Power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Point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Internet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Explorer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ЭИОС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ресурсов.</w:t>
      </w:r>
    </w:p>
    <w:p w:rsidR="00F01ADF" w:rsidRPr="0099070B" w:rsidRDefault="00F01AD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1ADF" w:rsidRDefault="00F01AD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8EF" w:rsidRDefault="00A268E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8EF" w:rsidRPr="0099070B" w:rsidRDefault="00A268EF" w:rsidP="003116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9070B" w:rsidRDefault="00F01ADF" w:rsidP="0031166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="00DB597C"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B597C" w:rsidRPr="0099070B" w:rsidRDefault="00DB597C" w:rsidP="00175A9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E231C" w:rsidRPr="0099070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Лингвистическая интерпретация текста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99070B" w:rsidRDefault="00DB597C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«Лингвистическая интерпретация текста» занимает важное место в процессе профессиональной подготовки студентов магистратуры. Она направлена на формирование комплексной языковой компетенции личности.</w:t>
      </w:r>
    </w:p>
    <w:p w:rsidR="00524298" w:rsidRPr="0099070B" w:rsidRDefault="00524298" w:rsidP="0031166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“Лингвистическая интерпретация текста” часть занятий посвящена изучению общих положений теории интерпретации</w:t>
      </w:r>
      <w:r w:rsidR="002D5896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особенностям коммуникативной организации текста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 Практические занятия посвящены разноаспектному</w:t>
      </w:r>
      <w:r w:rsidR="002D5896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анализу  </w:t>
      </w:r>
      <w:r w:rsidR="002D5896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текстов разных стилей и жанров.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«Лингвистическая интерпретация текста»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99070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«Лингвистическая интерпретация текста» включает тестирование и выполнение творческих заданий. </w:t>
      </w:r>
    </w:p>
    <w:p w:rsidR="00524298" w:rsidRPr="0099070B" w:rsidRDefault="00524298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</w:t>
      </w:r>
      <w:r w:rsidR="009D2F1B"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зачета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При этом используется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«Лингвистическая интерпретация текста» </w:t>
      </w:r>
      <w:r w:rsidRPr="0099070B">
        <w:rPr>
          <w:rFonts w:ascii="Times New Roman" w:hAnsi="Times New Roman"/>
          <w:sz w:val="24"/>
          <w:szCs w:val="24"/>
        </w:rPr>
        <w:t xml:space="preserve">базируется на знаниях, полученных студентами при изучении дисциплин: "Современный русский язык", "Лексическая семантика" и </w:t>
      </w:r>
      <w:r w:rsidRPr="0099070B">
        <w:rPr>
          <w:rFonts w:ascii="Times New Roman" w:hAnsi="Times New Roman"/>
          <w:sz w:val="24"/>
          <w:szCs w:val="24"/>
          <w:shd w:val="clear" w:color="auto" w:fill="FFFFFF"/>
        </w:rPr>
        <w:t>является составной частью комплексного модуля «Межкультурная коммуникация».</w:t>
      </w:r>
    </w:p>
    <w:p w:rsidR="002D5896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  <w:shd w:val="clear" w:color="auto" w:fill="FFFFFF"/>
        </w:rPr>
        <w:t xml:space="preserve">Дисциплина служит базой для написания научно-исследовательской работы, а также для преддипломной практики. </w:t>
      </w:r>
    </w:p>
    <w:p w:rsidR="002D5896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D5896" w:rsidRPr="0099070B">
        <w:rPr>
          <w:rFonts w:ascii="Times New Roman" w:hAnsi="Times New Roman"/>
          <w:sz w:val="24"/>
          <w:szCs w:val="24"/>
        </w:rPr>
        <w:t>формирование устойчивых знаний об основных положениях лингвистики текста, о методах интерпретации текстов разных типов, о приемах экспликации их идейной и эстетической значимости.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D5896" w:rsidRPr="0099070B" w:rsidRDefault="002D5896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представление методов и выработка умений анализа различных типов текстов</w:t>
      </w:r>
      <w:r w:rsidR="00345058" w:rsidRPr="0099070B">
        <w:rPr>
          <w:rFonts w:ascii="Times New Roman" w:hAnsi="Times New Roman" w:cs="Times New Roman"/>
          <w:sz w:val="24"/>
          <w:szCs w:val="24"/>
        </w:rPr>
        <w:t>;</w:t>
      </w:r>
    </w:p>
    <w:p w:rsidR="002D5896" w:rsidRPr="0099070B" w:rsidRDefault="002D5896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овладение методами экспликации национально-культурного своеобразия, выраженного в тексте</w:t>
      </w:r>
      <w:r w:rsidR="00345058" w:rsidRPr="0099070B">
        <w:rPr>
          <w:rFonts w:ascii="Times New Roman" w:hAnsi="Times New Roman" w:cs="Times New Roman"/>
          <w:sz w:val="24"/>
          <w:szCs w:val="24"/>
        </w:rPr>
        <w:t>;</w:t>
      </w:r>
    </w:p>
    <w:p w:rsidR="002D5896" w:rsidRPr="0099070B" w:rsidRDefault="002D5896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выработка умений интерпретировать текст</w:t>
      </w:r>
      <w:r w:rsidR="00345058" w:rsidRPr="0099070B">
        <w:rPr>
          <w:rFonts w:ascii="Times New Roman" w:hAnsi="Times New Roman" w:cs="Times New Roman"/>
          <w:sz w:val="24"/>
          <w:szCs w:val="24"/>
        </w:rPr>
        <w:t>.</w:t>
      </w:r>
    </w:p>
    <w:p w:rsidR="002D5896" w:rsidRPr="0099070B" w:rsidRDefault="002D5896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Pr="0099070B" w:rsidRDefault="00DB597C" w:rsidP="00311664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A920DC" w:rsidRPr="0099070B" w:rsidRDefault="00A920DC" w:rsidP="007A2AF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Выпускник, освоивший дисциплину «</w:t>
      </w:r>
      <w:r w:rsidR="00782A0A" w:rsidRPr="0099070B">
        <w:rPr>
          <w:rFonts w:ascii="Times New Roman" w:hAnsi="Times New Roman"/>
          <w:sz w:val="24"/>
          <w:szCs w:val="24"/>
        </w:rPr>
        <w:t>Лингвистическая интерпретация текста</w:t>
      </w:r>
      <w:r w:rsidRPr="0099070B">
        <w:rPr>
          <w:rFonts w:ascii="Times New Roman" w:hAnsi="Times New Roman"/>
          <w:sz w:val="24"/>
          <w:szCs w:val="24"/>
        </w:rPr>
        <w:t xml:space="preserve">», должен обладать следующими компетенциями: </w:t>
      </w:r>
    </w:p>
    <w:p w:rsidR="008B69E9" w:rsidRPr="0099070B" w:rsidRDefault="008B69E9" w:rsidP="007A2A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УК-2:</w:t>
      </w:r>
      <w:r w:rsidRPr="0099070B">
        <w:rPr>
          <w:rFonts w:ascii="Times New Roman" w:hAnsi="Times New Roman"/>
          <w:sz w:val="24"/>
          <w:szCs w:val="24"/>
        </w:rPr>
        <w:t xml:space="preserve"> способен управлять проектом на всех этапах его жизненного цикла;</w:t>
      </w:r>
    </w:p>
    <w:p w:rsidR="008B69E9" w:rsidRPr="0099070B" w:rsidRDefault="008B69E9" w:rsidP="007A2A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</w:t>
      </w:r>
      <w:r w:rsidR="007B5271" w:rsidRPr="0099070B">
        <w:rPr>
          <w:rFonts w:ascii="Times New Roman" w:hAnsi="Times New Roman"/>
          <w:b/>
          <w:sz w:val="24"/>
          <w:szCs w:val="24"/>
        </w:rPr>
        <w:t>4</w:t>
      </w:r>
      <w:r w:rsidRPr="0099070B">
        <w:rPr>
          <w:rFonts w:ascii="Times New Roman" w:hAnsi="Times New Roman"/>
          <w:b/>
          <w:sz w:val="24"/>
          <w:szCs w:val="24"/>
        </w:rPr>
        <w:t>: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r w:rsidR="007B5271" w:rsidRPr="0099070B">
        <w:rPr>
          <w:rFonts w:ascii="Times New Roman" w:hAnsi="Times New Roman"/>
          <w:sz w:val="24"/>
          <w:szCs w:val="24"/>
        </w:rPr>
        <w:t>способен применять современные коммуникативные технологии, в том числе на иностранно</w:t>
      </w:r>
      <w:proofErr w:type="gramStart"/>
      <w:r w:rsidR="007B5271" w:rsidRPr="0099070B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="007B5271" w:rsidRPr="0099070B">
        <w:rPr>
          <w:rFonts w:ascii="Times New Roman" w:hAnsi="Times New Roman"/>
          <w:sz w:val="24"/>
          <w:szCs w:val="24"/>
        </w:rPr>
        <w:t>ых</w:t>
      </w:r>
      <w:proofErr w:type="spellEnd"/>
      <w:r w:rsidR="007B5271" w:rsidRPr="0099070B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</w:t>
      </w:r>
      <w:r w:rsidRPr="0099070B">
        <w:rPr>
          <w:rFonts w:ascii="Times New Roman" w:hAnsi="Times New Roman"/>
          <w:sz w:val="24"/>
          <w:szCs w:val="24"/>
        </w:rPr>
        <w:t>;</w:t>
      </w:r>
    </w:p>
    <w:p w:rsidR="008B69E9" w:rsidRPr="0099070B" w:rsidRDefault="008B69E9" w:rsidP="007A2A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lastRenderedPageBreak/>
        <w:t>ПК-</w:t>
      </w:r>
      <w:r w:rsidR="007908BC" w:rsidRPr="0099070B">
        <w:rPr>
          <w:rFonts w:ascii="Times New Roman" w:hAnsi="Times New Roman"/>
          <w:b/>
          <w:sz w:val="24"/>
          <w:szCs w:val="24"/>
        </w:rPr>
        <w:t>1</w:t>
      </w:r>
      <w:r w:rsidRPr="0099070B">
        <w:rPr>
          <w:rFonts w:ascii="Times New Roman" w:hAnsi="Times New Roman"/>
          <w:b/>
          <w:sz w:val="24"/>
          <w:szCs w:val="24"/>
        </w:rPr>
        <w:t>: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908BC" w:rsidRPr="0099070B">
        <w:rPr>
          <w:rFonts w:ascii="Times New Roman" w:hAnsi="Times New Roman"/>
          <w:sz w:val="24"/>
          <w:szCs w:val="24"/>
        </w:rPr>
        <w:t>способен</w:t>
      </w:r>
      <w:proofErr w:type="gramEnd"/>
      <w:r w:rsidR="007908BC" w:rsidRPr="0099070B">
        <w:rPr>
          <w:rFonts w:ascii="Times New Roman" w:hAnsi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99070B">
        <w:rPr>
          <w:rFonts w:ascii="Times New Roman" w:hAnsi="Times New Roman"/>
          <w:sz w:val="24"/>
          <w:szCs w:val="24"/>
        </w:rPr>
        <w:t>.</w:t>
      </w:r>
    </w:p>
    <w:p w:rsidR="00A920DC" w:rsidRPr="0099070B" w:rsidRDefault="00A920DC" w:rsidP="00311664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8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9"/>
        <w:gridCol w:w="2347"/>
        <w:gridCol w:w="1471"/>
        <w:gridCol w:w="1853"/>
        <w:gridCol w:w="1487"/>
        <w:gridCol w:w="1381"/>
      </w:tblGrid>
      <w:tr w:rsidR="00A81EA5" w:rsidRPr="0099070B" w:rsidTr="007A2AFA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81EA5" w:rsidRPr="0099070B" w:rsidRDefault="005A7F4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  <w:r w:rsidR="00A81EA5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99070B" w:rsidRDefault="00A81EA5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81EA5" w:rsidRPr="0099070B" w:rsidTr="007A2AFA">
        <w:trPr>
          <w:trHeight w:val="331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99070B" w:rsidRDefault="00B90B8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99070B" w:rsidRDefault="00B90B8B" w:rsidP="0031166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Демонстрирует умение применять знание основ лингвистической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теории и перспективных направлений развития современной лингвистики,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практики устной и письменной коммуникации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99070B" w:rsidRDefault="00175A9C" w:rsidP="00175A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ОР-2-4-1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99070B" w:rsidRDefault="00B90B8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для разноаспектной интерпретации текстов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УК-2.1.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УК-4.2.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175A9C" w:rsidRPr="0099070B" w:rsidRDefault="00175A9C" w:rsidP="00175A9C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8B69E9" w:rsidRPr="0099070B" w:rsidRDefault="008B69E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99070B" w:rsidRDefault="00B90B8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творческое задание</w:t>
            </w:r>
          </w:p>
        </w:tc>
      </w:tr>
    </w:tbl>
    <w:p w:rsidR="00DB597C" w:rsidRPr="0099070B" w:rsidRDefault="00DB597C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993"/>
        <w:gridCol w:w="992"/>
        <w:gridCol w:w="975"/>
        <w:gridCol w:w="832"/>
      </w:tblGrid>
      <w:tr w:rsidR="00A329B6" w:rsidRPr="0099070B" w:rsidTr="007A2AFA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99070B" w:rsidTr="007A2AFA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Раздел 1. Текст как объект лингвистики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1.1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t>Общие положения теории лингвистической интерпретации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C7148C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Системно-структурные и смысловые характеристики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Объемно-прагматическое, структурн</w:t>
            </w:r>
            <w:proofErr w:type="gramStart"/>
            <w:r w:rsidRPr="0099070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смысловое членение, контекстно- вариативное членение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469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Художественный текст. 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329B6" w:rsidRPr="0099070B" w:rsidTr="007A2AFA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  <w:r w:rsidR="000F1469"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1.5</w:t>
            </w:r>
            <w:r w:rsidR="000F1469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1469" w:rsidRPr="0099070B">
              <w:rPr>
                <w:rFonts w:ascii="Times New Roman" w:hAnsi="Times New Roman"/>
                <w:sz w:val="24"/>
                <w:szCs w:val="24"/>
              </w:rPr>
              <w:t xml:space="preserve">Концептуальное пространство художественного текста. </w:t>
            </w:r>
            <w:proofErr w:type="spellStart"/>
            <w:r w:rsidR="000F1469" w:rsidRPr="0099070B">
              <w:rPr>
                <w:rFonts w:ascii="Times New Roman" w:hAnsi="Times New Roman"/>
                <w:sz w:val="24"/>
                <w:szCs w:val="24"/>
              </w:rPr>
              <w:lastRenderedPageBreak/>
              <w:t>Интертекстуальность</w:t>
            </w:r>
            <w:proofErr w:type="spellEnd"/>
            <w:r w:rsidR="000F1469" w:rsidRPr="0099070B">
              <w:rPr>
                <w:rFonts w:ascii="Times New Roman" w:hAnsi="Times New Roman"/>
                <w:sz w:val="24"/>
                <w:szCs w:val="24"/>
              </w:rPr>
              <w:t xml:space="preserve"> и ее функции в художественном дискурсе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A329B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597C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1.6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9070B">
              <w:rPr>
                <w:rFonts w:ascii="Times New Roman" w:hAnsi="Times New Roman"/>
                <w:sz w:val="24"/>
                <w:szCs w:val="24"/>
              </w:rPr>
              <w:t>Эксплицитное</w:t>
            </w:r>
            <w:proofErr w:type="gram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 имплицитное в языке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99070B" w:rsidRDefault="00DB597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99070B" w:rsidRDefault="00DB597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1.7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Особенности языка поэтических текстов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1.8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Анализ концептуального, денотативного и эмотивного пространства стихотворного текста. Выявление текстовых доминант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1A1856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="00C7148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Понятие коммуникативной организации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 w:rsidR="00C7148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="00C714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структуры и содержания художественного текста (на примере анализа прозаических художественных текстов)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 w:rsidR="00C714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текс</w:t>
            </w:r>
            <w:r w:rsidR="001A1856" w:rsidRPr="0099070B">
              <w:rPr>
                <w:rFonts w:ascii="Times New Roman" w:hAnsi="Times New Roman"/>
                <w:sz w:val="24"/>
                <w:szCs w:val="24"/>
              </w:rPr>
              <w:t>т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ов разных типов в контексте культурно-исторических событий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 w:rsidR="00C714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A2AFA" w:rsidRPr="009907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текста с учетом мировоззренческих особенностей интерпретатора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1A1856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 w:rsidR="00C714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FA"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переводного текста (способы трансляции национальн</w:t>
            </w:r>
            <w:proofErr w:type="gramStart"/>
            <w:r w:rsidRPr="0099070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культурной специфики)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F1469" w:rsidRPr="0099070B" w:rsidTr="007A2AFA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469" w:rsidRPr="0099070B" w:rsidRDefault="000F1469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99070B" w:rsidRDefault="00DB597C" w:rsidP="00311664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D2F1B" w:rsidRPr="0099070B" w:rsidRDefault="009D2F1B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«Лингвистическая интерпретация текста» используются традиционные обучающие технологии – лекционные и семинарские 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метод), активно используются диалоговые технологии – дискуссии. </w:t>
      </w:r>
    </w:p>
    <w:p w:rsidR="009D2F1B" w:rsidRPr="0099070B" w:rsidRDefault="009D2F1B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7CFB" w:rsidRPr="0099070B" w:rsidTr="00747F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99070B" w:rsidRDefault="0098333E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99070B" w:rsidTr="00747F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47FCB" w:rsidRPr="0099070B" w:rsidTr="00747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747FC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B90B8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993A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FCB" w:rsidRPr="0099070B" w:rsidRDefault="007A2AFA" w:rsidP="007A2AF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747FC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FC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67CFB" w:rsidRPr="0099070B" w:rsidTr="00747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993AA5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7A2AFA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Групповая/индивидуальная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747FC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A63104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F67CFB" w:rsidRPr="0099070B" w:rsidTr="00747F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99070B" w:rsidRDefault="00F67CFB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99070B" w:rsidRDefault="00DB597C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33F68" w:rsidRPr="0099070B" w:rsidRDefault="00133F68" w:rsidP="007A2AFA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, И.А. Методы описания семантики слова / И.А. 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Стер</w:t>
      </w:r>
      <w:r w:rsidR="007A2AFA" w:rsidRPr="0099070B">
        <w:rPr>
          <w:rFonts w:ascii="Times New Roman" w:hAnsi="Times New Roman" w:cs="Times New Roman"/>
          <w:sz w:val="24"/>
          <w:szCs w:val="24"/>
        </w:rPr>
        <w:t>нин</w:t>
      </w:r>
      <w:proofErr w:type="spellEnd"/>
      <w:r w:rsidR="007A2AFA" w:rsidRPr="0099070B">
        <w:rPr>
          <w:rFonts w:ascii="Times New Roman" w:hAnsi="Times New Roman" w:cs="Times New Roman"/>
          <w:sz w:val="24"/>
          <w:szCs w:val="24"/>
        </w:rPr>
        <w:t>. - 2-е изд., стер. - Москва</w:t>
      </w:r>
      <w:r w:rsidRPr="0099070B">
        <w:rPr>
          <w:rFonts w:ascii="Times New Roman" w:hAnsi="Times New Roman" w:cs="Times New Roman"/>
          <w:sz w:val="24"/>
          <w:szCs w:val="24"/>
        </w:rPr>
        <w:t>; Берлин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-Медиа, 2015. - 33 с. -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</w:t>
      </w:r>
      <w:r w:rsidR="007A2AFA" w:rsidRPr="0099070B">
        <w:rPr>
          <w:rFonts w:ascii="Times New Roman" w:hAnsi="Times New Roman" w:cs="Times New Roman"/>
          <w:sz w:val="24"/>
          <w:szCs w:val="24"/>
        </w:rPr>
        <w:t xml:space="preserve"> в кн. - ISBN 978-5-4475-5735-5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3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http://biblioclub.ru/index.php?page=book&amp;id=375637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3F68" w:rsidRPr="0099070B" w:rsidRDefault="00281DEE" w:rsidP="007A2AFA">
      <w:pPr>
        <w:pStyle w:val="a4"/>
        <w:numPr>
          <w:ilvl w:val="0"/>
          <w:numId w:val="3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 xml:space="preserve">Павлов С.Г., Петрова Н.Е. Антропоцентрическая парадигма современной лингвистики: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. - Нижний Новгород: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 ун-т, 2014</w:t>
      </w:r>
      <w:r w:rsidR="00133F68" w:rsidRPr="009907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F68" w:rsidRPr="0099070B" w:rsidRDefault="00133F68" w:rsidP="007A2AFA">
      <w:pPr>
        <w:pStyle w:val="a4"/>
        <w:numPr>
          <w:ilvl w:val="0"/>
          <w:numId w:val="3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Федорова, О.В. Экспериментальный анализ дискур</w:t>
      </w:r>
      <w:r w:rsidR="007A2AFA" w:rsidRPr="0099070B">
        <w:rPr>
          <w:rFonts w:ascii="Times New Roman" w:hAnsi="Times New Roman" w:cs="Times New Roman"/>
          <w:sz w:val="24"/>
          <w:szCs w:val="24"/>
        </w:rPr>
        <w:t>са</w:t>
      </w:r>
      <w:proofErr w:type="gramStart"/>
      <w:r w:rsidR="007A2AFA"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A2AFA" w:rsidRPr="0099070B">
        <w:rPr>
          <w:rFonts w:ascii="Times New Roman" w:hAnsi="Times New Roman" w:cs="Times New Roman"/>
          <w:sz w:val="24"/>
          <w:szCs w:val="24"/>
        </w:rPr>
        <w:t xml:space="preserve"> монография / О.В. Федорова</w:t>
      </w:r>
      <w:r w:rsidRPr="0099070B">
        <w:rPr>
          <w:rFonts w:ascii="Times New Roman" w:hAnsi="Times New Roman" w:cs="Times New Roman"/>
          <w:sz w:val="24"/>
          <w:szCs w:val="24"/>
        </w:rPr>
        <w:t>; Московский государственный университет имени М.В. Ломоносова. - Москва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Языки сла</w:t>
      </w:r>
      <w:r w:rsidR="007A2AFA" w:rsidRPr="0099070B">
        <w:rPr>
          <w:rFonts w:ascii="Times New Roman" w:hAnsi="Times New Roman" w:cs="Times New Roman"/>
          <w:sz w:val="24"/>
          <w:szCs w:val="24"/>
        </w:rPr>
        <w:t>вянских культур, 2014. - 511 с.</w:t>
      </w:r>
      <w:r w:rsidRPr="0099070B">
        <w:rPr>
          <w:rFonts w:ascii="Times New Roman" w:hAnsi="Times New Roman" w:cs="Times New Roman"/>
          <w:sz w:val="24"/>
          <w:szCs w:val="24"/>
        </w:rPr>
        <w:t>: ил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табл., схем. -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</w:t>
      </w:r>
      <w:r w:rsidR="007A2AFA" w:rsidRPr="0099070B">
        <w:rPr>
          <w:rFonts w:ascii="Times New Roman" w:hAnsi="Times New Roman" w:cs="Times New Roman"/>
          <w:sz w:val="24"/>
          <w:szCs w:val="24"/>
        </w:rPr>
        <w:t xml:space="preserve"> в кн. - ISBN 978-5-9905856-0-7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4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http://biblioclub.ru/index.php?page=book&amp;id=277388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133F68" w:rsidRPr="0099070B" w:rsidRDefault="00133F68" w:rsidP="007A2AFA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Вестник МГГУ им. М.А. Шолохова. Серия "Филологические науки"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журнал / ред. Е.И.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Диброва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 - Москва : Московский государственный гуманитарный университет им. М.А. Шолохова, 2013. - № 3. - 116 с. - ISSN 1992-6375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5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http://biblioclub.ru/index.php?page=book&amp;id=231650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  <w:r w:rsidRPr="0099070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33F68" w:rsidRPr="0099070B" w:rsidRDefault="00133F68" w:rsidP="007A2AFA">
      <w:pPr>
        <w:pStyle w:val="a4"/>
        <w:numPr>
          <w:ilvl w:val="0"/>
          <w:numId w:val="3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Логический анализ языка: Перевод художественных текстов в разные эпохи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сборник / отв. ред. Н.Д. Арутюнова ;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Российкая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 академия наук, Институт языкознания. - Москва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Индрик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, 2012. - 400 с.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табл., ил. -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 в кн. - ISBN 978-5-91674-231-2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6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http://biblioclub.ru/index.php?page=book&amp;id=428424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3F68" w:rsidRPr="0099070B" w:rsidRDefault="00133F68" w:rsidP="007A2AFA">
      <w:pPr>
        <w:pStyle w:val="a4"/>
        <w:numPr>
          <w:ilvl w:val="0"/>
          <w:numId w:val="3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Ким, Л.Г. Вариативно-интерпретационное функционирование текста / Л.Г. Ким. - Кемерово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2012. - </w:t>
      </w:r>
      <w:r w:rsidR="007A2AFA" w:rsidRPr="0099070B">
        <w:rPr>
          <w:rFonts w:ascii="Times New Roman" w:hAnsi="Times New Roman" w:cs="Times New Roman"/>
          <w:sz w:val="24"/>
          <w:szCs w:val="24"/>
        </w:rPr>
        <w:t>272 с. - ISBN 978-5-8353-1337-2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7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http://biblioclub.ru/index.php?page=book&amp;id=232401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133F68" w:rsidRPr="0099070B" w:rsidRDefault="00133F68" w:rsidP="007A2AFA">
      <w:pPr>
        <w:pStyle w:val="a4"/>
        <w:numPr>
          <w:ilvl w:val="0"/>
          <w:numId w:val="37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Плеханова, Т.Ф. Дискурс-анализ текста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пособие для студентов вузов / Т.Ф. Плеханова. - Минск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, 2011. - 369 с. - ISBN 978-985-536-114-6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http://biblioclub.ru/index.php?page=book&amp;id=78571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133F68" w:rsidRPr="0099070B" w:rsidRDefault="00133F68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81DEE" w:rsidRPr="0099070B" w:rsidRDefault="007A2AFA" w:rsidP="00652F3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</w:rPr>
        <w:t>Климовская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 Г. И. Тонкий мир смыслов художественного (прозаического) текста: методологический и теоретический очерк </w:t>
      </w:r>
      <w:proofErr w:type="spellStart"/>
      <w:r w:rsidRPr="0099070B">
        <w:rPr>
          <w:rFonts w:ascii="Times New Roman" w:hAnsi="Times New Roman"/>
          <w:sz w:val="24"/>
          <w:szCs w:val="24"/>
        </w:rPr>
        <w:t>лингвопоэтики</w:t>
      </w:r>
      <w:proofErr w:type="spellEnd"/>
      <w:r w:rsidRPr="0099070B">
        <w:rPr>
          <w:rFonts w:ascii="Times New Roman" w:hAnsi="Times New Roman"/>
          <w:sz w:val="24"/>
          <w:szCs w:val="24"/>
        </w:rPr>
        <w:t>: монография</w:t>
      </w:r>
      <w:r w:rsidRPr="0099070B">
        <w:rPr>
          <w:rFonts w:ascii="Times New Roman" w:hAnsi="Times New Roman"/>
          <w:sz w:val="24"/>
          <w:szCs w:val="24"/>
        </w:rPr>
        <w:tab/>
        <w:t xml:space="preserve">Москва: Издательство «Флинта», 2017, http://biblioclub.ru/index.php? </w:t>
      </w:r>
      <w:proofErr w:type="spellStart"/>
      <w:r w:rsidRPr="0099070B">
        <w:rPr>
          <w:rFonts w:ascii="Times New Roman" w:hAnsi="Times New Roman"/>
          <w:sz w:val="24"/>
          <w:szCs w:val="24"/>
        </w:rPr>
        <w:t>page</w:t>
      </w:r>
      <w:proofErr w:type="spellEnd"/>
      <w:r w:rsidRPr="0099070B">
        <w:rPr>
          <w:rFonts w:ascii="Times New Roman" w:hAnsi="Times New Roman"/>
          <w:sz w:val="24"/>
          <w:szCs w:val="24"/>
        </w:rPr>
        <w:t>=</w:t>
      </w:r>
      <w:proofErr w:type="spellStart"/>
      <w:r w:rsidRPr="0099070B">
        <w:rPr>
          <w:rFonts w:ascii="Times New Roman" w:hAnsi="Times New Roman"/>
          <w:sz w:val="24"/>
          <w:szCs w:val="24"/>
        </w:rPr>
        <w:t>book&amp;id</w:t>
      </w:r>
      <w:proofErr w:type="spellEnd"/>
      <w:r w:rsidRPr="0099070B">
        <w:rPr>
          <w:rFonts w:ascii="Times New Roman" w:hAnsi="Times New Roman"/>
          <w:sz w:val="24"/>
          <w:szCs w:val="24"/>
        </w:rPr>
        <w:t>=94684</w:t>
      </w:r>
    </w:p>
    <w:p w:rsidR="00652F31" w:rsidRPr="0099070B" w:rsidRDefault="00652F31" w:rsidP="00652F31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</w:rPr>
        <w:lastRenderedPageBreak/>
        <w:t>Лисович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 И. Скальпель разума и крылья воображения: научные дискурсы в английской культуре раннего Нового времени. Москва: Издательский дом Высшей школы экономики, 2015, http://biblioclub.ru/index.php? </w:t>
      </w:r>
      <w:proofErr w:type="spellStart"/>
      <w:r w:rsidRPr="0099070B">
        <w:rPr>
          <w:rFonts w:ascii="Times New Roman" w:hAnsi="Times New Roman"/>
          <w:sz w:val="24"/>
          <w:szCs w:val="24"/>
        </w:rPr>
        <w:t>page</w:t>
      </w:r>
      <w:proofErr w:type="spellEnd"/>
      <w:r w:rsidRPr="0099070B">
        <w:rPr>
          <w:rFonts w:ascii="Times New Roman" w:hAnsi="Times New Roman"/>
          <w:sz w:val="24"/>
          <w:szCs w:val="24"/>
        </w:rPr>
        <w:t>=</w:t>
      </w:r>
      <w:proofErr w:type="spellStart"/>
      <w:r w:rsidRPr="0099070B">
        <w:rPr>
          <w:rFonts w:ascii="Times New Roman" w:hAnsi="Times New Roman"/>
          <w:sz w:val="24"/>
          <w:szCs w:val="24"/>
        </w:rPr>
        <w:t>book&amp;id</w:t>
      </w:r>
      <w:proofErr w:type="spellEnd"/>
      <w:r w:rsidRPr="0099070B">
        <w:rPr>
          <w:rFonts w:ascii="Times New Roman" w:hAnsi="Times New Roman"/>
          <w:sz w:val="24"/>
          <w:szCs w:val="24"/>
        </w:rPr>
        <w:t>=440085</w:t>
      </w:r>
    </w:p>
    <w:p w:rsidR="007A2AFA" w:rsidRPr="0099070B" w:rsidRDefault="007A2AF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99070B" w:rsidRDefault="00DB597C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Универсальная научно-популярная онлайн-энциклопедия «</w:t>
      </w:r>
      <w:proofErr w:type="spellStart"/>
      <w:r w:rsidRPr="0099070B">
        <w:rPr>
          <w:rFonts w:ascii="Times New Roman" w:hAnsi="Times New Roman"/>
          <w:sz w:val="24"/>
          <w:szCs w:val="24"/>
        </w:rPr>
        <w:t>Кругосвет</w:t>
      </w:r>
      <w:proofErr w:type="spellEnd"/>
      <w:r w:rsidRPr="0099070B">
        <w:rPr>
          <w:rFonts w:ascii="Times New Roman" w:hAnsi="Times New Roman"/>
          <w:sz w:val="24"/>
          <w:szCs w:val="24"/>
        </w:rPr>
        <w:t>»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, И.А. Методы описания семантики слова / И.А. </w:t>
      </w:r>
      <w:proofErr w:type="spellStart"/>
      <w:r w:rsidRPr="0099070B">
        <w:rPr>
          <w:rFonts w:ascii="Times New Roman" w:hAnsi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/>
          <w:sz w:val="24"/>
          <w:szCs w:val="24"/>
        </w:rPr>
        <w:t>. - 2-е изд., стер. - М.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99070B">
        <w:rPr>
          <w:rFonts w:ascii="Times New Roman" w:hAnsi="Times New Roman"/>
          <w:sz w:val="24"/>
          <w:szCs w:val="24"/>
        </w:rPr>
        <w:t>Директ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-Медиа, 2015. - 33 с. - </w:t>
      </w:r>
      <w:proofErr w:type="spellStart"/>
      <w:r w:rsidRPr="0099070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/>
          <w:sz w:val="24"/>
          <w:szCs w:val="24"/>
        </w:rPr>
        <w:t>. в кн. - ISBN 978-5-4475-5735-5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То же [Электронный ресурс].</w:t>
      </w:r>
    </w:p>
    <w:p w:rsidR="00281DEE" w:rsidRPr="0099070B" w:rsidRDefault="00281DEE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</w:rPr>
        <w:t>Логический анализ языка: Перевод художественных текстов в разные эпохи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сборник / </w:t>
      </w:r>
      <w:proofErr w:type="spellStart"/>
      <w:r w:rsidRPr="0099070B">
        <w:rPr>
          <w:rFonts w:ascii="Times New Roman" w:hAnsi="Times New Roman"/>
          <w:sz w:val="24"/>
          <w:szCs w:val="24"/>
        </w:rPr>
        <w:t>Российкая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 академия наук, Институт языкознания ; отв. ред. Н.Д. Арутюнова. - М.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/>
          <w:sz w:val="24"/>
          <w:szCs w:val="24"/>
        </w:rPr>
        <w:t>Индрик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, 2012. - 400 с. : табл., ил. - </w:t>
      </w:r>
      <w:proofErr w:type="spellStart"/>
      <w:r w:rsidRPr="0099070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/>
          <w:sz w:val="24"/>
          <w:szCs w:val="24"/>
        </w:rPr>
        <w:t>. в кн. - ISBN 978-5-91674-231-2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То же [Электронный ресурс].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99070B" w:rsidRDefault="00DB597C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81DEE" w:rsidRPr="0099070B" w:rsidRDefault="00281DE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</w:rPr>
        <w:t>Интернет-библиотек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281DEE" w:rsidRPr="0099070B" w:rsidRDefault="00281DE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кабинета: парты, доска, технические средства обучения. </w:t>
      </w:r>
    </w:p>
    <w:p w:rsidR="00281DEE" w:rsidRPr="0099070B" w:rsidRDefault="00281DEE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99070B" w:rsidRDefault="00DB597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B597C" w:rsidRPr="0099070B" w:rsidRDefault="00DB597C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2"/>
      </w:tblGrid>
      <w:tr w:rsidR="00281DEE" w:rsidRPr="0099070B" w:rsidTr="000B6962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DEE" w:rsidRPr="0099070B" w:rsidRDefault="00281DEE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Электронная библиотека НГПУ http://www.mininuniver.ru/about/library</w:t>
            </w:r>
          </w:p>
        </w:tc>
      </w:tr>
      <w:tr w:rsidR="00281DEE" w:rsidRPr="0099070B" w:rsidTr="000B6962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DEE" w:rsidRPr="0099070B" w:rsidRDefault="00281DEE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Универсальная научно-популярная онлайн-энциклопедия «</w:t>
            </w:r>
            <w:proofErr w:type="spellStart"/>
            <w:r w:rsidRPr="0099070B">
              <w:rPr>
                <w:rFonts w:ascii="Times New Roman" w:hAnsi="Times New Roman"/>
                <w:sz w:val="24"/>
                <w:szCs w:val="24"/>
              </w:rPr>
              <w:t>Кругосвет</w:t>
            </w:r>
            <w:proofErr w:type="spellEnd"/>
            <w:r w:rsidRPr="0099070B">
              <w:rPr>
                <w:rFonts w:ascii="Times New Roman" w:hAnsi="Times New Roman"/>
                <w:sz w:val="24"/>
                <w:szCs w:val="24"/>
              </w:rPr>
              <w:t>» http://www.krugosvet.ru/node/41681</w:t>
            </w:r>
          </w:p>
        </w:tc>
      </w:tr>
      <w:tr w:rsidR="00281DEE" w:rsidRPr="0099070B" w:rsidTr="000B6962">
        <w:trPr>
          <w:trHeight w:hRule="exact" w:val="279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DEE" w:rsidRPr="0099070B" w:rsidRDefault="00281DEE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 www.rsl.ru</w:t>
            </w:r>
          </w:p>
        </w:tc>
      </w:tr>
    </w:tbl>
    <w:p w:rsidR="000A2067" w:rsidRPr="0099070B" w:rsidRDefault="000A2067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652F31" w:rsidRPr="0099070B" w:rsidRDefault="00652F31" w:rsidP="00652F3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2A0A" w:rsidRPr="0099070B" w:rsidRDefault="00F01ADF" w:rsidP="00652F3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782A0A" w:rsidRPr="0099070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782A0A" w:rsidRPr="0099070B" w:rsidRDefault="00782A0A" w:rsidP="00652F3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Филологический анализ текста</w:t>
      </w: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652F31" w:rsidRPr="0099070B" w:rsidRDefault="00652F31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«Филологический анализ текста» занимает важное место в процессе профессиональной подготовки студентов магистратуры. Она направлена на формирование комплексной языковой компетенции личности.</w:t>
      </w:r>
    </w:p>
    <w:p w:rsidR="00782A0A" w:rsidRPr="0099070B" w:rsidRDefault="00782A0A" w:rsidP="00311664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В структуре дисциплины “Филологический анализ текста” часть занятий посвящена изучению общих положений теории интерпретации, а также особенностям коммуникативной организации текста. Практические занятия посвящены разноаспектному анализу  текстов разных стилей и жанров.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«Филологический анализ текста» преподаватель использует как классические формы и методы обучения (лекции и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99070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«Филологический анализ текста» включает тестирование и выполнение творческих заданий. </w:t>
      </w:r>
    </w:p>
    <w:p w:rsidR="00782A0A" w:rsidRPr="0099070B" w:rsidRDefault="00782A0A" w:rsidP="0031166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зачета. При этом используется </w:t>
      </w:r>
      <w:proofErr w:type="spellStart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70B">
        <w:rPr>
          <w:rFonts w:ascii="Times New Roman" w:hAnsi="Times New Roman"/>
          <w:sz w:val="24"/>
          <w:szCs w:val="24"/>
        </w:rPr>
        <w:t xml:space="preserve"> 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«Филологический анализ текста» </w:t>
      </w:r>
      <w:r w:rsidRPr="0099070B">
        <w:rPr>
          <w:rFonts w:ascii="Times New Roman" w:hAnsi="Times New Roman"/>
          <w:sz w:val="24"/>
          <w:szCs w:val="24"/>
        </w:rPr>
        <w:t xml:space="preserve">базируется на знаниях, полученных студентами при изучении дисциплин: "Современный русский язык", "Лексическая семантика" и </w:t>
      </w:r>
      <w:r w:rsidRPr="0099070B">
        <w:rPr>
          <w:rFonts w:ascii="Times New Roman" w:hAnsi="Times New Roman"/>
          <w:sz w:val="24"/>
          <w:szCs w:val="24"/>
          <w:shd w:val="clear" w:color="auto" w:fill="FFFFFF"/>
        </w:rPr>
        <w:t>является составной частью комплексного модуля «Межкультурная коммуникация».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  <w:shd w:val="clear" w:color="auto" w:fill="FFFFFF"/>
        </w:rPr>
        <w:t xml:space="preserve">Дисциплина служит базой для написания научно-исследовательской работы, а также для преддипломной практики. 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9070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90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0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99070B">
        <w:rPr>
          <w:rFonts w:ascii="Times New Roman" w:hAnsi="Times New Roman"/>
          <w:sz w:val="24"/>
          <w:szCs w:val="24"/>
        </w:rPr>
        <w:t>формирование устойчивых знаний об основных положениях лингвистики текста, о методах интерпретации текстов разных типов, о приемах экспликации их идейной и эстетической значимости.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представление методов и выработка умений анализа различных типов текстов;</w:t>
      </w: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овладение методами экспликации национально-культурного своеобразия, выраженного в тексте;</w:t>
      </w: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выработка умений интерпретировать текст.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782A0A" w:rsidRPr="0099070B" w:rsidRDefault="00782A0A" w:rsidP="00652F3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782A0A" w:rsidRPr="0099070B" w:rsidRDefault="00782A0A" w:rsidP="00652F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Выпускник, освоивший дисциплину «</w:t>
      </w: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>Филологический анализ текста</w:t>
      </w:r>
      <w:r w:rsidRPr="0099070B">
        <w:rPr>
          <w:rFonts w:ascii="Times New Roman" w:hAnsi="Times New Roman"/>
          <w:sz w:val="24"/>
          <w:szCs w:val="24"/>
        </w:rPr>
        <w:t xml:space="preserve">», должен обладать следующими компетенциями: </w:t>
      </w:r>
    </w:p>
    <w:p w:rsidR="00782A0A" w:rsidRPr="0099070B" w:rsidRDefault="00782A0A" w:rsidP="003116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УК-2:</w:t>
      </w:r>
      <w:r w:rsidRPr="0099070B">
        <w:rPr>
          <w:rFonts w:ascii="Times New Roman" w:hAnsi="Times New Roman"/>
          <w:sz w:val="24"/>
          <w:szCs w:val="24"/>
        </w:rPr>
        <w:t xml:space="preserve"> способен управлять проектом на всех этапах его жизненного цикла;</w:t>
      </w:r>
    </w:p>
    <w:p w:rsidR="00782A0A" w:rsidRPr="0099070B" w:rsidRDefault="00782A0A" w:rsidP="003116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УК-4:</w:t>
      </w:r>
      <w:r w:rsidRPr="0099070B">
        <w:rPr>
          <w:rFonts w:ascii="Times New Roman" w:hAnsi="Times New Roman"/>
          <w:sz w:val="24"/>
          <w:szCs w:val="24"/>
        </w:rPr>
        <w:t xml:space="preserve"> способен применять современные коммуникативные технологии, в том числе на иностранно</w:t>
      </w:r>
      <w:proofErr w:type="gramStart"/>
      <w:r w:rsidRPr="0099070B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99070B">
        <w:rPr>
          <w:rFonts w:ascii="Times New Roman" w:hAnsi="Times New Roman"/>
          <w:sz w:val="24"/>
          <w:szCs w:val="24"/>
        </w:rPr>
        <w:t>ых</w:t>
      </w:r>
      <w:proofErr w:type="spellEnd"/>
      <w:r w:rsidRPr="0099070B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взаимодействия;</w:t>
      </w:r>
    </w:p>
    <w:p w:rsidR="00782A0A" w:rsidRPr="0099070B" w:rsidRDefault="00782A0A" w:rsidP="003116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ПК-1: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9070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8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9"/>
        <w:gridCol w:w="2347"/>
        <w:gridCol w:w="1471"/>
        <w:gridCol w:w="1853"/>
        <w:gridCol w:w="1487"/>
        <w:gridCol w:w="1381"/>
      </w:tblGrid>
      <w:tr w:rsidR="00782A0A" w:rsidRPr="0099070B" w:rsidTr="00652F31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2A0A" w:rsidRPr="0099070B" w:rsidTr="00652F31">
        <w:trPr>
          <w:trHeight w:val="331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Демонстрирует умение применять знание основ лингвистической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теории и перспективных </w:t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направлений развития современной лингвистики, </w:t>
            </w:r>
            <w:r w:rsidRPr="0099070B">
              <w:rPr>
                <w:rFonts w:ascii="Times New Roman" w:hAnsi="Times New Roman"/>
                <w:sz w:val="24"/>
                <w:szCs w:val="24"/>
              </w:rPr>
              <w:br/>
            </w:r>
            <w:r w:rsidRPr="009907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практики устной и письменной коммуникации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636146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  <w:r w:rsidR="00652F31"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применять знание основ лингвистической теории для 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разноаспектной интерпретации текстов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УК-2.2.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УК-4.1.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УК-4.3.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</w:t>
            </w:r>
          </w:p>
          <w:p w:rsidR="007A2AFA" w:rsidRPr="0099070B" w:rsidRDefault="007A2AFA" w:rsidP="007A2AFA">
            <w:pPr>
              <w:shd w:val="clear" w:color="auto" w:fill="FFFFFF"/>
              <w:tabs>
                <w:tab w:val="left" w:pos="709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творческое задание</w:t>
            </w:r>
          </w:p>
        </w:tc>
      </w:tr>
    </w:tbl>
    <w:p w:rsidR="00782A0A" w:rsidRPr="0099070B" w:rsidRDefault="00782A0A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782A0A" w:rsidRPr="0099070B" w:rsidTr="000D7EAC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82A0A" w:rsidRPr="0099070B" w:rsidTr="000D7EAC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2A0A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Раздел 1. Текст как объект лингвистики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148C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1.1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Общие положения теории филологического анализа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C7148C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48C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Системно-структурные и смысловые характеристики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48C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Объемно-прагматическое, структурн</w:t>
            </w:r>
            <w:proofErr w:type="gramStart"/>
            <w:r w:rsidRPr="0099070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смысловое членение, контекстно- вариативное членение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Художественный текст. 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1.5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Концептуальное пространство художественного текста. </w:t>
            </w:r>
            <w:proofErr w:type="spellStart"/>
            <w:r w:rsidRPr="0099070B">
              <w:rPr>
                <w:rFonts w:ascii="Times New Roman" w:hAnsi="Times New Roman"/>
                <w:sz w:val="24"/>
                <w:szCs w:val="24"/>
              </w:rPr>
              <w:t>Интертекстуальность</w:t>
            </w:r>
            <w:proofErr w:type="spell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 ее функции в художественном дискурсе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1.6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9070B">
              <w:rPr>
                <w:rFonts w:ascii="Times New Roman" w:hAnsi="Times New Roman"/>
                <w:sz w:val="24"/>
                <w:szCs w:val="24"/>
              </w:rPr>
              <w:t>Эксплицитное</w:t>
            </w:r>
            <w:proofErr w:type="gram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 имплицитное в языке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1.7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Особенности языка поэтических текстов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1.8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Анализ концептуального, денотативного и эмотивного пространства стихотворного текста. Выявление текстовых доминант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Понятие коммуникативной организации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Лингвистический подход к анализу художественного текста. Особенности художественного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907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>Интерпретация структуры и содержания художественного текста (на примере анализа прозаических художественных текстов)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текстов разных типов в контексте культурно-исторических событий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текста с учетом мировоззренческих особенностей интерпретатора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C7148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Интерпретация переводного текста (способы трансляции национальн</w:t>
            </w:r>
            <w:proofErr w:type="gramStart"/>
            <w:r w:rsidRPr="0099070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9070B">
              <w:rPr>
                <w:rFonts w:ascii="Times New Roman" w:hAnsi="Times New Roman"/>
                <w:sz w:val="24"/>
                <w:szCs w:val="24"/>
              </w:rPr>
              <w:t xml:space="preserve"> культурной специфики)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7148C" w:rsidRPr="0099070B" w:rsidTr="000D7EA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31166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148C" w:rsidRPr="0099070B" w:rsidRDefault="00C7148C" w:rsidP="00F44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7148C" w:rsidRDefault="00C7148C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0" w:name="_GoBack"/>
      <w:bookmarkEnd w:id="0"/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82A0A" w:rsidRPr="0099070B" w:rsidRDefault="00782A0A" w:rsidP="00311664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«Филологический анализ текста» используются традиционные обучающие технологии – лекционные и семинарские 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метод), активно используются диалоговые технологии – дискуссии. 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782A0A" w:rsidRPr="0099070B" w:rsidTr="000D7EA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82A0A" w:rsidRPr="0099070B" w:rsidTr="000D7EA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52F31" w:rsidRPr="0099070B" w:rsidTr="000D7EA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993A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652F3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52F31" w:rsidRPr="0099070B" w:rsidTr="000D7EA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993A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652F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Групповая/индивидуальная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2F31" w:rsidRPr="0099070B" w:rsidRDefault="00652F31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82A0A" w:rsidRPr="0099070B" w:rsidTr="000D7EA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2A0A" w:rsidRPr="0099070B" w:rsidRDefault="00782A0A" w:rsidP="003116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07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82A0A" w:rsidRPr="0099070B" w:rsidRDefault="00782A0A" w:rsidP="003116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, И.А. Методы описания семантики слова / И.А. 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 - 2-е изд., стер. - Москва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-Медиа, 2015. - 33 с. -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</w:t>
      </w:r>
      <w:r w:rsidR="00652F31" w:rsidRPr="0099070B">
        <w:rPr>
          <w:rFonts w:ascii="Times New Roman" w:hAnsi="Times New Roman" w:cs="Times New Roman"/>
          <w:sz w:val="24"/>
          <w:szCs w:val="24"/>
        </w:rPr>
        <w:t xml:space="preserve"> в кн. - ISBN 978-5-4475-5735-5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29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http://biblioclub.ru/index.php?page=book&amp;id=375637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 xml:space="preserve">Павлов С.Г., Петрова Н.Е. Антропоцентрическая парадигма современной лингвистики: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. - Нижний Новгород: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 ун-т, 2014</w:t>
      </w:r>
      <w:r w:rsidR="00652F31" w:rsidRPr="0099070B">
        <w:rPr>
          <w:rFonts w:ascii="Times New Roman" w:hAnsi="Times New Roman" w:cs="Times New Roman"/>
          <w:sz w:val="24"/>
          <w:szCs w:val="24"/>
        </w:rPr>
        <w:t>.</w:t>
      </w:r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lastRenderedPageBreak/>
        <w:t>Федорова, О.В. Экспериментальный анализ дискурса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монография / О.В. Федорова ; Московский государственный университет имени М.В. Ломоносова. - Москва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Языки славянских культур, 2014. - 511 с. : ил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табл., схем. -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 в кн. - ISBN 978-5-990585</w:t>
      </w:r>
      <w:r w:rsidR="00652F31" w:rsidRPr="0099070B">
        <w:rPr>
          <w:rFonts w:ascii="Times New Roman" w:hAnsi="Times New Roman" w:cs="Times New Roman"/>
          <w:sz w:val="24"/>
          <w:szCs w:val="24"/>
        </w:rPr>
        <w:t>6-0-7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0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http://biblioclub.ru/index.php?page=book&amp;id=277388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782A0A" w:rsidRPr="0099070B" w:rsidRDefault="00782A0A" w:rsidP="00652F31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 w:cs="Times New Roman"/>
          <w:sz w:val="24"/>
          <w:szCs w:val="24"/>
        </w:rPr>
        <w:t>Вестник МГГУ им. М.А. Шолохова. Серия "Филологические науки"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журнал / ред. Е.И.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Диброва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 - Москва : Московский государственный гуманитарный университет им. М.А. Шолохова, 2013. - № 3. - 116 с. - ISSN 1992-6375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http://biblioclub.ru/index.php?page=book&amp;id=231650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  <w:r w:rsidRPr="0099070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82A0A" w:rsidRPr="0099070B" w:rsidRDefault="00782A0A" w:rsidP="00652F31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Логический анализ языка: Перевод художественных текстов в разные эпохи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сбо</w:t>
      </w:r>
      <w:r w:rsidR="00652F31" w:rsidRPr="0099070B">
        <w:rPr>
          <w:rFonts w:ascii="Times New Roman" w:hAnsi="Times New Roman" w:cs="Times New Roman"/>
          <w:sz w:val="24"/>
          <w:szCs w:val="24"/>
        </w:rPr>
        <w:t>рник / отв. ред. Н.Д. Арутюнова</w:t>
      </w:r>
      <w:r w:rsidRPr="009907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Российкая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 xml:space="preserve"> академия наук, Институт языкознания. - Москва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Индрик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, 2012</w:t>
      </w:r>
      <w:r w:rsidR="00652F31" w:rsidRPr="0099070B">
        <w:rPr>
          <w:rFonts w:ascii="Times New Roman" w:hAnsi="Times New Roman" w:cs="Times New Roman"/>
          <w:sz w:val="24"/>
          <w:szCs w:val="24"/>
        </w:rPr>
        <w:t>. - 400 с.</w:t>
      </w:r>
      <w:r w:rsidRPr="0099070B">
        <w:rPr>
          <w:rFonts w:ascii="Times New Roman" w:hAnsi="Times New Roman" w:cs="Times New Roman"/>
          <w:sz w:val="24"/>
          <w:szCs w:val="24"/>
        </w:rPr>
        <w:t xml:space="preserve">: табл., ил. -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.</w:t>
      </w:r>
      <w:r w:rsidR="00652F31" w:rsidRPr="0099070B">
        <w:rPr>
          <w:rFonts w:ascii="Times New Roman" w:hAnsi="Times New Roman" w:cs="Times New Roman"/>
          <w:sz w:val="24"/>
          <w:szCs w:val="24"/>
        </w:rPr>
        <w:t xml:space="preserve"> в кн. - ISBN 978-5-91674-231-2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2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http://biblioclub.ru/index.php?page=book&amp;id=428424</w:t>
        </w:r>
      </w:hyperlink>
      <w:r w:rsidRPr="00990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A0A" w:rsidRPr="0099070B" w:rsidRDefault="00782A0A" w:rsidP="00652F31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Ким, Л.Г. Вариативно-интерпретационное функционирование текста / Л.Г. Ким. - Кемерово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2012. - </w:t>
      </w:r>
      <w:r w:rsidR="00652F31" w:rsidRPr="0099070B">
        <w:rPr>
          <w:rFonts w:ascii="Times New Roman" w:hAnsi="Times New Roman" w:cs="Times New Roman"/>
          <w:sz w:val="24"/>
          <w:szCs w:val="24"/>
        </w:rPr>
        <w:t>272 с. - ISBN 978-5-8353-1337-2</w:t>
      </w:r>
      <w:r w:rsidRPr="0099070B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3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http://biblioclub.ru/index.php?page=book&amp;id=232401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782A0A" w:rsidRPr="0099070B" w:rsidRDefault="00782A0A" w:rsidP="00652F31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070B">
        <w:rPr>
          <w:rFonts w:ascii="Times New Roman" w:hAnsi="Times New Roman" w:cs="Times New Roman"/>
          <w:sz w:val="24"/>
          <w:szCs w:val="24"/>
        </w:rPr>
        <w:t>Плехан</w:t>
      </w:r>
      <w:r w:rsidR="00652F31" w:rsidRPr="0099070B">
        <w:rPr>
          <w:rFonts w:ascii="Times New Roman" w:hAnsi="Times New Roman" w:cs="Times New Roman"/>
          <w:sz w:val="24"/>
          <w:szCs w:val="24"/>
        </w:rPr>
        <w:t>ова, Т.Ф. Дискурс-анализ текста</w:t>
      </w:r>
      <w:r w:rsidRPr="0099070B">
        <w:rPr>
          <w:rFonts w:ascii="Times New Roman" w:hAnsi="Times New Roman" w:cs="Times New Roman"/>
          <w:sz w:val="24"/>
          <w:szCs w:val="24"/>
        </w:rPr>
        <w:t>: пособие для студентов вузов / Т.Ф. Плеханова. - Минск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99070B">
        <w:rPr>
          <w:rFonts w:ascii="Times New Roman" w:hAnsi="Times New Roman" w:cs="Times New Roman"/>
          <w:sz w:val="24"/>
          <w:szCs w:val="24"/>
        </w:rPr>
        <w:t>, 2011. - 369 с. - ISBN 978-985-536-114-6</w:t>
      </w:r>
      <w:proofErr w:type="gramStart"/>
      <w:r w:rsidRPr="0099070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4" w:history="1">
        <w:r w:rsidRPr="0099070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http://biblioclub.ru/index.php?page=book&amp;id=78571</w:t>
        </w:r>
      </w:hyperlink>
      <w:r w:rsidRPr="0099070B">
        <w:rPr>
          <w:rFonts w:ascii="Times New Roman" w:hAnsi="Times New Roman" w:cs="Times New Roman"/>
          <w:sz w:val="24"/>
          <w:szCs w:val="24"/>
        </w:rPr>
        <w:t>.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52F31" w:rsidRPr="0099070B" w:rsidRDefault="00652F31" w:rsidP="00652F31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</w:rPr>
        <w:t>Климовская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 Г. И. Тонкий мир смыслов художественного (прозаического) текста: методологический и теоретический очерк </w:t>
      </w:r>
      <w:proofErr w:type="spellStart"/>
      <w:r w:rsidRPr="0099070B">
        <w:rPr>
          <w:rFonts w:ascii="Times New Roman" w:hAnsi="Times New Roman"/>
          <w:sz w:val="24"/>
          <w:szCs w:val="24"/>
        </w:rPr>
        <w:t>лингвопоэтики</w:t>
      </w:r>
      <w:proofErr w:type="spellEnd"/>
      <w:r w:rsidRPr="0099070B">
        <w:rPr>
          <w:rFonts w:ascii="Times New Roman" w:hAnsi="Times New Roman"/>
          <w:sz w:val="24"/>
          <w:szCs w:val="24"/>
        </w:rPr>
        <w:t>: монография</w:t>
      </w:r>
      <w:r w:rsidRPr="0099070B">
        <w:rPr>
          <w:rFonts w:ascii="Times New Roman" w:hAnsi="Times New Roman"/>
          <w:sz w:val="24"/>
          <w:szCs w:val="24"/>
        </w:rPr>
        <w:tab/>
        <w:t xml:space="preserve">Москва: Издательство «Флинта», 2017, http://biblioclub.ru/index.php? </w:t>
      </w:r>
      <w:proofErr w:type="spellStart"/>
      <w:r w:rsidRPr="0099070B">
        <w:rPr>
          <w:rFonts w:ascii="Times New Roman" w:hAnsi="Times New Roman"/>
          <w:sz w:val="24"/>
          <w:szCs w:val="24"/>
        </w:rPr>
        <w:t>page</w:t>
      </w:r>
      <w:proofErr w:type="spellEnd"/>
      <w:r w:rsidRPr="0099070B">
        <w:rPr>
          <w:rFonts w:ascii="Times New Roman" w:hAnsi="Times New Roman"/>
          <w:sz w:val="24"/>
          <w:szCs w:val="24"/>
        </w:rPr>
        <w:t>=</w:t>
      </w:r>
      <w:proofErr w:type="spellStart"/>
      <w:r w:rsidRPr="0099070B">
        <w:rPr>
          <w:rFonts w:ascii="Times New Roman" w:hAnsi="Times New Roman"/>
          <w:sz w:val="24"/>
          <w:szCs w:val="24"/>
        </w:rPr>
        <w:t>book&amp;id</w:t>
      </w:r>
      <w:proofErr w:type="spellEnd"/>
      <w:r w:rsidRPr="0099070B">
        <w:rPr>
          <w:rFonts w:ascii="Times New Roman" w:hAnsi="Times New Roman"/>
          <w:sz w:val="24"/>
          <w:szCs w:val="24"/>
        </w:rPr>
        <w:t>=94684</w:t>
      </w:r>
    </w:p>
    <w:p w:rsidR="00652F31" w:rsidRPr="0099070B" w:rsidRDefault="00652F31" w:rsidP="00652F31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</w:rPr>
        <w:t>Лисович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 И. Скальпель разума и крылья воображения: научные дискурсы в английской культуре раннего Нового времени. Москва: Издательский дом Высшей школы экономики, 2015, http://biblioclub.ru/index.php? </w:t>
      </w:r>
      <w:proofErr w:type="spellStart"/>
      <w:r w:rsidRPr="0099070B">
        <w:rPr>
          <w:rFonts w:ascii="Times New Roman" w:hAnsi="Times New Roman"/>
          <w:sz w:val="24"/>
          <w:szCs w:val="24"/>
        </w:rPr>
        <w:t>page</w:t>
      </w:r>
      <w:proofErr w:type="spellEnd"/>
      <w:r w:rsidRPr="0099070B">
        <w:rPr>
          <w:rFonts w:ascii="Times New Roman" w:hAnsi="Times New Roman"/>
          <w:sz w:val="24"/>
          <w:szCs w:val="24"/>
        </w:rPr>
        <w:t>=</w:t>
      </w:r>
      <w:proofErr w:type="spellStart"/>
      <w:r w:rsidRPr="0099070B">
        <w:rPr>
          <w:rFonts w:ascii="Times New Roman" w:hAnsi="Times New Roman"/>
          <w:sz w:val="24"/>
          <w:szCs w:val="24"/>
        </w:rPr>
        <w:t>book&amp;id</w:t>
      </w:r>
      <w:proofErr w:type="spellEnd"/>
      <w:r w:rsidRPr="0099070B">
        <w:rPr>
          <w:rFonts w:ascii="Times New Roman" w:hAnsi="Times New Roman"/>
          <w:sz w:val="24"/>
          <w:szCs w:val="24"/>
        </w:rPr>
        <w:t>=440085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Универсальная научно-популярная онлайн-энциклопедия «</w:t>
      </w:r>
      <w:proofErr w:type="spellStart"/>
      <w:r w:rsidRPr="0099070B">
        <w:rPr>
          <w:rFonts w:ascii="Times New Roman" w:hAnsi="Times New Roman"/>
          <w:sz w:val="24"/>
          <w:szCs w:val="24"/>
        </w:rPr>
        <w:t>Кругосвет</w:t>
      </w:r>
      <w:proofErr w:type="spellEnd"/>
      <w:r w:rsidRPr="0099070B">
        <w:rPr>
          <w:rFonts w:ascii="Times New Roman" w:hAnsi="Times New Roman"/>
          <w:sz w:val="24"/>
          <w:szCs w:val="24"/>
        </w:rPr>
        <w:t>»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, И.А. Методы описания семантики слова / И.А. </w:t>
      </w:r>
      <w:proofErr w:type="spellStart"/>
      <w:r w:rsidRPr="0099070B">
        <w:rPr>
          <w:rFonts w:ascii="Times New Roman" w:hAnsi="Times New Roman"/>
          <w:sz w:val="24"/>
          <w:szCs w:val="24"/>
        </w:rPr>
        <w:t>Стернин</w:t>
      </w:r>
      <w:proofErr w:type="spellEnd"/>
      <w:r w:rsidRPr="0099070B">
        <w:rPr>
          <w:rFonts w:ascii="Times New Roman" w:hAnsi="Times New Roman"/>
          <w:sz w:val="24"/>
          <w:szCs w:val="24"/>
        </w:rPr>
        <w:t>. - 2-е изд., стер. - М.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99070B">
        <w:rPr>
          <w:rFonts w:ascii="Times New Roman" w:hAnsi="Times New Roman"/>
          <w:sz w:val="24"/>
          <w:szCs w:val="24"/>
        </w:rPr>
        <w:t>Директ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-Медиа, 2015. - 33 с. - </w:t>
      </w:r>
      <w:proofErr w:type="spellStart"/>
      <w:r w:rsidRPr="0099070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/>
          <w:sz w:val="24"/>
          <w:szCs w:val="24"/>
        </w:rPr>
        <w:t>. в кн. - ISBN 978-5-4475-5735-5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То же [Электронный ресурс].</w:t>
      </w:r>
    </w:p>
    <w:p w:rsidR="00782A0A" w:rsidRPr="0099070B" w:rsidRDefault="00782A0A" w:rsidP="0031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9070B">
        <w:rPr>
          <w:rFonts w:ascii="Times New Roman" w:hAnsi="Times New Roman"/>
          <w:sz w:val="24"/>
          <w:szCs w:val="24"/>
        </w:rPr>
        <w:t>Логический анализ языка: Перевод художественных текстов в разные эпохи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сборник / </w:t>
      </w:r>
      <w:proofErr w:type="spellStart"/>
      <w:r w:rsidRPr="0099070B">
        <w:rPr>
          <w:rFonts w:ascii="Times New Roman" w:hAnsi="Times New Roman"/>
          <w:sz w:val="24"/>
          <w:szCs w:val="24"/>
        </w:rPr>
        <w:t>Российкая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 академия наук, Институт языкознания ; отв. ред. Н.Д. Арутюнова. - М.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070B">
        <w:rPr>
          <w:rFonts w:ascii="Times New Roman" w:hAnsi="Times New Roman"/>
          <w:sz w:val="24"/>
          <w:szCs w:val="24"/>
        </w:rPr>
        <w:t>Индрик</w:t>
      </w:r>
      <w:proofErr w:type="spellEnd"/>
      <w:r w:rsidRPr="0099070B">
        <w:rPr>
          <w:rFonts w:ascii="Times New Roman" w:hAnsi="Times New Roman"/>
          <w:sz w:val="24"/>
          <w:szCs w:val="24"/>
        </w:rPr>
        <w:t xml:space="preserve">, 2012. - 400 с. : табл., ил. - </w:t>
      </w:r>
      <w:proofErr w:type="spellStart"/>
      <w:r w:rsidRPr="0099070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9070B">
        <w:rPr>
          <w:rFonts w:ascii="Times New Roman" w:hAnsi="Times New Roman"/>
          <w:sz w:val="24"/>
          <w:szCs w:val="24"/>
        </w:rPr>
        <w:t>. в кн. - ISBN 978-5-91674-231-2</w:t>
      </w:r>
      <w:proofErr w:type="gramStart"/>
      <w:r w:rsidRPr="0099070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То же [Электронный ресурс].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82A0A" w:rsidRPr="0099070B" w:rsidRDefault="00782A0A" w:rsidP="0031166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9070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gramStart"/>
      <w:r w:rsidRPr="0099070B">
        <w:rPr>
          <w:rFonts w:ascii="Times New Roman" w:eastAsia="Times New Roman" w:hAnsi="Times New Roman"/>
          <w:bCs/>
          <w:sz w:val="24"/>
          <w:szCs w:val="24"/>
        </w:rPr>
        <w:t>Интернет-библиотек</w:t>
      </w:r>
      <w:proofErr w:type="gramEnd"/>
      <w:r w:rsidRPr="0099070B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070B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кабинета: парты, доска, технические средства обучения. 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82A0A" w:rsidRPr="0099070B" w:rsidRDefault="00782A0A" w:rsidP="003116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0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82A0A" w:rsidRPr="0099070B" w:rsidRDefault="00782A0A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2"/>
      </w:tblGrid>
      <w:tr w:rsidR="00782A0A" w:rsidRPr="0099070B" w:rsidTr="000D7EAC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A0A" w:rsidRPr="0099070B" w:rsidRDefault="00782A0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Электронная библиотека НГПУ http://www.mininuniver.ru/about/library</w:t>
            </w:r>
          </w:p>
        </w:tc>
      </w:tr>
      <w:tr w:rsidR="00782A0A" w:rsidRPr="0099070B" w:rsidTr="000D7EAC">
        <w:trPr>
          <w:trHeight w:hRule="exact" w:val="287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A0A" w:rsidRPr="0099070B" w:rsidRDefault="00782A0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Универсальная научно-популярная онлайн-энциклопедия «</w:t>
            </w:r>
            <w:proofErr w:type="spellStart"/>
            <w:r w:rsidRPr="0099070B">
              <w:rPr>
                <w:rFonts w:ascii="Times New Roman" w:hAnsi="Times New Roman"/>
                <w:sz w:val="24"/>
                <w:szCs w:val="24"/>
              </w:rPr>
              <w:t>Кругосвет</w:t>
            </w:r>
            <w:proofErr w:type="spellEnd"/>
            <w:r w:rsidRPr="0099070B">
              <w:rPr>
                <w:rFonts w:ascii="Times New Roman" w:hAnsi="Times New Roman"/>
                <w:sz w:val="24"/>
                <w:szCs w:val="24"/>
              </w:rPr>
              <w:t>» http://www.krugosvet.ru/node/41681</w:t>
            </w:r>
          </w:p>
        </w:tc>
      </w:tr>
      <w:tr w:rsidR="00782A0A" w:rsidRPr="0099070B" w:rsidTr="000D7EAC">
        <w:trPr>
          <w:trHeight w:hRule="exact" w:val="279"/>
        </w:trPr>
        <w:tc>
          <w:tcPr>
            <w:tcW w:w="10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A0A" w:rsidRPr="0099070B" w:rsidRDefault="00782A0A" w:rsidP="003116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070B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 www.rsl.ru</w:t>
            </w:r>
          </w:p>
        </w:tc>
      </w:tr>
    </w:tbl>
    <w:p w:rsidR="00782A0A" w:rsidRPr="0099070B" w:rsidRDefault="00782A0A" w:rsidP="0031166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E95" w:rsidRPr="0099070B" w:rsidRDefault="00054E95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2F31" w:rsidRPr="0099070B" w:rsidRDefault="00652F31" w:rsidP="00652F31">
      <w:pPr>
        <w:pBdr>
          <w:bottom w:val="single" w:sz="6" w:space="0" w:color="E3E5E4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2F31" w:rsidRPr="0099070B" w:rsidRDefault="00A268EF" w:rsidP="00652F31">
      <w:pPr>
        <w:pBdr>
          <w:bottom w:val="single" w:sz="6" w:space="0" w:color="E3E5E4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652F31" w:rsidRPr="00990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652F31" w:rsidRPr="0099070B" w:rsidRDefault="00652F31" w:rsidP="00652F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F31" w:rsidRPr="0099070B" w:rsidRDefault="00652F31" w:rsidP="00652F31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070B">
        <w:rPr>
          <w:rFonts w:ascii="Times New Roman" w:hAnsi="Times New Roman"/>
          <w:b/>
          <w:sz w:val="24"/>
          <w:szCs w:val="24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652F31" w:rsidRPr="0099070B" w:rsidRDefault="00652F31" w:rsidP="00652F31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652F31" w:rsidRPr="0099070B" w:rsidRDefault="00652F31" w:rsidP="00652F31">
      <w:pPr>
        <w:tabs>
          <w:tab w:val="left" w:pos="132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99070B">
        <w:rPr>
          <w:rFonts w:ascii="Times New Roman" w:hAnsi="Times New Roman"/>
          <w:sz w:val="24"/>
          <w:szCs w:val="24"/>
          <w:lang w:val="en-US"/>
        </w:rPr>
        <w:t>R</w:t>
      </w:r>
      <w:r w:rsidRPr="0099070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99070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9070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52F31" w:rsidRPr="0099070B" w:rsidRDefault="00652F31" w:rsidP="00652F31">
      <w:pPr>
        <w:spacing w:after="0" w:line="24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99070B">
        <w:rPr>
          <w:rFonts w:ascii="Times New Roman" w:hAnsi="Times New Roman"/>
          <w:sz w:val="24"/>
          <w:szCs w:val="24"/>
          <w:lang w:val="en-US"/>
        </w:rPr>
        <w:t>R</w:t>
      </w:r>
      <w:r w:rsidRPr="0099070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99070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907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9070B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99070B">
        <w:rPr>
          <w:rFonts w:ascii="Times New Roman" w:hAnsi="Times New Roman"/>
          <w:sz w:val="24"/>
          <w:szCs w:val="24"/>
        </w:rPr>
        <w:t xml:space="preserve"> балл студента </w:t>
      </w:r>
      <w:r w:rsidRPr="0099070B">
        <w:rPr>
          <w:rFonts w:ascii="Times New Roman" w:hAnsi="Times New Roman"/>
          <w:sz w:val="24"/>
          <w:szCs w:val="24"/>
          <w:lang w:val="en-US"/>
        </w:rPr>
        <w:t>j</w:t>
      </w:r>
      <w:r w:rsidRPr="0099070B">
        <w:rPr>
          <w:rFonts w:ascii="Times New Roman" w:hAnsi="Times New Roman"/>
          <w:sz w:val="24"/>
          <w:szCs w:val="24"/>
        </w:rPr>
        <w:t xml:space="preserve"> по модулю;</w:t>
      </w:r>
      <w:r w:rsidRPr="0099070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52F31" w:rsidRPr="0099070B" w:rsidRDefault="00A370D1" w:rsidP="00652F3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52F31" w:rsidRPr="0099070B" w:rsidRDefault="00A370D1" w:rsidP="00652F3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652F31" w:rsidRPr="0099070B" w:rsidRDefault="00A370D1" w:rsidP="00652F3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52F31" w:rsidRPr="0099070B" w:rsidRDefault="00A370D1" w:rsidP="00652F3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52F31" w:rsidRPr="0099070B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52F31" w:rsidRPr="0099070B" w:rsidRDefault="00652F31" w:rsidP="00652F3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070B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 пределах от 55 до 100 баллов.</w:t>
      </w:r>
    </w:p>
    <w:p w:rsidR="00652F31" w:rsidRPr="0099070B" w:rsidRDefault="00652F31" w:rsidP="00311664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652F31" w:rsidRPr="0099070B" w:rsidSect="00A268EF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D1" w:rsidRDefault="00A370D1" w:rsidP="00CA7167">
      <w:pPr>
        <w:spacing w:after="0" w:line="240" w:lineRule="auto"/>
      </w:pPr>
      <w:r>
        <w:separator/>
      </w:r>
    </w:p>
  </w:endnote>
  <w:endnote w:type="continuationSeparator" w:id="0">
    <w:p w:rsidR="00A370D1" w:rsidRDefault="00A370D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723022"/>
      <w:docPartObj>
        <w:docPartGallery w:val="Page Numbers (Bottom of Page)"/>
        <w:docPartUnique/>
      </w:docPartObj>
    </w:sdtPr>
    <w:sdtContent>
      <w:p w:rsidR="00A370D1" w:rsidRDefault="00A370D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48C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A370D1" w:rsidRDefault="00A370D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D1" w:rsidRDefault="00A370D1">
    <w:pPr>
      <w:pStyle w:val="ae"/>
      <w:jc w:val="right"/>
    </w:pPr>
  </w:p>
  <w:p w:rsidR="00A370D1" w:rsidRDefault="00A370D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D1" w:rsidRDefault="00A370D1" w:rsidP="00CA7167">
      <w:pPr>
        <w:spacing w:after="0" w:line="240" w:lineRule="auto"/>
      </w:pPr>
      <w:r>
        <w:separator/>
      </w:r>
    </w:p>
  </w:footnote>
  <w:footnote w:type="continuationSeparator" w:id="0">
    <w:p w:rsidR="00A370D1" w:rsidRDefault="00A370D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8C2AC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9E835F4"/>
    <w:multiLevelType w:val="hybridMultilevel"/>
    <w:tmpl w:val="24986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557BB2"/>
    <w:multiLevelType w:val="hybridMultilevel"/>
    <w:tmpl w:val="47923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4D3193"/>
    <w:multiLevelType w:val="hybridMultilevel"/>
    <w:tmpl w:val="3B00DB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25B12"/>
    <w:multiLevelType w:val="hybridMultilevel"/>
    <w:tmpl w:val="58D0B5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625740E"/>
    <w:multiLevelType w:val="hybridMultilevel"/>
    <w:tmpl w:val="042A25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6C336B"/>
    <w:multiLevelType w:val="hybridMultilevel"/>
    <w:tmpl w:val="AF48E9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FD6D9B"/>
    <w:multiLevelType w:val="multilevel"/>
    <w:tmpl w:val="7CCC1F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EF2F24"/>
    <w:multiLevelType w:val="hybridMultilevel"/>
    <w:tmpl w:val="57BE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FC6CAB"/>
    <w:multiLevelType w:val="hybridMultilevel"/>
    <w:tmpl w:val="CEA2C3DA"/>
    <w:lvl w:ilvl="0" w:tplc="F4E8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AD0E99"/>
    <w:multiLevelType w:val="hybridMultilevel"/>
    <w:tmpl w:val="58D0B5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C4073A7"/>
    <w:multiLevelType w:val="hybridMultilevel"/>
    <w:tmpl w:val="2CA2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A61C3B"/>
    <w:multiLevelType w:val="hybridMultilevel"/>
    <w:tmpl w:val="14DEF242"/>
    <w:lvl w:ilvl="0" w:tplc="9A58B64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9"/>
  </w:num>
  <w:num w:numId="3">
    <w:abstractNumId w:val="11"/>
  </w:num>
  <w:num w:numId="4">
    <w:abstractNumId w:val="7"/>
  </w:num>
  <w:num w:numId="5">
    <w:abstractNumId w:val="36"/>
  </w:num>
  <w:num w:numId="6">
    <w:abstractNumId w:val="41"/>
  </w:num>
  <w:num w:numId="7">
    <w:abstractNumId w:val="15"/>
  </w:num>
  <w:num w:numId="8">
    <w:abstractNumId w:val="5"/>
  </w:num>
  <w:num w:numId="9">
    <w:abstractNumId w:val="46"/>
  </w:num>
  <w:num w:numId="10">
    <w:abstractNumId w:val="29"/>
  </w:num>
  <w:num w:numId="11">
    <w:abstractNumId w:val="12"/>
  </w:num>
  <w:num w:numId="12">
    <w:abstractNumId w:val="23"/>
  </w:num>
  <w:num w:numId="13">
    <w:abstractNumId w:val="19"/>
  </w:num>
  <w:num w:numId="14">
    <w:abstractNumId w:val="40"/>
  </w:num>
  <w:num w:numId="15">
    <w:abstractNumId w:val="9"/>
  </w:num>
  <w:num w:numId="16">
    <w:abstractNumId w:val="30"/>
  </w:num>
  <w:num w:numId="17">
    <w:abstractNumId w:val="4"/>
  </w:num>
  <w:num w:numId="18">
    <w:abstractNumId w:val="20"/>
  </w:num>
  <w:num w:numId="19">
    <w:abstractNumId w:val="24"/>
  </w:num>
  <w:num w:numId="20">
    <w:abstractNumId w:val="32"/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4"/>
  </w:num>
  <w:num w:numId="26">
    <w:abstractNumId w:val="14"/>
  </w:num>
  <w:num w:numId="27">
    <w:abstractNumId w:val="43"/>
  </w:num>
  <w:num w:numId="28">
    <w:abstractNumId w:val="1"/>
  </w:num>
  <w:num w:numId="29">
    <w:abstractNumId w:val="26"/>
  </w:num>
  <w:num w:numId="30">
    <w:abstractNumId w:val="38"/>
  </w:num>
  <w:num w:numId="31">
    <w:abstractNumId w:val="18"/>
  </w:num>
  <w:num w:numId="32">
    <w:abstractNumId w:val="27"/>
  </w:num>
  <w:num w:numId="33">
    <w:abstractNumId w:val="33"/>
  </w:num>
  <w:num w:numId="34">
    <w:abstractNumId w:val="0"/>
  </w:num>
  <w:num w:numId="35">
    <w:abstractNumId w:val="35"/>
  </w:num>
  <w:num w:numId="36">
    <w:abstractNumId w:val="28"/>
  </w:num>
  <w:num w:numId="37">
    <w:abstractNumId w:val="17"/>
  </w:num>
  <w:num w:numId="38">
    <w:abstractNumId w:val="22"/>
  </w:num>
  <w:num w:numId="39">
    <w:abstractNumId w:val="44"/>
  </w:num>
  <w:num w:numId="40">
    <w:abstractNumId w:val="10"/>
  </w:num>
  <w:num w:numId="41">
    <w:abstractNumId w:val="25"/>
  </w:num>
  <w:num w:numId="42">
    <w:abstractNumId w:val="21"/>
  </w:num>
  <w:num w:numId="43">
    <w:abstractNumId w:val="37"/>
  </w:num>
  <w:num w:numId="44">
    <w:abstractNumId w:val="13"/>
  </w:num>
  <w:num w:numId="45">
    <w:abstractNumId w:val="3"/>
  </w:num>
  <w:num w:numId="46">
    <w:abstractNumId w:val="8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2D2F"/>
    <w:rsid w:val="00024CDE"/>
    <w:rsid w:val="000428ED"/>
    <w:rsid w:val="00042F1F"/>
    <w:rsid w:val="00050CA3"/>
    <w:rsid w:val="00054A37"/>
    <w:rsid w:val="00054E95"/>
    <w:rsid w:val="00057CC4"/>
    <w:rsid w:val="00060AB0"/>
    <w:rsid w:val="000628A5"/>
    <w:rsid w:val="0007146B"/>
    <w:rsid w:val="000748D4"/>
    <w:rsid w:val="00074C40"/>
    <w:rsid w:val="00074D2C"/>
    <w:rsid w:val="0007513B"/>
    <w:rsid w:val="00076919"/>
    <w:rsid w:val="0008209F"/>
    <w:rsid w:val="000A2067"/>
    <w:rsid w:val="000A2B7F"/>
    <w:rsid w:val="000A7767"/>
    <w:rsid w:val="000B07DC"/>
    <w:rsid w:val="000B6962"/>
    <w:rsid w:val="000D7EAC"/>
    <w:rsid w:val="000E26C3"/>
    <w:rsid w:val="000F01F9"/>
    <w:rsid w:val="000F1469"/>
    <w:rsid w:val="000F359C"/>
    <w:rsid w:val="000F605D"/>
    <w:rsid w:val="00133F68"/>
    <w:rsid w:val="001444E1"/>
    <w:rsid w:val="0014613F"/>
    <w:rsid w:val="0015462D"/>
    <w:rsid w:val="00156100"/>
    <w:rsid w:val="00175A9C"/>
    <w:rsid w:val="00181F6B"/>
    <w:rsid w:val="001854D1"/>
    <w:rsid w:val="001869AC"/>
    <w:rsid w:val="00186A21"/>
    <w:rsid w:val="001A1856"/>
    <w:rsid w:val="001A3634"/>
    <w:rsid w:val="001B2564"/>
    <w:rsid w:val="001C4F99"/>
    <w:rsid w:val="001D1781"/>
    <w:rsid w:val="001E5200"/>
    <w:rsid w:val="001F37E8"/>
    <w:rsid w:val="0022609C"/>
    <w:rsid w:val="00242947"/>
    <w:rsid w:val="002508F5"/>
    <w:rsid w:val="00281DEE"/>
    <w:rsid w:val="00283884"/>
    <w:rsid w:val="002861AF"/>
    <w:rsid w:val="00287319"/>
    <w:rsid w:val="0029039B"/>
    <w:rsid w:val="002A0B87"/>
    <w:rsid w:val="002B0124"/>
    <w:rsid w:val="002C330B"/>
    <w:rsid w:val="002C4A33"/>
    <w:rsid w:val="002C4A77"/>
    <w:rsid w:val="002C4E8B"/>
    <w:rsid w:val="002D299C"/>
    <w:rsid w:val="002D5896"/>
    <w:rsid w:val="002F4740"/>
    <w:rsid w:val="00305D70"/>
    <w:rsid w:val="00311664"/>
    <w:rsid w:val="00323346"/>
    <w:rsid w:val="00323FE3"/>
    <w:rsid w:val="00324F2D"/>
    <w:rsid w:val="0033145B"/>
    <w:rsid w:val="003335B7"/>
    <w:rsid w:val="0033476F"/>
    <w:rsid w:val="00334A9D"/>
    <w:rsid w:val="00335FD8"/>
    <w:rsid w:val="00345058"/>
    <w:rsid w:val="00355013"/>
    <w:rsid w:val="0035720D"/>
    <w:rsid w:val="0036521D"/>
    <w:rsid w:val="00367247"/>
    <w:rsid w:val="0038640A"/>
    <w:rsid w:val="0039618F"/>
    <w:rsid w:val="00397F06"/>
    <w:rsid w:val="003A36FE"/>
    <w:rsid w:val="003A4747"/>
    <w:rsid w:val="003C3305"/>
    <w:rsid w:val="003C53D2"/>
    <w:rsid w:val="003E21DC"/>
    <w:rsid w:val="00401393"/>
    <w:rsid w:val="00411C06"/>
    <w:rsid w:val="0041524A"/>
    <w:rsid w:val="00437BBC"/>
    <w:rsid w:val="00442F3F"/>
    <w:rsid w:val="004551EE"/>
    <w:rsid w:val="00463B74"/>
    <w:rsid w:val="00466E62"/>
    <w:rsid w:val="0048222B"/>
    <w:rsid w:val="00485BCE"/>
    <w:rsid w:val="00487B77"/>
    <w:rsid w:val="004B2ECB"/>
    <w:rsid w:val="004D1D18"/>
    <w:rsid w:val="004D5381"/>
    <w:rsid w:val="004E13F8"/>
    <w:rsid w:val="004F6BF2"/>
    <w:rsid w:val="00503E05"/>
    <w:rsid w:val="00510D7C"/>
    <w:rsid w:val="00524298"/>
    <w:rsid w:val="005249E2"/>
    <w:rsid w:val="00525D3E"/>
    <w:rsid w:val="005673D0"/>
    <w:rsid w:val="00587D1E"/>
    <w:rsid w:val="005A5053"/>
    <w:rsid w:val="005A7F45"/>
    <w:rsid w:val="005C2AB8"/>
    <w:rsid w:val="005C45D8"/>
    <w:rsid w:val="005D1A00"/>
    <w:rsid w:val="005D1F37"/>
    <w:rsid w:val="005E5A5A"/>
    <w:rsid w:val="005E6815"/>
    <w:rsid w:val="006020D2"/>
    <w:rsid w:val="00636146"/>
    <w:rsid w:val="00643231"/>
    <w:rsid w:val="00652F31"/>
    <w:rsid w:val="006618A3"/>
    <w:rsid w:val="0066503A"/>
    <w:rsid w:val="00673EA3"/>
    <w:rsid w:val="00695872"/>
    <w:rsid w:val="006C10A5"/>
    <w:rsid w:val="006E62D8"/>
    <w:rsid w:val="006F53B0"/>
    <w:rsid w:val="007023A8"/>
    <w:rsid w:val="00702A5B"/>
    <w:rsid w:val="00713B84"/>
    <w:rsid w:val="007243BC"/>
    <w:rsid w:val="0073305F"/>
    <w:rsid w:val="007371CA"/>
    <w:rsid w:val="00737E4D"/>
    <w:rsid w:val="00747FCB"/>
    <w:rsid w:val="0076486C"/>
    <w:rsid w:val="00771F0D"/>
    <w:rsid w:val="00782A0A"/>
    <w:rsid w:val="00783103"/>
    <w:rsid w:val="007908BC"/>
    <w:rsid w:val="007A2AFA"/>
    <w:rsid w:val="007B1F62"/>
    <w:rsid w:val="007B2BEA"/>
    <w:rsid w:val="007B503A"/>
    <w:rsid w:val="007B5271"/>
    <w:rsid w:val="007B6CE0"/>
    <w:rsid w:val="007D06F1"/>
    <w:rsid w:val="007E56C6"/>
    <w:rsid w:val="007E5FBA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0327"/>
    <w:rsid w:val="008915F8"/>
    <w:rsid w:val="00892674"/>
    <w:rsid w:val="008A06A1"/>
    <w:rsid w:val="008B69E9"/>
    <w:rsid w:val="008C0096"/>
    <w:rsid w:val="008E6097"/>
    <w:rsid w:val="008F410F"/>
    <w:rsid w:val="009142E4"/>
    <w:rsid w:val="00916A16"/>
    <w:rsid w:val="00917867"/>
    <w:rsid w:val="00936E11"/>
    <w:rsid w:val="0093758B"/>
    <w:rsid w:val="00937CFE"/>
    <w:rsid w:val="00951284"/>
    <w:rsid w:val="009529DA"/>
    <w:rsid w:val="009633E5"/>
    <w:rsid w:val="009661C3"/>
    <w:rsid w:val="00980474"/>
    <w:rsid w:val="00981269"/>
    <w:rsid w:val="009812FE"/>
    <w:rsid w:val="0098333E"/>
    <w:rsid w:val="0099070B"/>
    <w:rsid w:val="00993AA5"/>
    <w:rsid w:val="009A0CAD"/>
    <w:rsid w:val="009A16F9"/>
    <w:rsid w:val="009D1D48"/>
    <w:rsid w:val="009D2F1B"/>
    <w:rsid w:val="009D78FA"/>
    <w:rsid w:val="009F7ED5"/>
    <w:rsid w:val="00A1013E"/>
    <w:rsid w:val="00A12690"/>
    <w:rsid w:val="00A24E06"/>
    <w:rsid w:val="00A268EF"/>
    <w:rsid w:val="00A26E41"/>
    <w:rsid w:val="00A329B6"/>
    <w:rsid w:val="00A370D1"/>
    <w:rsid w:val="00A374C1"/>
    <w:rsid w:val="00A40C88"/>
    <w:rsid w:val="00A41D66"/>
    <w:rsid w:val="00A41FEF"/>
    <w:rsid w:val="00A4300C"/>
    <w:rsid w:val="00A572B2"/>
    <w:rsid w:val="00A63104"/>
    <w:rsid w:val="00A81EA5"/>
    <w:rsid w:val="00A81F9D"/>
    <w:rsid w:val="00A83061"/>
    <w:rsid w:val="00A920DC"/>
    <w:rsid w:val="00AA3688"/>
    <w:rsid w:val="00AA657F"/>
    <w:rsid w:val="00AB1F2F"/>
    <w:rsid w:val="00AB3AAE"/>
    <w:rsid w:val="00AB4FB8"/>
    <w:rsid w:val="00B0005B"/>
    <w:rsid w:val="00B051C3"/>
    <w:rsid w:val="00B26E9E"/>
    <w:rsid w:val="00B30DB9"/>
    <w:rsid w:val="00B353BD"/>
    <w:rsid w:val="00B36731"/>
    <w:rsid w:val="00B45F98"/>
    <w:rsid w:val="00B51BCF"/>
    <w:rsid w:val="00B5595E"/>
    <w:rsid w:val="00B75F09"/>
    <w:rsid w:val="00B8111B"/>
    <w:rsid w:val="00B86D85"/>
    <w:rsid w:val="00B90B8B"/>
    <w:rsid w:val="00BB1488"/>
    <w:rsid w:val="00BF5587"/>
    <w:rsid w:val="00C12476"/>
    <w:rsid w:val="00C12AB6"/>
    <w:rsid w:val="00C1734C"/>
    <w:rsid w:val="00C25B2B"/>
    <w:rsid w:val="00C424B7"/>
    <w:rsid w:val="00C5329F"/>
    <w:rsid w:val="00C631B0"/>
    <w:rsid w:val="00C7148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01334"/>
    <w:rsid w:val="00D3690C"/>
    <w:rsid w:val="00D441B7"/>
    <w:rsid w:val="00D474ED"/>
    <w:rsid w:val="00D6125B"/>
    <w:rsid w:val="00D8032E"/>
    <w:rsid w:val="00D83CDC"/>
    <w:rsid w:val="00DA3E1B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BAD"/>
    <w:rsid w:val="00E42E4D"/>
    <w:rsid w:val="00E6258F"/>
    <w:rsid w:val="00E66689"/>
    <w:rsid w:val="00E84327"/>
    <w:rsid w:val="00EA6A2F"/>
    <w:rsid w:val="00EA6A56"/>
    <w:rsid w:val="00ED17CE"/>
    <w:rsid w:val="00ED73F9"/>
    <w:rsid w:val="00EE012B"/>
    <w:rsid w:val="00EE231C"/>
    <w:rsid w:val="00EE6033"/>
    <w:rsid w:val="00EF1598"/>
    <w:rsid w:val="00EF4A54"/>
    <w:rsid w:val="00F00857"/>
    <w:rsid w:val="00F01ADF"/>
    <w:rsid w:val="00F166CA"/>
    <w:rsid w:val="00F16F8D"/>
    <w:rsid w:val="00F22FDF"/>
    <w:rsid w:val="00F24925"/>
    <w:rsid w:val="00F31787"/>
    <w:rsid w:val="00F3497A"/>
    <w:rsid w:val="00F3673D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E3C23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Standard">
    <w:name w:val="Standard"/>
    <w:rsid w:val="00054E9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2">
    <w:name w:val="font12"/>
    <w:rsid w:val="00054E9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054E9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054E9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  <w:style w:type="paragraph" w:customStyle="1" w:styleId="Standard">
    <w:name w:val="Standard"/>
    <w:rsid w:val="00054E9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2">
    <w:name w:val="font12"/>
    <w:rsid w:val="00054E9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054E95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054E9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28950" TargetMode="External"/><Relationship Id="rId18" Type="http://schemas.openxmlformats.org/officeDocument/2006/relationships/hyperlink" Target="http://biblioclub.ru/index.php?page=book&amp;id=500569" TargetMode="External"/><Relationship Id="rId26" Type="http://schemas.openxmlformats.org/officeDocument/2006/relationships/hyperlink" Target="http://biblioclub.ru/index.php?page=book&amp;id=428424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1090" TargetMode="External"/><Relationship Id="rId34" Type="http://schemas.openxmlformats.org/officeDocument/2006/relationships/hyperlink" Target="http://biblioclub.ru/index.php?page=book&amp;id=7857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29173" TargetMode="External"/><Relationship Id="rId17" Type="http://schemas.openxmlformats.org/officeDocument/2006/relationships/hyperlink" Target="http://biblioclub.ru/index.php?page=book&amp;id=79344" TargetMode="External"/><Relationship Id="rId25" Type="http://schemas.openxmlformats.org/officeDocument/2006/relationships/hyperlink" Target="http://biblioclub.ru/index.php?page=book&amp;id=231650" TargetMode="External"/><Relationship Id="rId33" Type="http://schemas.openxmlformats.org/officeDocument/2006/relationships/hyperlink" Target="http://biblioclub.ru/index.php?page=book&amp;id=232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4542" TargetMode="External"/><Relationship Id="rId20" Type="http://schemas.openxmlformats.org/officeDocument/2006/relationships/hyperlink" Target="http://biblioclub.ru/index.php?page=book&amp;id=229173" TargetMode="External"/><Relationship Id="rId29" Type="http://schemas.openxmlformats.org/officeDocument/2006/relationships/hyperlink" Target="http://biblioclub.ru/index.php?page=book&amp;id=37563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79344" TargetMode="External"/><Relationship Id="rId24" Type="http://schemas.openxmlformats.org/officeDocument/2006/relationships/hyperlink" Target="http://biblioclub.ru/index.php?page=book&amp;id=277388" TargetMode="External"/><Relationship Id="rId32" Type="http://schemas.openxmlformats.org/officeDocument/2006/relationships/hyperlink" Target="http://biblioclub.ru/index.php?page=book&amp;id=4284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29211" TargetMode="External"/><Relationship Id="rId23" Type="http://schemas.openxmlformats.org/officeDocument/2006/relationships/hyperlink" Target="http://biblioclub.ru/index.php?page=book&amp;id=375637" TargetMode="External"/><Relationship Id="rId28" Type="http://schemas.openxmlformats.org/officeDocument/2006/relationships/hyperlink" Target="http://biblioclub.ru/index.php?page=book&amp;id=78571" TargetMode="Externa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31715" TargetMode="External"/><Relationship Id="rId31" Type="http://schemas.openxmlformats.org/officeDocument/2006/relationships/hyperlink" Target="http://biblioclub.ru/index.php?page=book&amp;id=2316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500569" TargetMode="External"/><Relationship Id="rId22" Type="http://schemas.openxmlformats.org/officeDocument/2006/relationships/hyperlink" Target="http://biblioclub.ru/index.php?page=book&amp;id=500569" TargetMode="External"/><Relationship Id="rId27" Type="http://schemas.openxmlformats.org/officeDocument/2006/relationships/hyperlink" Target="http://biblioclub.ru/index.php?page=book&amp;id=232401" TargetMode="External"/><Relationship Id="rId30" Type="http://schemas.openxmlformats.org/officeDocument/2006/relationships/hyperlink" Target="http://biblioclub.ru/index.php?page=book&amp;id=277388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25592-AE96-4F5C-A032-98FA6AA9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9611</Words>
  <Characters>54785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6</cp:revision>
  <cp:lastPrinted>2019-08-30T08:24:00Z</cp:lastPrinted>
  <dcterms:created xsi:type="dcterms:W3CDTF">2021-09-20T09:47:00Z</dcterms:created>
  <dcterms:modified xsi:type="dcterms:W3CDTF">2021-09-20T10:18:00Z</dcterms:modified>
</cp:coreProperties>
</file>