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FE3C3F" w:rsidRDefault="001F5B28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F5B2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«Основы научных знаний»</w:t>
      </w:r>
      <w:bookmarkStart w:id="0" w:name="_GoBack"/>
      <w:bookmarkEnd w:id="0"/>
      <w:r w:rsidR="00FE3C3F" w:rsidRPr="00FE3C3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75289" w:rsidRPr="00475289" w:rsidRDefault="009B7794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44.03.05. Педагогическое образование (с двумя профилями подготовки)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75289" w:rsidRPr="00475289" w:rsidRDefault="002F3645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3645">
        <w:rPr>
          <w:rFonts w:ascii="Times New Roman" w:eastAsia="Times New Roman" w:hAnsi="Times New Roman"/>
          <w:b/>
          <w:sz w:val="24"/>
          <w:szCs w:val="24"/>
          <w:lang w:eastAsia="ru-RU"/>
        </w:rPr>
        <w:t>«Иностранный (английский) язык и Иностранный (немецкий/французский/ испанский) язык»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257C7D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475289" w:rsidRDefault="00257C7D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F5B28" w:rsidRPr="001F5B28" w:rsidRDefault="001F5B28" w:rsidP="001F5B28">
      <w:pPr>
        <w:keepNext/>
        <w:keepLines/>
        <w:spacing w:after="0"/>
        <w:jc w:val="center"/>
        <w:outlineLvl w:val="0"/>
        <w:rPr>
          <w:rFonts w:ascii="Times New Roman" w:eastAsiaTheme="majorEastAsia" w:hAnsi="Times New Roman"/>
          <w:b/>
          <w:bCs/>
          <w:sz w:val="24"/>
          <w:szCs w:val="24"/>
        </w:rPr>
      </w:pPr>
      <w:bookmarkStart w:id="1" w:name="_Toc18493609"/>
      <w:r w:rsidRPr="001F5B28">
        <w:rPr>
          <w:rFonts w:ascii="Times New Roman" w:eastAsiaTheme="majorEastAsia" w:hAnsi="Times New Roman"/>
          <w:b/>
          <w:bCs/>
          <w:sz w:val="24"/>
          <w:szCs w:val="24"/>
        </w:rPr>
        <w:t>1. Назначение модуля</w:t>
      </w:r>
      <w:bookmarkEnd w:id="1"/>
    </w:p>
    <w:p w:rsidR="001F5B28" w:rsidRPr="001F5B28" w:rsidRDefault="001F5B28" w:rsidP="001F5B28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1F5B28"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универсального </w:t>
      </w:r>
      <w:proofErr w:type="spellStart"/>
      <w:r w:rsidRPr="001F5B2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1F5B28">
        <w:rPr>
          <w:rFonts w:ascii="Times New Roman" w:hAnsi="Times New Roman"/>
          <w:sz w:val="24"/>
          <w:szCs w:val="24"/>
        </w:rPr>
        <w:t xml:space="preserve"> и рекомендуется для направления подготовки 44.03.05«Педагогическое образование (с двумя профилями подготовки)». Адресную группу модуля составляют обучающиеся по указанным направлениям подготовки. </w:t>
      </w:r>
      <w:r w:rsidRPr="001F5B28"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1F5B28"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</w:t>
      </w:r>
      <w:proofErr w:type="spellStart"/>
      <w:r w:rsidRPr="001F5B28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1F5B28">
        <w:rPr>
          <w:rFonts w:ascii="Times New Roman" w:hAnsi="Times New Roman"/>
          <w:sz w:val="24"/>
          <w:szCs w:val="24"/>
        </w:rPr>
        <w:t xml:space="preserve"> результатов обучения, уметь раскрывать перед учениками становление естественнонаучной картины мира. </w:t>
      </w:r>
      <w:r w:rsidRPr="001F5B28"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</w:t>
      </w:r>
      <w:r w:rsidRPr="001F5B28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</w:t>
      </w:r>
      <w:proofErr w:type="spellStart"/>
      <w:r w:rsidRPr="001F5B28">
        <w:rPr>
          <w:rFonts w:ascii="Times New Roman" w:hAnsi="Times New Roman"/>
          <w:iCs/>
          <w:sz w:val="24"/>
          <w:szCs w:val="24"/>
        </w:rPr>
        <w:t>деятельностный</w:t>
      </w:r>
      <w:proofErr w:type="spellEnd"/>
      <w:r w:rsidRPr="001F5B28">
        <w:rPr>
          <w:rFonts w:ascii="Times New Roman" w:hAnsi="Times New Roman"/>
          <w:iCs/>
          <w:sz w:val="24"/>
          <w:szCs w:val="24"/>
        </w:rPr>
        <w:t xml:space="preserve">, личностно-ориентированный и </w:t>
      </w:r>
      <w:proofErr w:type="spellStart"/>
      <w:r w:rsidRPr="001F5B28">
        <w:rPr>
          <w:rFonts w:ascii="Times New Roman" w:hAnsi="Times New Roman"/>
          <w:iCs/>
          <w:sz w:val="24"/>
          <w:szCs w:val="24"/>
        </w:rPr>
        <w:t>компетентностный</w:t>
      </w:r>
      <w:proofErr w:type="spellEnd"/>
      <w:r w:rsidRPr="001F5B28">
        <w:rPr>
          <w:rFonts w:ascii="Times New Roman" w:hAnsi="Times New Roman"/>
          <w:iCs/>
          <w:sz w:val="24"/>
          <w:szCs w:val="24"/>
        </w:rPr>
        <w:t xml:space="preserve"> подходы. </w:t>
      </w:r>
    </w:p>
    <w:p w:rsidR="001F5B28" w:rsidRPr="001F5B28" w:rsidRDefault="001F5B28" w:rsidP="001F5B2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F5B28">
        <w:rPr>
          <w:rFonts w:ascii="Times New Roman" w:hAnsi="Times New Roman"/>
          <w:sz w:val="24"/>
          <w:szCs w:val="24"/>
        </w:rPr>
        <w:lastRenderedPageBreak/>
        <w:t xml:space="preserve">Опора на </w:t>
      </w:r>
      <w:proofErr w:type="spellStart"/>
      <w:r w:rsidRPr="001F5B28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1F5B28">
        <w:rPr>
          <w:rFonts w:ascii="Times New Roman" w:hAnsi="Times New Roman"/>
          <w:sz w:val="24"/>
          <w:szCs w:val="24"/>
        </w:rPr>
        <w:t xml:space="preserve">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</w:t>
      </w:r>
      <w:proofErr w:type="spellStart"/>
      <w:r w:rsidRPr="001F5B28">
        <w:rPr>
          <w:rFonts w:ascii="Times New Roman" w:hAnsi="Times New Roman"/>
          <w:sz w:val="24"/>
          <w:szCs w:val="24"/>
        </w:rPr>
        <w:t>квазипрофессиональной</w:t>
      </w:r>
      <w:proofErr w:type="spellEnd"/>
      <w:r w:rsidRPr="001F5B28">
        <w:rPr>
          <w:rFonts w:ascii="Times New Roman" w:hAnsi="Times New Roman"/>
          <w:sz w:val="24"/>
          <w:szCs w:val="24"/>
        </w:rPr>
        <w:t xml:space="preserve">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</w:t>
      </w:r>
      <w:proofErr w:type="gramStart"/>
      <w:r w:rsidRPr="001F5B28">
        <w:rPr>
          <w:rFonts w:ascii="Times New Roman" w:hAnsi="Times New Roman"/>
          <w:sz w:val="24"/>
          <w:szCs w:val="24"/>
        </w:rPr>
        <w:t>обучающихся  на</w:t>
      </w:r>
      <w:proofErr w:type="gramEnd"/>
      <w:r w:rsidRPr="001F5B28">
        <w:rPr>
          <w:rFonts w:ascii="Times New Roman" w:hAnsi="Times New Roman"/>
          <w:sz w:val="24"/>
          <w:szCs w:val="24"/>
        </w:rPr>
        <w:t xml:space="preserve">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</w:t>
      </w:r>
      <w:proofErr w:type="gramStart"/>
      <w:r w:rsidRPr="001F5B28">
        <w:rPr>
          <w:rFonts w:ascii="Times New Roman" w:hAnsi="Times New Roman"/>
          <w:sz w:val="24"/>
          <w:szCs w:val="24"/>
        </w:rPr>
        <w:t>партнерами  и</w:t>
      </w:r>
      <w:proofErr w:type="gramEnd"/>
      <w:r w:rsidRPr="001F5B28">
        <w:rPr>
          <w:rFonts w:ascii="Times New Roman" w:hAnsi="Times New Roman"/>
          <w:sz w:val="24"/>
          <w:szCs w:val="24"/>
        </w:rPr>
        <w:t xml:space="preserve"> учреждениями системы </w:t>
      </w:r>
      <w:proofErr w:type="spellStart"/>
      <w:r w:rsidRPr="001F5B28">
        <w:rPr>
          <w:rFonts w:ascii="Times New Roman" w:hAnsi="Times New Roman"/>
          <w:sz w:val="24"/>
          <w:szCs w:val="24"/>
        </w:rPr>
        <w:t>образования.так</w:t>
      </w:r>
      <w:proofErr w:type="spellEnd"/>
      <w:r w:rsidRPr="001F5B28">
        <w:rPr>
          <w:rFonts w:ascii="Times New Roman" w:hAnsi="Times New Roman"/>
          <w:sz w:val="24"/>
          <w:szCs w:val="24"/>
        </w:rPr>
        <w:t xml:space="preserve">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1F5B28" w:rsidRPr="001F5B28" w:rsidRDefault="001F5B28" w:rsidP="001F5B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F5B28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1F5B28">
        <w:rPr>
          <w:rFonts w:ascii="Times New Roman" w:hAnsi="Times New Roman"/>
          <w:sz w:val="24"/>
          <w:szCs w:val="24"/>
        </w:rPr>
        <w:t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1F5B28" w:rsidRPr="001F5B28" w:rsidRDefault="001F5B28" w:rsidP="001F5B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F5B28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1F5B28" w:rsidRPr="001F5B28" w:rsidRDefault="001F5B28" w:rsidP="001F5B2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F5B28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:rsidR="001F5B28" w:rsidRPr="001F5B28" w:rsidRDefault="001F5B28" w:rsidP="001F5B2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F5B28">
        <w:rPr>
          <w:rFonts w:ascii="Times New Roman" w:hAnsi="Times New Roman"/>
          <w:sz w:val="24"/>
          <w:szCs w:val="24"/>
        </w:rPr>
        <w:t>Замысел  модуля</w:t>
      </w:r>
      <w:proofErr w:type="gramEnd"/>
      <w:r w:rsidRPr="001F5B28">
        <w:rPr>
          <w:rFonts w:ascii="Times New Roman" w:hAnsi="Times New Roman"/>
          <w:sz w:val="24"/>
          <w:szCs w:val="24"/>
        </w:rPr>
        <w:t xml:space="preserve"> «Основы научных знаний» состоит в формировании у обучающихся компетенций, заложенных в ФГОС ВО 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</w:t>
      </w:r>
      <w:r w:rsidRPr="001F5B28">
        <w:rPr>
          <w:rFonts w:ascii="Times New Roman" w:hAnsi="Times New Roman"/>
          <w:sz w:val="24"/>
          <w:szCs w:val="24"/>
        </w:rPr>
        <w:lastRenderedPageBreak/>
        <w:t>знаний с использованием современных технологий обучения, инновационных форм и методов обучения.</w:t>
      </w:r>
    </w:p>
    <w:p w:rsidR="001F5B28" w:rsidRPr="001F5B28" w:rsidRDefault="001F5B28" w:rsidP="001F5B28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5B28" w:rsidRPr="001F5B28" w:rsidRDefault="001F5B28" w:rsidP="001F5B28">
      <w:pPr>
        <w:keepNext/>
        <w:keepLines/>
        <w:spacing w:after="0"/>
        <w:jc w:val="center"/>
        <w:outlineLvl w:val="0"/>
        <w:rPr>
          <w:rFonts w:ascii="Times New Roman" w:eastAsiaTheme="majorEastAsia" w:hAnsi="Times New Roman"/>
          <w:b/>
          <w:bCs/>
          <w:sz w:val="24"/>
          <w:szCs w:val="24"/>
        </w:rPr>
      </w:pPr>
      <w:bookmarkStart w:id="2" w:name="_Toc18493610"/>
      <w:r w:rsidRPr="001F5B28">
        <w:rPr>
          <w:rFonts w:ascii="Times New Roman" w:eastAsiaTheme="majorEastAsia" w:hAnsi="Times New Roman"/>
          <w:b/>
          <w:bCs/>
          <w:sz w:val="24"/>
          <w:szCs w:val="24"/>
        </w:rPr>
        <w:t>2. Характеристика модуля</w:t>
      </w:r>
      <w:bookmarkEnd w:id="2"/>
    </w:p>
    <w:p w:rsidR="001F5B28" w:rsidRPr="001F5B28" w:rsidRDefault="001F5B28" w:rsidP="001F5B2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F5B28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F5B28" w:rsidRPr="001F5B28" w:rsidRDefault="001F5B28" w:rsidP="001F5B28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1F5B2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F5B28">
        <w:rPr>
          <w:rFonts w:ascii="Times New Roman" w:hAnsi="Times New Roman"/>
          <w:b/>
          <w:sz w:val="24"/>
          <w:szCs w:val="24"/>
        </w:rPr>
        <w:t>целью</w:t>
      </w:r>
      <w:r w:rsidRPr="001F5B28">
        <w:rPr>
          <w:rFonts w:ascii="Times New Roman" w:hAnsi="Times New Roman"/>
          <w:sz w:val="24"/>
          <w:szCs w:val="24"/>
        </w:rPr>
        <w:t xml:space="preserve"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</w:t>
      </w:r>
      <w:proofErr w:type="gramStart"/>
      <w:r w:rsidRPr="001F5B28">
        <w:rPr>
          <w:rFonts w:ascii="Times New Roman" w:hAnsi="Times New Roman"/>
          <w:sz w:val="24"/>
          <w:szCs w:val="24"/>
        </w:rPr>
        <w:t>направлению  подготовки</w:t>
      </w:r>
      <w:proofErr w:type="gramEnd"/>
      <w:r w:rsidRPr="001F5B28">
        <w:rPr>
          <w:rFonts w:ascii="Times New Roman" w:hAnsi="Times New Roman"/>
          <w:sz w:val="24"/>
          <w:szCs w:val="24"/>
        </w:rPr>
        <w:t xml:space="preserve">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:rsidR="001F5B28" w:rsidRPr="001F5B28" w:rsidRDefault="001F5B28" w:rsidP="001F5B2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F5B2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F5B28">
        <w:rPr>
          <w:rFonts w:ascii="Times New Roman" w:hAnsi="Times New Roman"/>
          <w:b/>
          <w:sz w:val="24"/>
          <w:szCs w:val="24"/>
        </w:rPr>
        <w:t>задачи</w:t>
      </w:r>
      <w:r w:rsidRPr="001F5B28">
        <w:rPr>
          <w:rFonts w:ascii="Times New Roman" w:hAnsi="Times New Roman"/>
          <w:sz w:val="24"/>
          <w:szCs w:val="24"/>
        </w:rPr>
        <w:t>:</w:t>
      </w:r>
    </w:p>
    <w:p w:rsidR="001F5B28" w:rsidRPr="001F5B28" w:rsidRDefault="001F5B28" w:rsidP="001F5B28">
      <w:pPr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F5B28">
        <w:rPr>
          <w:rFonts w:ascii="Times New Roman" w:eastAsiaTheme="minorHAnsi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:rsidR="001F5B28" w:rsidRPr="001F5B28" w:rsidRDefault="001F5B28" w:rsidP="001F5B28">
      <w:pPr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F5B28">
        <w:rPr>
          <w:rFonts w:ascii="Times New Roman" w:eastAsiaTheme="minorHAnsi" w:hAnsi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:rsidR="001F5B28" w:rsidRPr="001F5B28" w:rsidRDefault="001F5B28" w:rsidP="001F5B28">
      <w:pPr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F5B28">
        <w:rPr>
          <w:rFonts w:ascii="Times New Roman" w:eastAsiaTheme="minorHAnsi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1F5B28" w:rsidRPr="001F5B28" w:rsidRDefault="001F5B28" w:rsidP="001F5B28">
      <w:pPr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1F5B28">
        <w:rPr>
          <w:rFonts w:ascii="Times New Roman" w:eastAsiaTheme="minorHAnsi" w:hAnsi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:rsidR="001F5B28" w:rsidRPr="001F5B28" w:rsidRDefault="001F5B28" w:rsidP="001F5B28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F5B28" w:rsidRPr="001F5B28" w:rsidRDefault="001F5B28" w:rsidP="001F5B2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F5B28" w:rsidRPr="001F5B28" w:rsidRDefault="001F5B28" w:rsidP="001F5B2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5B28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F5B28" w:rsidRPr="001F5B28" w:rsidRDefault="001F5B28" w:rsidP="001F5B2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B28">
        <w:rPr>
          <w:rFonts w:ascii="Times New Roman" w:eastAsia="Times New Roman" w:hAnsi="Times New Roman"/>
          <w:sz w:val="24"/>
          <w:szCs w:val="24"/>
          <w:lang w:eastAsia="ru-RU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1F5B28" w:rsidRPr="001F5B28" w:rsidRDefault="001F5B28" w:rsidP="001F5B2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B28">
        <w:rPr>
          <w:rFonts w:ascii="Times New Roman" w:eastAsia="Times New Roman" w:hAnsi="Times New Roman"/>
          <w:sz w:val="24"/>
          <w:szCs w:val="24"/>
          <w:lang w:eastAsia="ru-RU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:rsidR="001F5B28" w:rsidRPr="001F5B28" w:rsidRDefault="001F5B28" w:rsidP="001F5B2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B28">
        <w:rPr>
          <w:rFonts w:ascii="Times New Roman" w:eastAsia="Times New Roman" w:hAnsi="Times New Roman"/>
          <w:sz w:val="24"/>
          <w:szCs w:val="24"/>
          <w:lang w:eastAsia="ru-RU"/>
        </w:rPr>
        <w:tab/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1F5B28" w:rsidRPr="001F5B28" w:rsidRDefault="001F5B28" w:rsidP="001F5B2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B28">
        <w:rPr>
          <w:rFonts w:ascii="Times New Roman" w:eastAsia="Times New Roman" w:hAnsi="Times New Roman"/>
          <w:sz w:val="24"/>
          <w:szCs w:val="24"/>
          <w:lang w:eastAsia="ru-RU"/>
        </w:rPr>
        <w:tab/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1F5B28" w:rsidRPr="001F5B28" w:rsidRDefault="001F5B28" w:rsidP="001F5B2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B28">
        <w:rPr>
          <w:rFonts w:ascii="Times New Roman" w:eastAsia="Times New Roman" w:hAnsi="Times New Roman"/>
          <w:sz w:val="24"/>
          <w:szCs w:val="24"/>
          <w:lang w:eastAsia="ru-RU"/>
        </w:rPr>
        <w:tab/>
        <w:t>УК.1.4. Выявляет степень доказательности различных точек зрения на поставленную задачу в рамках научного мировоззрения</w:t>
      </w:r>
    </w:p>
    <w:p w:rsidR="001F5B28" w:rsidRPr="001F5B28" w:rsidRDefault="001F5B28" w:rsidP="001F5B2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B28">
        <w:rPr>
          <w:rFonts w:ascii="Times New Roman" w:eastAsia="Times New Roman" w:hAnsi="Times New Roman"/>
          <w:sz w:val="24"/>
          <w:szCs w:val="24"/>
          <w:lang w:eastAsia="ru-RU"/>
        </w:rPr>
        <w:tab/>
        <w:t>УК.1.5. Определяет рациональные идеи для решения поставленных задач в рамках научного мировоззрения</w:t>
      </w:r>
    </w:p>
    <w:p w:rsidR="001F5B28" w:rsidRPr="001F5B28" w:rsidRDefault="001F5B28" w:rsidP="001F5B2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B28" w:rsidRPr="001F5B28" w:rsidRDefault="001F5B28" w:rsidP="001F5B2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B28">
        <w:rPr>
          <w:rFonts w:ascii="Times New Roman" w:eastAsia="Times New Roman" w:hAnsi="Times New Roman"/>
          <w:sz w:val="24"/>
          <w:szCs w:val="24"/>
          <w:lang w:eastAsia="ru-RU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Pr="001F5B2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F5B28" w:rsidRPr="001F5B28" w:rsidRDefault="001F5B28" w:rsidP="001F5B2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B2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УК.2.4. Осуществляет поиск необходимой информации для достижения задач проекта </w:t>
      </w:r>
    </w:p>
    <w:p w:rsidR="001F5B28" w:rsidRPr="001F5B28" w:rsidRDefault="001F5B28" w:rsidP="001F5B2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B2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F5B28" w:rsidRPr="001F5B28" w:rsidRDefault="001F5B28" w:rsidP="001F5B2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B28">
        <w:rPr>
          <w:rFonts w:ascii="Times New Roman" w:eastAsia="Times New Roman" w:hAnsi="Times New Roman"/>
          <w:sz w:val="24"/>
          <w:szCs w:val="24"/>
          <w:lang w:eastAsia="ru-RU"/>
        </w:rPr>
        <w:t>УК-5. Способен воспринимать межкультурное разнообразие общества в социально-историческом, этическом и философском контекстах</w:t>
      </w:r>
      <w:r w:rsidRPr="001F5B2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F5B28" w:rsidRPr="001F5B28" w:rsidRDefault="001F5B28" w:rsidP="001F5B2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B2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</w:p>
    <w:p w:rsidR="001F5B28" w:rsidRPr="001F5B28" w:rsidRDefault="001F5B28" w:rsidP="001F5B2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5B28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F5B28" w:rsidRPr="001F5B28" w:rsidRDefault="001F5B28" w:rsidP="001F5B2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28"/>
        <w:gridCol w:w="2178"/>
        <w:gridCol w:w="2181"/>
        <w:gridCol w:w="2333"/>
        <w:gridCol w:w="2018"/>
      </w:tblGrid>
      <w:tr w:rsidR="001F5B28" w:rsidRPr="001F5B28" w:rsidTr="00C05A5A">
        <w:trPr>
          <w:trHeight w:val="500"/>
          <w:tblHeader/>
        </w:trPr>
        <w:tc>
          <w:tcPr>
            <w:tcW w:w="800" w:type="dxa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>Код ОР</w:t>
            </w:r>
          </w:p>
        </w:tc>
        <w:tc>
          <w:tcPr>
            <w:tcW w:w="2700" w:type="dxa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>ИДК</w:t>
            </w:r>
          </w:p>
        </w:tc>
        <w:tc>
          <w:tcPr>
            <w:tcW w:w="2700" w:type="dxa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>Методы обучения</w:t>
            </w:r>
          </w:p>
        </w:tc>
        <w:tc>
          <w:tcPr>
            <w:tcW w:w="1900" w:type="dxa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 xml:space="preserve">Средства </w:t>
            </w:r>
            <w:proofErr w:type="gramStart"/>
            <w:r w:rsidRPr="001F5B28">
              <w:rPr>
                <w:rFonts w:ascii="Times New Roman" w:eastAsia="Times New Roman" w:hAnsi="Times New Roman"/>
              </w:rPr>
              <w:t>оценивания  образовательных</w:t>
            </w:r>
            <w:proofErr w:type="gramEnd"/>
            <w:r w:rsidRPr="001F5B28">
              <w:rPr>
                <w:rFonts w:ascii="Times New Roman" w:eastAsia="Times New Roman" w:hAnsi="Times New Roman"/>
              </w:rPr>
              <w:t xml:space="preserve"> результатов</w:t>
            </w:r>
          </w:p>
        </w:tc>
      </w:tr>
      <w:tr w:rsidR="001F5B28" w:rsidRPr="001F5B28" w:rsidTr="00C05A5A">
        <w:tc>
          <w:tcPr>
            <w:tcW w:w="0" w:type="auto"/>
            <w:vMerge w:val="restart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>ОР.1</w:t>
            </w:r>
          </w:p>
        </w:tc>
        <w:tc>
          <w:tcPr>
            <w:tcW w:w="0" w:type="auto"/>
            <w:vMerge w:val="restart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 xml:space="preserve">Демонстрирует умение применять основы </w:t>
            </w:r>
            <w:proofErr w:type="gramStart"/>
            <w:r w:rsidRPr="001F5B28">
              <w:rPr>
                <w:rFonts w:ascii="Times New Roman" w:eastAsia="Times New Roman" w:hAnsi="Times New Roman"/>
              </w:rPr>
              <w:t>философ-</w:t>
            </w:r>
            <w:proofErr w:type="spellStart"/>
            <w:r w:rsidRPr="001F5B28">
              <w:rPr>
                <w:rFonts w:ascii="Times New Roman" w:eastAsia="Times New Roman" w:hAnsi="Times New Roman"/>
              </w:rPr>
              <w:t>ских</w:t>
            </w:r>
            <w:proofErr w:type="spellEnd"/>
            <w:proofErr w:type="gramEnd"/>
            <w:r w:rsidRPr="001F5B28">
              <w:rPr>
                <w:rFonts w:ascii="Times New Roman" w:eastAsia="Times New Roman" w:hAnsi="Times New Roman"/>
              </w:rPr>
              <w:t xml:space="preserve"> знаний для формирования научного </w:t>
            </w:r>
            <w:proofErr w:type="spellStart"/>
            <w:r w:rsidRPr="001F5B28">
              <w:rPr>
                <w:rFonts w:ascii="Times New Roman" w:eastAsia="Times New Roman" w:hAnsi="Times New Roman"/>
              </w:rPr>
              <w:t>мировоз</w:t>
            </w:r>
            <w:proofErr w:type="spellEnd"/>
            <w:r w:rsidRPr="001F5B28">
              <w:rPr>
                <w:rFonts w:ascii="Times New Roman" w:eastAsia="Times New Roman" w:hAnsi="Times New Roman"/>
              </w:rPr>
              <w:t>-зрения и общекультурных компетенций</w:t>
            </w:r>
          </w:p>
        </w:tc>
        <w:tc>
          <w:tcPr>
            <w:tcW w:w="0" w:type="auto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 xml:space="preserve">УК-5. Способен воспринимать </w:t>
            </w:r>
            <w:r w:rsidRPr="001F5B28">
              <w:rPr>
                <w:rFonts w:ascii="Times New Roman" w:eastAsia="Times New Roman" w:hAnsi="Times New Roman"/>
              </w:rPr>
              <w:lastRenderedPageBreak/>
              <w:t>межкультурное разнообразие общества в социально-историческом, этическом и философском контекстах</w:t>
            </w:r>
          </w:p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0" w:type="auto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lastRenderedPageBreak/>
              <w:t xml:space="preserve">Объяснительно-иллюстративный;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 xml:space="preserve">Тестирование в ЭИОС Формы для оценки: конспектов занятий; таблиц и схем; доклада и презентации; практических работ; участия в </w:t>
            </w:r>
            <w:proofErr w:type="gramStart"/>
            <w:r w:rsidRPr="001F5B28">
              <w:rPr>
                <w:rFonts w:ascii="Times New Roman" w:eastAsia="Times New Roman" w:hAnsi="Times New Roman"/>
              </w:rPr>
              <w:t>дискуссии,  выполнения</w:t>
            </w:r>
            <w:proofErr w:type="gramEnd"/>
            <w:r w:rsidRPr="001F5B28">
              <w:rPr>
                <w:rFonts w:ascii="Times New Roman" w:eastAsia="Times New Roman" w:hAnsi="Times New Roman"/>
              </w:rPr>
              <w:t xml:space="preserve"> проектного задания </w:t>
            </w:r>
          </w:p>
        </w:tc>
      </w:tr>
      <w:tr w:rsidR="001F5B28" w:rsidRPr="001F5B28" w:rsidTr="00C05A5A">
        <w:tc>
          <w:tcPr>
            <w:tcW w:w="0" w:type="auto"/>
            <w:vMerge w:val="restart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0" w:type="auto"/>
            <w:vMerge w:val="restart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 xml:space="preserve">Демонстрирует умения </w:t>
            </w:r>
            <w:proofErr w:type="spellStart"/>
            <w:proofErr w:type="gramStart"/>
            <w:r w:rsidRPr="001F5B28">
              <w:rPr>
                <w:rFonts w:ascii="Times New Roman" w:eastAsia="Times New Roman" w:hAnsi="Times New Roman"/>
              </w:rPr>
              <w:t>использо-вать</w:t>
            </w:r>
            <w:proofErr w:type="spellEnd"/>
            <w:proofErr w:type="gramEnd"/>
            <w:r w:rsidRPr="001F5B28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1F5B28">
              <w:rPr>
                <w:rFonts w:ascii="Times New Roman" w:eastAsia="Times New Roman" w:hAnsi="Times New Roman"/>
              </w:rPr>
              <w:t>естественнона-учные</w:t>
            </w:r>
            <w:proofErr w:type="spellEnd"/>
            <w:r w:rsidRPr="001F5B28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1F5B28">
              <w:rPr>
                <w:rFonts w:ascii="Times New Roman" w:eastAsia="Times New Roman" w:hAnsi="Times New Roman"/>
              </w:rPr>
              <w:t>математи-ческие</w:t>
            </w:r>
            <w:proofErr w:type="spellEnd"/>
            <w:r w:rsidRPr="001F5B28">
              <w:rPr>
                <w:rFonts w:ascii="Times New Roman" w:eastAsia="Times New Roman" w:hAnsi="Times New Roman"/>
              </w:rPr>
              <w:t xml:space="preserve"> знания для ориентирования в современном информационном пространстве</w:t>
            </w:r>
          </w:p>
        </w:tc>
        <w:tc>
          <w:tcPr>
            <w:tcW w:w="0" w:type="auto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УК.1.4. Выявляет степень доказательности </w:t>
            </w:r>
            <w:r w:rsidRPr="001F5B28">
              <w:rPr>
                <w:rFonts w:ascii="Times New Roman" w:eastAsia="Times New Roman" w:hAnsi="Times New Roman"/>
              </w:rPr>
              <w:lastRenderedPageBreak/>
              <w:t xml:space="preserve">различных точек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lastRenderedPageBreak/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</w:t>
            </w:r>
            <w:proofErr w:type="gramStart"/>
            <w:r w:rsidRPr="001F5B28">
              <w:rPr>
                <w:rFonts w:ascii="Times New Roman" w:eastAsia="Times New Roman" w:hAnsi="Times New Roman"/>
              </w:rPr>
              <w:t>игра,  работа</w:t>
            </w:r>
            <w:proofErr w:type="gramEnd"/>
            <w:r w:rsidRPr="001F5B28">
              <w:rPr>
                <w:rFonts w:ascii="Times New Roman" w:eastAsia="Times New Roman" w:hAnsi="Times New Roman"/>
              </w:rPr>
              <w:t xml:space="preserve"> с литературой,   </w:t>
            </w:r>
            <w:proofErr w:type="spellStart"/>
            <w:r w:rsidRPr="001F5B28">
              <w:rPr>
                <w:rFonts w:ascii="Times New Roman" w:eastAsia="Times New Roman" w:hAnsi="Times New Roman"/>
              </w:rPr>
              <w:t>case-study</w:t>
            </w:r>
            <w:proofErr w:type="spellEnd"/>
            <w:r w:rsidRPr="001F5B28">
              <w:rPr>
                <w:rFonts w:ascii="Times New Roman" w:eastAsia="Times New Roman" w:hAnsi="Times New Roman"/>
              </w:rPr>
              <w:t xml:space="preserve">; метод проектов. </w:t>
            </w:r>
          </w:p>
        </w:tc>
        <w:tc>
          <w:tcPr>
            <w:tcW w:w="0" w:type="auto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 xml:space="preserve">Формы для оценки доклада, проектного задания; тесты Формы для оценки УИРС; контрольной работы, контекстной задачи, проектного задания </w:t>
            </w:r>
          </w:p>
        </w:tc>
      </w:tr>
      <w:tr w:rsidR="001F5B28" w:rsidRPr="001F5B28" w:rsidTr="00C05A5A">
        <w:tc>
          <w:tcPr>
            <w:tcW w:w="0" w:type="auto"/>
            <w:vMerge w:val="restart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>ОР.3</w:t>
            </w:r>
          </w:p>
        </w:tc>
        <w:tc>
          <w:tcPr>
            <w:tcW w:w="0" w:type="auto"/>
            <w:vMerge w:val="restart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0" w:type="auto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УК.1.5. Определяет рациональные идеи </w:t>
            </w:r>
            <w:r w:rsidRPr="001F5B28">
              <w:rPr>
                <w:rFonts w:ascii="Times New Roman" w:eastAsia="Times New Roman" w:hAnsi="Times New Roman"/>
              </w:rPr>
              <w:lastRenderedPageBreak/>
              <w:t xml:space="preserve">для решения поставленных задач в рамках научного мировоззрения </w:t>
            </w:r>
          </w:p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>УК.2.4 Демонстрирует умение осуществлять поиск необходимой информации для достижения задач проекта.</w:t>
            </w:r>
          </w:p>
        </w:tc>
        <w:tc>
          <w:tcPr>
            <w:tcW w:w="0" w:type="auto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lastRenderedPageBreak/>
              <w:t xml:space="preserve">Проблемный, исследовательский, частично-поисковый, </w:t>
            </w:r>
            <w:proofErr w:type="gramStart"/>
            <w:r w:rsidRPr="001F5B28">
              <w:rPr>
                <w:rFonts w:ascii="Times New Roman" w:eastAsia="Times New Roman" w:hAnsi="Times New Roman"/>
              </w:rPr>
              <w:t xml:space="preserve">проектный.  </w:t>
            </w:r>
            <w:proofErr w:type="gramEnd"/>
          </w:p>
        </w:tc>
        <w:tc>
          <w:tcPr>
            <w:tcW w:w="0" w:type="auto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>Формы для оценки контекстной задачи; проектного задания</w:t>
            </w:r>
          </w:p>
        </w:tc>
      </w:tr>
      <w:tr w:rsidR="001F5B28" w:rsidRPr="001F5B28" w:rsidTr="00C05A5A">
        <w:tc>
          <w:tcPr>
            <w:tcW w:w="0" w:type="auto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>ОР.4</w:t>
            </w:r>
          </w:p>
        </w:tc>
        <w:tc>
          <w:tcPr>
            <w:tcW w:w="0" w:type="auto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0" w:type="auto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</w:t>
            </w:r>
            <w:r w:rsidRPr="001F5B28">
              <w:rPr>
                <w:rFonts w:ascii="Times New Roman" w:eastAsia="Times New Roman" w:hAnsi="Times New Roman"/>
              </w:rPr>
              <w:lastRenderedPageBreak/>
              <w:t xml:space="preserve">научного мировоззрения </w:t>
            </w:r>
          </w:p>
        </w:tc>
        <w:tc>
          <w:tcPr>
            <w:tcW w:w="0" w:type="auto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lastRenderedPageBreak/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</w:tcPr>
          <w:p w:rsidR="001F5B28" w:rsidRPr="001F5B28" w:rsidRDefault="001F5B28" w:rsidP="001F5B28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F5B28">
              <w:rPr>
                <w:rFonts w:ascii="Times New Roman" w:eastAsia="Times New Roman" w:hAnsi="Times New Roman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:rsidR="001F5B28" w:rsidRPr="001F5B28" w:rsidRDefault="001F5B28" w:rsidP="001F5B2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F5B28" w:rsidRPr="001F5B28" w:rsidRDefault="001F5B28" w:rsidP="001F5B2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F5B28" w:rsidRPr="001F5B28" w:rsidRDefault="001F5B28" w:rsidP="001F5B28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1F5B28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1F5B28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:rsidR="001F5B28" w:rsidRPr="001F5B28" w:rsidRDefault="001F5B28" w:rsidP="001F5B2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1F5B28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1F5B28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образования.</w:t>
      </w:r>
    </w:p>
    <w:p w:rsidR="001F5B28" w:rsidRPr="001F5B28" w:rsidRDefault="001F5B28" w:rsidP="001F5B2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1F5B28">
        <w:rPr>
          <w:rFonts w:ascii="Times New Roman" w:hAnsi="Times New Roman"/>
          <w:i/>
          <w:sz w:val="24"/>
          <w:szCs w:val="24"/>
        </w:rPr>
        <w:t>Преподаватели:</w:t>
      </w:r>
    </w:p>
    <w:p w:rsidR="001F5B28" w:rsidRPr="001F5B28" w:rsidRDefault="001F5B28" w:rsidP="001F5B2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1F5B28">
        <w:rPr>
          <w:rFonts w:ascii="Times New Roman" w:hAnsi="Times New Roman"/>
          <w:sz w:val="24"/>
          <w:szCs w:val="24"/>
        </w:rPr>
        <w:t xml:space="preserve">Мальцева Светлана Михайловна, </w:t>
      </w:r>
      <w:r w:rsidRPr="001F5B28">
        <w:rPr>
          <w:rFonts w:ascii="Times New Roman" w:hAnsi="Times New Roman"/>
          <w:sz w:val="24"/>
          <w:szCs w:val="24"/>
          <w:shd w:val="clear" w:color="auto" w:fill="FFFFFF"/>
        </w:rPr>
        <w:t>доцент, кандидат философских наук</w:t>
      </w:r>
      <w:r w:rsidRPr="001F5B28">
        <w:rPr>
          <w:rFonts w:ascii="Times New Roman" w:hAnsi="Times New Roman"/>
          <w:sz w:val="24"/>
          <w:szCs w:val="24"/>
        </w:rPr>
        <w:t xml:space="preserve">, кафедра философии и теологии НГПУ им. </w:t>
      </w:r>
      <w:proofErr w:type="spellStart"/>
      <w:r w:rsidRPr="001F5B28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1F5B28">
        <w:rPr>
          <w:rFonts w:ascii="Times New Roman" w:hAnsi="Times New Roman"/>
          <w:sz w:val="24"/>
          <w:szCs w:val="24"/>
        </w:rPr>
        <w:t>,</w:t>
      </w:r>
    </w:p>
    <w:p w:rsidR="001F5B28" w:rsidRPr="001F5B28" w:rsidRDefault="001F5B28" w:rsidP="001F5B2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1F5B28">
        <w:rPr>
          <w:rFonts w:ascii="Times New Roman" w:hAnsi="Times New Roman"/>
          <w:sz w:val="24"/>
          <w:szCs w:val="24"/>
        </w:rPr>
        <w:t xml:space="preserve">Каткова Ольга Владимировна, доцент, кандидат педагогических наук, кафедра технологий сервиса и технологического образования, НГПУ им. </w:t>
      </w:r>
      <w:proofErr w:type="spellStart"/>
      <w:r w:rsidRPr="001F5B28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1F5B28">
        <w:rPr>
          <w:rFonts w:ascii="Times New Roman" w:hAnsi="Times New Roman"/>
          <w:sz w:val="24"/>
          <w:szCs w:val="24"/>
        </w:rPr>
        <w:t>,</w:t>
      </w:r>
    </w:p>
    <w:p w:rsidR="001F5B28" w:rsidRPr="001F5B28" w:rsidRDefault="001F5B28" w:rsidP="001F5B2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1F5B28">
        <w:rPr>
          <w:rFonts w:ascii="Times New Roman" w:hAnsi="Times New Roman"/>
          <w:sz w:val="24"/>
          <w:szCs w:val="24"/>
        </w:rPr>
        <w:t xml:space="preserve">Елизарова Екатерина Юрьевна, старший преподаватель, кафедра математики и математического образования НГПУ им. </w:t>
      </w:r>
      <w:proofErr w:type="spellStart"/>
      <w:r w:rsidRPr="001F5B28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1F5B28">
        <w:rPr>
          <w:rFonts w:ascii="Times New Roman" w:hAnsi="Times New Roman"/>
          <w:sz w:val="24"/>
          <w:szCs w:val="24"/>
        </w:rPr>
        <w:t>,</w:t>
      </w:r>
    </w:p>
    <w:p w:rsidR="001F5B28" w:rsidRPr="001F5B28" w:rsidRDefault="001F5B28" w:rsidP="001F5B2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1F5B28">
        <w:rPr>
          <w:rFonts w:ascii="Times New Roman" w:hAnsi="Times New Roman"/>
          <w:sz w:val="24"/>
          <w:szCs w:val="24"/>
        </w:rPr>
        <w:t xml:space="preserve">Маринина Юлия Анатольевна, доцент, кандидат филологических наук, кафедра русской и зарубежной филологии НГПУ им. </w:t>
      </w:r>
      <w:proofErr w:type="spellStart"/>
      <w:r w:rsidRPr="001F5B28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1F5B28">
        <w:rPr>
          <w:rFonts w:ascii="Times New Roman" w:hAnsi="Times New Roman"/>
          <w:sz w:val="24"/>
          <w:szCs w:val="24"/>
        </w:rPr>
        <w:t>,</w:t>
      </w:r>
    </w:p>
    <w:p w:rsidR="001F5B28" w:rsidRPr="001F5B28" w:rsidRDefault="001F5B28" w:rsidP="001F5B2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1F5B28">
        <w:rPr>
          <w:rFonts w:ascii="Times New Roman" w:hAnsi="Times New Roman"/>
          <w:sz w:val="24"/>
          <w:szCs w:val="24"/>
        </w:rPr>
        <w:t>Орлова Ольга Алексеевна, доцент, кандидат филологических наук, кафедра иноязычной профессиональной коммуникации</w:t>
      </w:r>
    </w:p>
    <w:p w:rsidR="001F5B28" w:rsidRPr="001F5B28" w:rsidRDefault="001F5B28" w:rsidP="001F5B28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1F5B28" w:rsidRPr="001F5B28" w:rsidRDefault="001F5B28" w:rsidP="001F5B28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F5B28">
        <w:rPr>
          <w:rFonts w:ascii="Times New Roman" w:hAnsi="Times New Roman"/>
          <w:b/>
          <w:sz w:val="24"/>
          <w:szCs w:val="24"/>
        </w:rPr>
        <w:t>2.4. Статус образовательного модуля</w:t>
      </w:r>
    </w:p>
    <w:p w:rsidR="001F5B28" w:rsidRPr="001F5B28" w:rsidRDefault="001F5B28" w:rsidP="001F5B28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F5B28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1F5B28">
        <w:rPr>
          <w:rFonts w:ascii="Times New Roman" w:hAnsi="Times New Roman"/>
          <w:bCs/>
          <w:sz w:val="24"/>
          <w:szCs w:val="24"/>
        </w:rPr>
        <w:t xml:space="preserve">является самостоятельной частью ОПОП универсального </w:t>
      </w:r>
      <w:proofErr w:type="spellStart"/>
      <w:r w:rsidRPr="001F5B28">
        <w:rPr>
          <w:rFonts w:ascii="Times New Roman" w:hAnsi="Times New Roman"/>
          <w:bCs/>
          <w:sz w:val="24"/>
          <w:szCs w:val="24"/>
        </w:rPr>
        <w:t>бакалавриата</w:t>
      </w:r>
      <w:proofErr w:type="spellEnd"/>
      <w:r w:rsidRPr="001F5B28">
        <w:rPr>
          <w:rFonts w:ascii="Times New Roman" w:hAnsi="Times New Roman"/>
          <w:bCs/>
          <w:sz w:val="24"/>
          <w:szCs w:val="24"/>
        </w:rPr>
        <w:t xml:space="preserve"> по укрупненной группе направлений подготовки «Психолого-педагогическое образование</w:t>
      </w:r>
      <w:r w:rsidRPr="001F5B28">
        <w:rPr>
          <w:rFonts w:ascii="Times New Roman" w:hAnsi="Times New Roman"/>
          <w:sz w:val="24"/>
          <w:szCs w:val="24"/>
        </w:rPr>
        <w:t xml:space="preserve">», обеспечивающей академическую мобильность студентов после второго курса педагогических вузов. Предваряет обучение по модулю </w:t>
      </w:r>
      <w:r w:rsidRPr="001F5B28">
        <w:rPr>
          <w:rFonts w:ascii="Times New Roman" w:hAnsi="Times New Roman"/>
          <w:b/>
          <w:sz w:val="24"/>
          <w:szCs w:val="24"/>
        </w:rPr>
        <w:t>«</w:t>
      </w:r>
      <w:r w:rsidRPr="001F5B28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:rsidR="001F5B28" w:rsidRPr="001F5B28" w:rsidRDefault="001F5B28" w:rsidP="001F5B28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F5B28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1F5B28" w:rsidRPr="001F5B28" w:rsidRDefault="001F5B28" w:rsidP="001F5B2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5B28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1F5B28" w:rsidRPr="001F5B28" w:rsidTr="00C05A5A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5B28" w:rsidRPr="001F5B28" w:rsidRDefault="001F5B28" w:rsidP="001F5B2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5B28" w:rsidRPr="001F5B28" w:rsidRDefault="001F5B28" w:rsidP="001F5B2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1F5B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</w:t>
            </w:r>
            <w:proofErr w:type="spellStart"/>
            <w:proofErr w:type="gramEnd"/>
            <w:r w:rsidRPr="001F5B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1F5B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1F5B28" w:rsidRPr="001F5B28" w:rsidTr="00C05A5A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5B28" w:rsidRPr="001F5B28" w:rsidRDefault="001F5B28" w:rsidP="001F5B28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5B28" w:rsidRPr="001F5B28" w:rsidRDefault="001F5B28" w:rsidP="001F5B2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360/ 10 </w:t>
            </w:r>
            <w:proofErr w:type="spellStart"/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</w:t>
            </w:r>
            <w:proofErr w:type="spellEnd"/>
          </w:p>
        </w:tc>
      </w:tr>
      <w:tr w:rsidR="001F5B28" w:rsidRPr="001F5B28" w:rsidTr="00C05A5A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5B28" w:rsidRPr="001F5B28" w:rsidRDefault="001F5B28" w:rsidP="001F5B28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5B28" w:rsidRPr="001F5B28" w:rsidRDefault="001F5B28" w:rsidP="001F5B2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180/5</w:t>
            </w:r>
          </w:p>
        </w:tc>
      </w:tr>
      <w:tr w:rsidR="001F5B28" w:rsidRPr="001F5B28" w:rsidTr="00C05A5A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5B28" w:rsidRPr="001F5B28" w:rsidRDefault="001F5B28" w:rsidP="001F5B28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5B28" w:rsidRPr="001F5B28" w:rsidRDefault="001F5B28" w:rsidP="001F5B2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180/5</w:t>
            </w:r>
          </w:p>
        </w:tc>
      </w:tr>
      <w:tr w:rsidR="001F5B28" w:rsidRPr="001F5B28" w:rsidTr="00C05A5A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5B28" w:rsidRPr="001F5B28" w:rsidRDefault="001F5B28" w:rsidP="001F5B28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5B28" w:rsidRPr="001F5B28" w:rsidRDefault="001F5B28" w:rsidP="001F5B28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1F5B28" w:rsidRPr="001F5B28" w:rsidTr="00C05A5A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5B28" w:rsidRPr="001F5B28" w:rsidRDefault="001F5B28" w:rsidP="001F5B28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5B28" w:rsidRPr="001F5B28" w:rsidRDefault="001F5B28" w:rsidP="001F5B2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1F5B28" w:rsidRPr="001F5B28" w:rsidRDefault="001F5B28" w:rsidP="001F5B2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F5B28" w:rsidRPr="001F5B28" w:rsidRDefault="001F5B28" w:rsidP="001F5B2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F5B28" w:rsidRPr="001F5B28" w:rsidRDefault="001F5B28" w:rsidP="001F5B2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1F5B28" w:rsidRPr="001F5B28" w:rsidSect="007A6004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F5B28" w:rsidRPr="001F5B28" w:rsidRDefault="001F5B28" w:rsidP="001F5B28">
      <w:pPr>
        <w:keepNext/>
        <w:keepLines/>
        <w:spacing w:after="0"/>
        <w:jc w:val="center"/>
        <w:outlineLvl w:val="0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bookmarkStart w:id="3" w:name="_Toc18493611"/>
      <w:r w:rsidRPr="001F5B28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lastRenderedPageBreak/>
        <w:t xml:space="preserve">3. </w:t>
      </w:r>
      <w:r w:rsidRPr="001F5B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Структура модуля</w:t>
      </w:r>
      <w:proofErr w:type="gramStart"/>
      <w:r w:rsidRPr="001F5B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«</w:t>
      </w:r>
      <w:proofErr w:type="gramEnd"/>
      <w:r w:rsidRPr="001F5B2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научных знаний»</w:t>
      </w:r>
      <w:bookmarkEnd w:id="3"/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1"/>
        <w:gridCol w:w="2990"/>
        <w:gridCol w:w="804"/>
        <w:gridCol w:w="1508"/>
        <w:gridCol w:w="1397"/>
        <w:gridCol w:w="1257"/>
        <w:gridCol w:w="1118"/>
        <w:gridCol w:w="1118"/>
        <w:gridCol w:w="1256"/>
        <w:gridCol w:w="1611"/>
      </w:tblGrid>
      <w:tr w:rsidR="001F5B28" w:rsidRPr="001F5B28" w:rsidTr="00C05A5A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proofErr w:type="gramStart"/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 (</w:t>
            </w:r>
            <w:proofErr w:type="gramEnd"/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Порядок изучения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1F5B28" w:rsidRPr="001F5B28" w:rsidTr="00C05A5A">
        <w:tc>
          <w:tcPr>
            <w:tcW w:w="1668" w:type="dxa"/>
            <w:vMerge/>
            <w:shd w:val="clear" w:color="auto" w:fill="auto"/>
            <w:vAlign w:val="center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F5B28" w:rsidRPr="001F5B28" w:rsidTr="00C05A5A">
        <w:tc>
          <w:tcPr>
            <w:tcW w:w="1668" w:type="dxa"/>
            <w:vMerge/>
            <w:shd w:val="clear" w:color="auto" w:fill="auto"/>
            <w:vAlign w:val="center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Аудиторная работа</w:t>
            </w:r>
          </w:p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л/п</w:t>
            </w:r>
          </w:p>
        </w:tc>
        <w:tc>
          <w:tcPr>
            <w:tcW w:w="1418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F5B28" w:rsidRPr="001F5B28" w:rsidTr="00C05A5A">
        <w:tc>
          <w:tcPr>
            <w:tcW w:w="14928" w:type="dxa"/>
            <w:gridSpan w:val="10"/>
            <w:shd w:val="clear" w:color="auto" w:fill="auto"/>
            <w:vAlign w:val="center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1.Дисциплины, обязательные для изучения</w:t>
            </w:r>
          </w:p>
        </w:tc>
      </w:tr>
      <w:tr w:rsidR="001F5B28" w:rsidRPr="001F5B28" w:rsidTr="00C05A5A">
        <w:trPr>
          <w:trHeight w:val="410"/>
        </w:trPr>
        <w:tc>
          <w:tcPr>
            <w:tcW w:w="1668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814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1F5B28" w:rsidRPr="001F5B28" w:rsidTr="00C05A5A">
        <w:tc>
          <w:tcPr>
            <w:tcW w:w="1668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1F5B28" w:rsidRPr="001F5B28" w:rsidTr="00C05A5A">
        <w:tc>
          <w:tcPr>
            <w:tcW w:w="1668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814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F5B28" w:rsidRPr="001F5B28" w:rsidTr="00C05A5A">
        <w:tc>
          <w:tcPr>
            <w:tcW w:w="1668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1F5B28" w:rsidRPr="001F5B28" w:rsidTr="00C05A5A">
        <w:tc>
          <w:tcPr>
            <w:tcW w:w="14928" w:type="dxa"/>
            <w:gridSpan w:val="10"/>
            <w:shd w:val="clear" w:color="auto" w:fill="auto"/>
            <w:vAlign w:val="center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1F5B28" w:rsidRPr="001F5B28" w:rsidTr="00C05A5A">
        <w:tc>
          <w:tcPr>
            <w:tcW w:w="1668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литературоведение</w:t>
            </w:r>
          </w:p>
        </w:tc>
        <w:tc>
          <w:tcPr>
            <w:tcW w:w="814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1F5B28" w:rsidRPr="001F5B28" w:rsidTr="00C05A5A">
        <w:tc>
          <w:tcPr>
            <w:tcW w:w="1668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814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1F5B28" w:rsidRPr="001F5B28" w:rsidTr="00C05A5A">
        <w:trPr>
          <w:trHeight w:val="741"/>
        </w:trPr>
        <w:tc>
          <w:tcPr>
            <w:tcW w:w="1668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:rsidR="001F5B28" w:rsidRPr="001F5B28" w:rsidRDefault="001F5B28" w:rsidP="001F5B28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hAnsi="Times New Roman"/>
                <w:sz w:val="24"/>
                <w:szCs w:val="24"/>
              </w:rPr>
              <w:t>Введение в специальную филологию</w:t>
            </w:r>
          </w:p>
        </w:tc>
        <w:tc>
          <w:tcPr>
            <w:tcW w:w="814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1F5B28" w:rsidRPr="001F5B28" w:rsidTr="00C05A5A">
        <w:trPr>
          <w:trHeight w:val="264"/>
        </w:trPr>
        <w:tc>
          <w:tcPr>
            <w:tcW w:w="14928" w:type="dxa"/>
            <w:gridSpan w:val="10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hAnsi="Times New Roman"/>
                <w:sz w:val="24"/>
                <w:szCs w:val="24"/>
              </w:rPr>
              <w:t>3. ПРАКТИКА – не предусмотрена</w:t>
            </w:r>
          </w:p>
        </w:tc>
      </w:tr>
      <w:tr w:rsidR="001F5B28" w:rsidRPr="001F5B28" w:rsidTr="00C05A5A">
        <w:trPr>
          <w:trHeight w:val="267"/>
        </w:trPr>
        <w:tc>
          <w:tcPr>
            <w:tcW w:w="14928" w:type="dxa"/>
            <w:gridSpan w:val="10"/>
            <w:shd w:val="clear" w:color="auto" w:fill="auto"/>
          </w:tcPr>
          <w:p w:rsidR="001F5B28" w:rsidRPr="001F5B28" w:rsidRDefault="001F5B28" w:rsidP="001F5B28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F5B28">
              <w:rPr>
                <w:rFonts w:ascii="Times New Roman" w:hAnsi="Times New Roman"/>
                <w:sz w:val="24"/>
                <w:szCs w:val="24"/>
              </w:rPr>
              <w:t>4. АТТЕСТАЦИЯ</w:t>
            </w:r>
          </w:p>
        </w:tc>
      </w:tr>
      <w:tr w:rsidR="001F5B28" w:rsidRPr="001F5B28" w:rsidTr="00C05A5A">
        <w:trPr>
          <w:trHeight w:val="741"/>
        </w:trPr>
        <w:tc>
          <w:tcPr>
            <w:tcW w:w="1668" w:type="dxa"/>
            <w:shd w:val="clear" w:color="auto" w:fill="auto"/>
          </w:tcPr>
          <w:p w:rsidR="001F5B28" w:rsidRPr="001F5B28" w:rsidRDefault="001F5B28" w:rsidP="001F5B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К.М.02.04(К)</w:t>
            </w:r>
          </w:p>
        </w:tc>
        <w:tc>
          <w:tcPr>
            <w:tcW w:w="3041" w:type="dxa"/>
            <w:shd w:val="clear" w:color="auto" w:fill="auto"/>
          </w:tcPr>
          <w:p w:rsidR="001F5B28" w:rsidRPr="001F5B28" w:rsidRDefault="001F5B28" w:rsidP="001F5B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 "Основы научных знаний"</w:t>
            </w:r>
          </w:p>
        </w:tc>
        <w:tc>
          <w:tcPr>
            <w:tcW w:w="814" w:type="dxa"/>
            <w:shd w:val="clear" w:color="auto" w:fill="auto"/>
          </w:tcPr>
          <w:p w:rsidR="001F5B28" w:rsidRPr="001F5B28" w:rsidRDefault="001F5B28" w:rsidP="001F5B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</w:tcPr>
          <w:p w:rsidR="001F5B28" w:rsidRPr="001F5B28" w:rsidRDefault="001F5B28" w:rsidP="001F5B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1F5B28" w:rsidRPr="001F5B28" w:rsidRDefault="001F5B28" w:rsidP="001F5B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1F5B28" w:rsidRPr="001F5B28" w:rsidRDefault="001F5B28" w:rsidP="001F5B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F5B28" w:rsidRPr="001F5B28" w:rsidRDefault="001F5B28" w:rsidP="001F5B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:rsidR="001F5B28" w:rsidRPr="001F5B28" w:rsidRDefault="001F5B28" w:rsidP="001F5B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1F5B28" w:rsidRPr="001F5B28" w:rsidRDefault="001F5B28" w:rsidP="001F5B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:rsidR="001F5B28" w:rsidRPr="001F5B28" w:rsidRDefault="001F5B28" w:rsidP="001F5B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ОР.1-ОР.4</w:t>
            </w:r>
          </w:p>
        </w:tc>
      </w:tr>
    </w:tbl>
    <w:p w:rsidR="001F5B28" w:rsidRPr="001F5B28" w:rsidRDefault="001F5B28" w:rsidP="001F5B28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1F5B28" w:rsidRPr="001F5B28" w:rsidSect="007A600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E3C3F" w:rsidRPr="00FE3C3F" w:rsidRDefault="00FE3C3F" w:rsidP="00FE3C3F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E3C3F" w:rsidRPr="00FE3C3F" w:rsidSect="00025CBE">
          <w:footerReference w:type="default" r:id="rId10"/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74D2C" w:rsidRPr="00DB597C" w:rsidRDefault="00074D2C" w:rsidP="00FE3C3F">
      <w:pPr>
        <w:spacing w:after="120" w:line="360" w:lineRule="auto"/>
        <w:jc w:val="center"/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482C7F">
      <w:footerReference w:type="default" r:id="rId11"/>
      <w:footerReference w:type="first" r:id="rId12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FBB" w:rsidRDefault="00704FBB" w:rsidP="00CA7167">
      <w:pPr>
        <w:spacing w:after="0" w:line="240" w:lineRule="auto"/>
      </w:pPr>
      <w:r>
        <w:separator/>
      </w:r>
    </w:p>
  </w:endnote>
  <w:endnote w:type="continuationSeparator" w:id="0">
    <w:p w:rsidR="00704FBB" w:rsidRDefault="00704FB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982608"/>
      <w:docPartObj>
        <w:docPartGallery w:val="Page Numbers (Bottom of Page)"/>
        <w:docPartUnique/>
      </w:docPartObj>
    </w:sdtPr>
    <w:sdtContent>
      <w:p w:rsidR="001F5B28" w:rsidRDefault="001F5B2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1F5B28" w:rsidRDefault="001F5B2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5B28" w:rsidRDefault="001F5B28">
    <w:pPr>
      <w:pStyle w:val="ae"/>
      <w:jc w:val="right"/>
    </w:pPr>
  </w:p>
  <w:p w:rsidR="001F5B28" w:rsidRDefault="001F5B28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  <w:docPartObj>
        <w:docPartGallery w:val="Page Numbers (Bottom of Page)"/>
        <w:docPartUnique/>
      </w:docPartObj>
    </w:sdtPr>
    <w:sdtContent>
      <w:p w:rsidR="00FE3C3F" w:rsidRDefault="00FE3C3F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5B2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FE3C3F" w:rsidRDefault="00FE3C3F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2C7F">
          <w:rPr>
            <w:noProof/>
          </w:rPr>
          <w:t>6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FBB" w:rsidRDefault="00704FBB" w:rsidP="00CA7167">
      <w:pPr>
        <w:spacing w:after="0" w:line="240" w:lineRule="auto"/>
      </w:pPr>
      <w:r>
        <w:separator/>
      </w:r>
    </w:p>
  </w:footnote>
  <w:footnote w:type="continuationSeparator" w:id="0">
    <w:p w:rsidR="00704FBB" w:rsidRDefault="00704FB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3EC48BC"/>
    <w:multiLevelType w:val="hybridMultilevel"/>
    <w:tmpl w:val="2B4A0332"/>
    <w:lvl w:ilvl="0" w:tplc="E47AA7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3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5"/>
  </w:num>
  <w:num w:numId="10">
    <w:abstractNumId w:val="21"/>
  </w:num>
  <w:num w:numId="11">
    <w:abstractNumId w:val="9"/>
  </w:num>
  <w:num w:numId="12">
    <w:abstractNumId w:val="16"/>
  </w:num>
  <w:num w:numId="13">
    <w:abstractNumId w:val="14"/>
  </w:num>
  <w:num w:numId="14">
    <w:abstractNumId w:val="30"/>
  </w:num>
  <w:num w:numId="15">
    <w:abstractNumId w:val="7"/>
  </w:num>
  <w:num w:numId="16">
    <w:abstractNumId w:val="22"/>
  </w:num>
  <w:num w:numId="17">
    <w:abstractNumId w:val="3"/>
  </w:num>
  <w:num w:numId="18">
    <w:abstractNumId w:val="15"/>
  </w:num>
  <w:num w:numId="19">
    <w:abstractNumId w:val="17"/>
  </w:num>
  <w:num w:numId="20">
    <w:abstractNumId w:val="24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6"/>
  </w:num>
  <w:num w:numId="26">
    <w:abstractNumId w:val="10"/>
  </w:num>
  <w:num w:numId="27">
    <w:abstractNumId w:val="34"/>
  </w:num>
  <w:num w:numId="28">
    <w:abstractNumId w:val="1"/>
  </w:num>
  <w:num w:numId="29">
    <w:abstractNumId w:val="19"/>
  </w:num>
  <w:num w:numId="30">
    <w:abstractNumId w:val="28"/>
  </w:num>
  <w:num w:numId="31">
    <w:abstractNumId w:val="13"/>
  </w:num>
  <w:num w:numId="32">
    <w:abstractNumId w:val="20"/>
  </w:num>
  <w:num w:numId="33">
    <w:abstractNumId w:val="25"/>
  </w:num>
  <w:num w:numId="34">
    <w:abstractNumId w:val="0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2D61"/>
    <w:rsid w:val="001444E1"/>
    <w:rsid w:val="0014613F"/>
    <w:rsid w:val="001869AC"/>
    <w:rsid w:val="00186A21"/>
    <w:rsid w:val="001A3634"/>
    <w:rsid w:val="001B2564"/>
    <w:rsid w:val="001C4F99"/>
    <w:rsid w:val="001D1781"/>
    <w:rsid w:val="001D5E2C"/>
    <w:rsid w:val="001F37E8"/>
    <w:rsid w:val="001F5B28"/>
    <w:rsid w:val="0022609C"/>
    <w:rsid w:val="00242947"/>
    <w:rsid w:val="002508F5"/>
    <w:rsid w:val="00257C7D"/>
    <w:rsid w:val="00283884"/>
    <w:rsid w:val="002861AF"/>
    <w:rsid w:val="0029039B"/>
    <w:rsid w:val="00296717"/>
    <w:rsid w:val="002A0B87"/>
    <w:rsid w:val="002B0124"/>
    <w:rsid w:val="002C330B"/>
    <w:rsid w:val="002C4E8B"/>
    <w:rsid w:val="002D299C"/>
    <w:rsid w:val="002F3645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2C7F"/>
    <w:rsid w:val="00487B77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072A8"/>
    <w:rsid w:val="00613B91"/>
    <w:rsid w:val="006618A3"/>
    <w:rsid w:val="00673EA3"/>
    <w:rsid w:val="00695872"/>
    <w:rsid w:val="006C10A5"/>
    <w:rsid w:val="006E62D8"/>
    <w:rsid w:val="006F53B0"/>
    <w:rsid w:val="00701889"/>
    <w:rsid w:val="007023A8"/>
    <w:rsid w:val="00702A5B"/>
    <w:rsid w:val="00704FB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B7794"/>
    <w:rsid w:val="009D1D48"/>
    <w:rsid w:val="009D78FA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57C3"/>
    <w:rsid w:val="00A572B2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C3C22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2802"/>
    <w:rsid w:val="00CC3E9E"/>
    <w:rsid w:val="00CD3425"/>
    <w:rsid w:val="00CF69F3"/>
    <w:rsid w:val="00CF752F"/>
    <w:rsid w:val="00D33789"/>
    <w:rsid w:val="00D441B7"/>
    <w:rsid w:val="00D474ED"/>
    <w:rsid w:val="00D6125B"/>
    <w:rsid w:val="00D740B1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34122"/>
    <w:rsid w:val="00E42E4D"/>
    <w:rsid w:val="00E6258F"/>
    <w:rsid w:val="00E66689"/>
    <w:rsid w:val="00E84327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360"/>
    <w:rsid w:val="00F74C29"/>
    <w:rsid w:val="00F77C11"/>
    <w:rsid w:val="00FC2A4E"/>
    <w:rsid w:val="00FC2FF0"/>
    <w:rsid w:val="00FC358D"/>
    <w:rsid w:val="00FC696E"/>
    <w:rsid w:val="00FE3164"/>
    <w:rsid w:val="00FE3C3F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CEBCDA-7AC6-420E-93CA-21461C934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">
    <w:name w:val="Table"/>
    <w:uiPriority w:val="99"/>
    <w:rsid w:val="001F5B28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3EEC1-3BFB-434C-9EBB-2639EBB34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2185</Words>
  <Characters>12459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</cp:lastModifiedBy>
  <cp:revision>2</cp:revision>
  <cp:lastPrinted>2018-12-14T12:13:00Z</cp:lastPrinted>
  <dcterms:created xsi:type="dcterms:W3CDTF">2021-09-17T16:08:00Z</dcterms:created>
  <dcterms:modified xsi:type="dcterms:W3CDTF">2021-09-17T16:08:00Z</dcterms:modified>
</cp:coreProperties>
</file>