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96" w:rsidRDefault="00ED2196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383AA3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B11761" w:rsidRPr="00DB597C" w:rsidRDefault="00ED2196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</w:t>
      </w:r>
      <w:r w:rsidR="00B11761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AA3" w:rsidRPr="00CF3439" w:rsidRDefault="00383AA3" w:rsidP="00383AA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83AA3" w:rsidRPr="00CF3439" w:rsidRDefault="00383AA3" w:rsidP="00383AA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83AA3" w:rsidRPr="00CF3439" w:rsidRDefault="00383AA3" w:rsidP="00383AA3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383AA3" w:rsidRPr="00CF3439" w:rsidRDefault="00383AA3" w:rsidP="00383A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83AA3" w:rsidRPr="00CF3439" w:rsidRDefault="00383AA3" w:rsidP="00383A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3AA3" w:rsidRPr="000E5E32" w:rsidRDefault="00383AA3" w:rsidP="00383AA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383AA3" w:rsidRPr="000E5E32" w:rsidRDefault="00383AA3" w:rsidP="00383AA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383AA3" w:rsidRPr="000E5E32" w:rsidRDefault="00383AA3" w:rsidP="00383AA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383AA3" w:rsidRPr="000E5E32" w:rsidRDefault="00383AA3" w:rsidP="00383AA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11761" w:rsidRPr="007219D4" w:rsidRDefault="00B11761" w:rsidP="00B1176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ТЕХНОЛОГИЯ ОБУЧЕНИЯ МАТЕМАТИКЕ</w:t>
      </w: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11761" w:rsidRPr="00DB597C" w:rsidRDefault="00B11761" w:rsidP="00B1176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761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ение подготовки: 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31902" w:rsidRPr="00D3190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B11761" w:rsidRPr="002C761D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кость модуля –  </w:t>
      </w:r>
      <w:r w:rsidR="008E1E24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11761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26941">
        <w:rPr>
          <w:rFonts w:ascii="Times New Roman" w:eastAsia="Times New Roman" w:hAnsi="Times New Roman"/>
          <w:i/>
          <w:sz w:val="24"/>
          <w:szCs w:val="24"/>
          <w:lang w:eastAsia="ru-RU"/>
        </w:rPr>
        <w:t>Технология обучения математике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11761" w:rsidRPr="007219D4" w:rsidRDefault="00B11761" w:rsidP="00B11761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6D55E3"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от 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201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г. № 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125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;  </w:t>
      </w:r>
    </w:p>
    <w:p w:rsidR="00ED2196" w:rsidRPr="00C21512" w:rsidRDefault="00ED2196" w:rsidP="00ED2196">
      <w:pPr>
        <w:pStyle w:val="a4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B11761" w:rsidRPr="002C761D" w:rsidRDefault="00B11761" w:rsidP="00B11761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образование»</w:t>
      </w:r>
      <w:r w:rsidR="006D55E3"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утвержденного Ученым Советом вуза от 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№ 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11761" w:rsidRPr="0007146B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11761" w:rsidRPr="00DB597C" w:rsidRDefault="00B11761" w:rsidP="00B1176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B11761" w:rsidRPr="00DB597C" w:rsidTr="00D31902">
        <w:tc>
          <w:tcPr>
            <w:tcW w:w="5919" w:type="dxa"/>
          </w:tcPr>
          <w:p w:rsidR="00B11761" w:rsidRPr="00DB597C" w:rsidRDefault="00B11761" w:rsidP="00D3190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B11761" w:rsidRPr="00DB597C" w:rsidRDefault="00B11761" w:rsidP="00D3190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11761" w:rsidRPr="00DB597C" w:rsidTr="00D31902">
        <w:tc>
          <w:tcPr>
            <w:tcW w:w="5919" w:type="dxa"/>
          </w:tcPr>
          <w:p w:rsidR="00B11761" w:rsidRPr="000242C1" w:rsidRDefault="00B11761" w:rsidP="00B1176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Огурцова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 Ольга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Константиновна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, доцент, кандидат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педагогических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  наук</w:t>
            </w:r>
          </w:p>
        </w:tc>
        <w:tc>
          <w:tcPr>
            <w:tcW w:w="3934" w:type="dxa"/>
          </w:tcPr>
          <w:p w:rsidR="00B11761" w:rsidRPr="000242C1" w:rsidRDefault="00B11761" w:rsidP="00D3190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B11761" w:rsidRPr="00DB597C" w:rsidTr="00D31902">
        <w:tc>
          <w:tcPr>
            <w:tcW w:w="5919" w:type="dxa"/>
          </w:tcPr>
          <w:p w:rsidR="00B11761" w:rsidRPr="000242C1" w:rsidRDefault="00B11761" w:rsidP="00B1176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Трояновская Наталья Ивановна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, доцент, кандидат педагогических наук</w:t>
            </w:r>
          </w:p>
        </w:tc>
        <w:tc>
          <w:tcPr>
            <w:tcW w:w="3934" w:type="dxa"/>
          </w:tcPr>
          <w:p w:rsidR="00B11761" w:rsidRPr="000242C1" w:rsidRDefault="00B11761" w:rsidP="00D3190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B11761" w:rsidRPr="00DB597C" w:rsidTr="00D31902">
        <w:tc>
          <w:tcPr>
            <w:tcW w:w="5919" w:type="dxa"/>
          </w:tcPr>
          <w:p w:rsidR="00B11761" w:rsidRPr="0035008F" w:rsidRDefault="00B11761" w:rsidP="00D3190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008F">
              <w:rPr>
                <w:rFonts w:ascii="Times New Roman" w:eastAsia="Times New Roman" w:hAnsi="Times New Roman"/>
                <w:sz w:val="24"/>
                <w:szCs w:val="24"/>
              </w:rPr>
              <w:t>Платонова Любовь Евгеньевна,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старший преподаватель</w:t>
            </w:r>
          </w:p>
        </w:tc>
        <w:tc>
          <w:tcPr>
            <w:tcW w:w="3934" w:type="dxa"/>
          </w:tcPr>
          <w:p w:rsidR="00B11761" w:rsidRPr="000242C1" w:rsidRDefault="00B11761" w:rsidP="00D3190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B11761" w:rsidRPr="00DB597C" w:rsidRDefault="00B11761" w:rsidP="00B1176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математического образования (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="00ED219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ED2196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      /</w:t>
      </w:r>
      <w:r w:rsidR="00D31902">
        <w:rPr>
          <w:rFonts w:ascii="Times New Roman" w:eastAsia="Times New Roman" w:hAnsi="Times New Roman"/>
          <w:sz w:val="24"/>
          <w:szCs w:val="24"/>
          <w:lang w:eastAsia="ru-RU"/>
        </w:rPr>
        <w:t>Фомина Н.И.</w:t>
      </w:r>
      <w:r w:rsidR="00D31902" w:rsidRPr="00D31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1902"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Фильченкова И.Ф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11761" w:rsidRPr="00DB597C" w:rsidRDefault="00B11761" w:rsidP="00B117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11761" w:rsidRDefault="00B11761" w:rsidP="00B11761"/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Pr="00DD1E7E" w:rsidRDefault="00C2228E" w:rsidP="00C2228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…...4</w:t>
      </w:r>
    </w:p>
    <w:p w:rsidR="00C2228E" w:rsidRPr="00DD1E7E" w:rsidRDefault="00C2228E" w:rsidP="00C2228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.…..5</w:t>
      </w:r>
    </w:p>
    <w:p w:rsidR="00C2228E" w:rsidRPr="00DD1E7E" w:rsidRDefault="00C2228E" w:rsidP="00C2228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ательного модуля…………………………………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…….....…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..8</w:t>
      </w:r>
    </w:p>
    <w:p w:rsidR="00C2228E" w:rsidRPr="00DD1E7E" w:rsidRDefault="00C2228E" w:rsidP="00C2228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ющихся по освоению модуля……………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..9</w:t>
      </w:r>
    </w:p>
    <w:p w:rsidR="00C2228E" w:rsidRPr="00DD1E7E" w:rsidRDefault="00C2228E" w:rsidP="00C2228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ля……………………………  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C2228E" w:rsidRPr="00D31902" w:rsidRDefault="00C2228E" w:rsidP="00D31902">
      <w:pPr>
        <w:numPr>
          <w:ilvl w:val="1"/>
          <w:numId w:val="3"/>
        </w:numPr>
        <w:spacing w:after="0" w:line="240" w:lineRule="auto"/>
        <w:ind w:left="0" w:firstLine="993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DD1E7E">
        <w:rPr>
          <w:rFonts w:ascii="Times New Roman" w:hAnsi="Times New Roman"/>
          <w:sz w:val="24"/>
          <w:szCs w:val="24"/>
        </w:rPr>
        <w:t>Частная методика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31902" w:rsidRPr="00DD1E7E" w:rsidRDefault="00D31902" w:rsidP="00D31902">
      <w:pPr>
        <w:numPr>
          <w:ilvl w:val="1"/>
          <w:numId w:val="3"/>
        </w:numPr>
        <w:spacing w:after="0" w:line="240" w:lineRule="auto"/>
        <w:ind w:left="0" w:firstLine="993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DD1E7E">
        <w:rPr>
          <w:rFonts w:ascii="Times New Roman" w:hAnsi="Times New Roman"/>
          <w:sz w:val="24"/>
          <w:szCs w:val="24"/>
        </w:rPr>
        <w:t>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C2228E" w:rsidRPr="00DD1E7E" w:rsidRDefault="00C2228E" w:rsidP="00D31902">
      <w:pPr>
        <w:numPr>
          <w:ilvl w:val="1"/>
          <w:numId w:val="3"/>
        </w:numPr>
        <w:spacing w:after="0" w:line="240" w:lineRule="auto"/>
        <w:ind w:left="0" w:firstLine="993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DD1E7E">
        <w:rPr>
          <w:rFonts w:ascii="Times New Roman" w:hAnsi="Times New Roman"/>
          <w:sz w:val="24"/>
          <w:szCs w:val="24"/>
        </w:rPr>
        <w:t>Элементарная математика: уравнения и неравенства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………1</w:t>
      </w:r>
      <w:r w:rsidR="002A41F7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C2228E" w:rsidRPr="00DD1E7E" w:rsidRDefault="00C2228E" w:rsidP="00C2228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практики (Производственная (проектная) практика)………………</w:t>
      </w:r>
      <w:r w:rsidR="002A41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2228E" w:rsidRPr="00AD4141" w:rsidRDefault="00C2228E" w:rsidP="00C2228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………………………………………...</w:t>
      </w:r>
      <w:r w:rsidR="002A41F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bookmarkStart w:id="0" w:name="_GoBack"/>
      <w:bookmarkEnd w:id="0"/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5F79EB">
        <w:rPr>
          <w:rFonts w:ascii="Times New Roman" w:hAnsi="Times New Roman"/>
          <w:sz w:val="24"/>
          <w:szCs w:val="24"/>
        </w:rPr>
        <w:t>Технология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DD1E7E">
        <w:rPr>
          <w:rFonts w:ascii="Times New Roman" w:hAnsi="Times New Roman"/>
          <w:sz w:val="24"/>
          <w:szCs w:val="24"/>
        </w:rPr>
        <w:t>Теория и практика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DD1E7E">
        <w:rPr>
          <w:rFonts w:ascii="Times New Roman" w:hAnsi="Times New Roman"/>
          <w:sz w:val="24"/>
          <w:szCs w:val="24"/>
        </w:rPr>
        <w:t>Теория и практика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C2228E" w:rsidRPr="00DD1E7E" w:rsidRDefault="00C2228E" w:rsidP="00C222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наук и методики обучения математике,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2228E" w:rsidRPr="00DD1E7E" w:rsidRDefault="00C2228E" w:rsidP="00C222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D1E7E">
        <w:rPr>
          <w:rFonts w:ascii="Times New Roman" w:hAnsi="Times New Roman"/>
          <w:b/>
          <w:sz w:val="24"/>
          <w:szCs w:val="24"/>
        </w:rPr>
        <w:t>задачи</w:t>
      </w:r>
      <w:r w:rsidRPr="00DD1E7E">
        <w:rPr>
          <w:rFonts w:ascii="Times New Roman" w:hAnsi="Times New Roman"/>
          <w:sz w:val="24"/>
          <w:szCs w:val="24"/>
        </w:rPr>
        <w:t>:</w:t>
      </w:r>
    </w:p>
    <w:p w:rsidR="00C2228E" w:rsidRPr="00DD1E7E" w:rsidRDefault="00C2228E" w:rsidP="00C2228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C2228E" w:rsidRPr="00DD1E7E" w:rsidRDefault="00C2228E" w:rsidP="00C2228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C2228E" w:rsidRPr="00DD1E7E" w:rsidRDefault="00C2228E" w:rsidP="00C2228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2228E" w:rsidRPr="00DD1E7E" w:rsidRDefault="00C2228E" w:rsidP="00C2228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C2228E" w:rsidRPr="00DD1E7E" w:rsidRDefault="00C2228E" w:rsidP="00C2228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2228E" w:rsidRPr="00DD1E7E" w:rsidRDefault="00C2228E" w:rsidP="00C222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6DD7" w:rsidRPr="008E1E24" w:rsidRDefault="00786DD7" w:rsidP="008E1E2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E1E24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86DD7" w:rsidRPr="008E1E24" w:rsidRDefault="008E1E24" w:rsidP="008E1E24">
      <w:pPr>
        <w:spacing w:after="0" w:line="240" w:lineRule="auto"/>
        <w:ind w:firstLine="1276"/>
        <w:rPr>
          <w:rFonts w:ascii="Times New Roman" w:hAnsi="Times New Roman"/>
          <w:sz w:val="24"/>
          <w:szCs w:val="24"/>
        </w:rPr>
      </w:pPr>
      <w:r w:rsidRPr="008E1E24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8E1E24" w:rsidRPr="008E1E24" w:rsidRDefault="008E1E24" w:rsidP="008E1E24">
      <w:pPr>
        <w:suppressAutoHyphens/>
        <w:spacing w:after="0" w:line="240" w:lineRule="auto"/>
        <w:ind w:firstLine="1276"/>
        <w:rPr>
          <w:rFonts w:ascii="Times New Roman" w:hAnsi="Times New Roman"/>
          <w:sz w:val="24"/>
          <w:szCs w:val="24"/>
        </w:rPr>
      </w:pPr>
      <w:r w:rsidRPr="008E1E24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8E1E24" w:rsidRPr="008E1E24" w:rsidRDefault="008E1E24" w:rsidP="008E1E24">
      <w:pPr>
        <w:spacing w:after="0" w:line="240" w:lineRule="auto"/>
        <w:ind w:firstLine="1276"/>
        <w:rPr>
          <w:rFonts w:ascii="Times New Roman" w:hAnsi="Times New Roman"/>
          <w:sz w:val="24"/>
          <w:szCs w:val="24"/>
        </w:rPr>
      </w:pPr>
      <w:r w:rsidRPr="008E1E24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p w:rsidR="00C2228E" w:rsidRDefault="00786DD7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</w:t>
      </w:r>
    </w:p>
    <w:p w:rsidR="008E1E24" w:rsidRDefault="008E1E24" w:rsidP="008E1E24">
      <w:pPr>
        <w:shd w:val="clear" w:color="auto" w:fill="FFFFFF"/>
        <w:tabs>
          <w:tab w:val="left" w:pos="1123"/>
        </w:tabs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120426">
        <w:t>УК.6.4. Умеет обобщать и транслировать свои индивидуальные достижения на пути реализации задач саморазвития</w:t>
      </w:r>
    </w:p>
    <w:p w:rsidR="00786DD7" w:rsidRDefault="00786DD7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DD7">
        <w:rPr>
          <w:rFonts w:ascii="Times New Roman" w:hAnsi="Times New Roman"/>
          <w:sz w:val="24"/>
          <w:szCs w:val="24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8E1E24" w:rsidRDefault="008E1E24" w:rsidP="008E1E24">
      <w:pPr>
        <w:shd w:val="clear" w:color="auto" w:fill="FFFFFF"/>
        <w:tabs>
          <w:tab w:val="left" w:pos="1123"/>
        </w:tabs>
        <w:spacing w:after="0" w:line="240" w:lineRule="auto"/>
        <w:ind w:firstLine="1276"/>
        <w:jc w:val="both"/>
      </w:pPr>
      <w:r w:rsidRPr="00120426">
        <w:t>ОПК.2.1. Демонстрирует знание основных компонентов основных и дополнительных образовательных программ</w:t>
      </w:r>
    </w:p>
    <w:p w:rsidR="008E1E24" w:rsidRDefault="008E1E24" w:rsidP="008E1E24">
      <w:pPr>
        <w:shd w:val="clear" w:color="auto" w:fill="FFFFFF"/>
        <w:tabs>
          <w:tab w:val="left" w:pos="1123"/>
        </w:tabs>
        <w:spacing w:after="0" w:line="240" w:lineRule="auto"/>
        <w:ind w:firstLine="1276"/>
        <w:jc w:val="both"/>
      </w:pPr>
      <w:r w:rsidRPr="00120426">
        <w:lastRenderedPageBreak/>
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</w:r>
    </w:p>
    <w:p w:rsidR="008E1E24" w:rsidRPr="00786DD7" w:rsidRDefault="008E1E24" w:rsidP="008E1E24">
      <w:pPr>
        <w:shd w:val="clear" w:color="auto" w:fill="FFFFFF"/>
        <w:tabs>
          <w:tab w:val="left" w:pos="1123"/>
        </w:tabs>
        <w:spacing w:after="0" w:line="240" w:lineRule="auto"/>
        <w:ind w:firstLine="127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20426"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</w:p>
    <w:p w:rsidR="00786DD7" w:rsidRDefault="00786DD7" w:rsidP="00786DD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DD7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8E1E24" w:rsidRPr="00120426" w:rsidRDefault="008E1E24" w:rsidP="008E1E24">
      <w:pPr>
        <w:pStyle w:val="af8"/>
        <w:widowControl/>
        <w:ind w:firstLine="1276"/>
        <w:jc w:val="both"/>
        <w:rPr>
          <w:lang w:val="ru-RU"/>
        </w:rPr>
      </w:pPr>
      <w:r w:rsidRPr="00120426">
        <w:rPr>
          <w:lang w:val="ru-RU"/>
        </w:rPr>
        <w:t>ПК.1.1. Совместно с обучающимися формулирует проблемную тематику учебного проекта</w:t>
      </w:r>
    </w:p>
    <w:p w:rsidR="008E1E24" w:rsidRPr="00786DD7" w:rsidRDefault="008E1E24" w:rsidP="00786DD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601"/>
        <w:gridCol w:w="2508"/>
        <w:gridCol w:w="2130"/>
      </w:tblGrid>
      <w:tr w:rsidR="00C2228E" w:rsidRPr="00DD1E7E" w:rsidTr="00D31902">
        <w:tc>
          <w:tcPr>
            <w:tcW w:w="95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2228E" w:rsidRPr="00DD1E7E" w:rsidRDefault="00C2228E" w:rsidP="00D319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2228E" w:rsidRPr="00DD1E7E" w:rsidRDefault="008E1E24" w:rsidP="00D3190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2228E" w:rsidRPr="00DD1E7E" w:rsidTr="00D31902">
        <w:tc>
          <w:tcPr>
            <w:tcW w:w="95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2228E" w:rsidRPr="00DD1E7E" w:rsidRDefault="00C2228E" w:rsidP="00D3190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5E0F" w:rsidRDefault="00875E0F" w:rsidP="00875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E24"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E1E24" w:rsidRPr="00DD1E7E" w:rsidRDefault="008E1E24" w:rsidP="00875E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</w:t>
            </w:r>
            <w:r w:rsidR="00875E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.4.</w:t>
            </w:r>
          </w:p>
          <w:p w:rsidR="00C2228E" w:rsidRPr="00DD1E7E" w:rsidRDefault="00C2228E" w:rsidP="00D319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Разноуровневая контрольная работа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2228E" w:rsidRPr="00DD1E7E" w:rsidTr="00D31902">
        <w:tc>
          <w:tcPr>
            <w:tcW w:w="95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1" w:type="dxa"/>
          </w:tcPr>
          <w:p w:rsidR="00C2228E" w:rsidRDefault="00C2228E" w:rsidP="008E1E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</w:t>
            </w:r>
            <w:r w:rsidR="008E1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875E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875E0F" w:rsidRPr="00DD1E7E" w:rsidRDefault="00875E0F" w:rsidP="008E1E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ОПК.2.3</w:t>
            </w:r>
          </w:p>
        </w:tc>
        <w:tc>
          <w:tcPr>
            <w:tcW w:w="2508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Разноуровневая контрольная работа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2228E" w:rsidRPr="00DD1E7E" w:rsidTr="00D31902">
        <w:tc>
          <w:tcPr>
            <w:tcW w:w="95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1601" w:type="dxa"/>
          </w:tcPr>
          <w:p w:rsidR="00C2228E" w:rsidRPr="00DD1E7E" w:rsidRDefault="00C2228E" w:rsidP="008E1E24">
            <w:pPr>
              <w:tabs>
                <w:tab w:val="left" w:pos="345"/>
                <w:tab w:val="center" w:pos="692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ab/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  <w:t>ПК-1</w:t>
            </w:r>
            <w:r w:rsidR="00875E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</w:t>
            </w: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игра, работа с литературой,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2228E" w:rsidRPr="00DD1E7E" w:rsidRDefault="00C2228E" w:rsidP="00D3190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Контекстная задача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Разноуровневая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6) Обзор </w:t>
            </w:r>
          </w:p>
        </w:tc>
      </w:tr>
    </w:tbl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 Огурцова Ольга Константиновна, </w:t>
      </w:r>
      <w:r w:rsidRPr="00DD1E7E">
        <w:rPr>
          <w:rFonts w:ascii="Times New Roman" w:hAnsi="Times New Roman"/>
          <w:sz w:val="24"/>
          <w:szCs w:val="24"/>
        </w:rPr>
        <w:t>доцент, кандидат педагогических наук,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К.Минина,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Казнина Ольга Васильевна, доцент, кандидат физико–математических  наук, кафедра математики и математического образования НГПУ им. К.Минина.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Pr="00DD1E7E">
        <w:rPr>
          <w:rFonts w:ascii="Times New Roman" w:hAnsi="Times New Roman"/>
          <w:sz w:val="24"/>
          <w:szCs w:val="24"/>
        </w:rPr>
        <w:t>Технология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бакалавриата по направлению подготовки 44.03.05 «Педагогическое образование», обеспечивающих фундаментальную подготовку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предваряет обучение по модулям  «</w:t>
      </w:r>
      <w:r w:rsidRPr="00DD1E7E">
        <w:rPr>
          <w:rFonts w:ascii="Times New Roman" w:hAnsi="Times New Roman"/>
          <w:sz w:val="24"/>
          <w:szCs w:val="24"/>
        </w:rPr>
        <w:t>Методические аспекты обучения математике и информатике в школе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», «Методические аспекты обучения математике и физике в школе» и др.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модуля «Классическая математика»: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D1E7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ОК-3 – </w:t>
      </w:r>
      <w:r w:rsidRPr="00DD1E7E">
        <w:rPr>
          <w:rFonts w:ascii="Times New Roman" w:eastAsia="Times New Roman" w:hAnsi="Times New Roman"/>
          <w:color w:val="000000"/>
          <w:sz w:val="24"/>
          <w:szCs w:val="24"/>
        </w:rPr>
        <w:t>способность использовать естественнонаучные и математические знания для ориентирования в современном информационном пространстве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D1E7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ОК-6 -</w:t>
      </w:r>
      <w:r w:rsidRPr="00DD1E7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DD1E7E">
        <w:rPr>
          <w:rFonts w:ascii="Times New Roman" w:eastAsia="Times New Roman" w:hAnsi="Times New Roman"/>
          <w:color w:val="000000"/>
          <w:sz w:val="24"/>
          <w:szCs w:val="24"/>
        </w:rPr>
        <w:t>способность к самоорганизации и самообразованию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D1E7E">
        <w:rPr>
          <w:rFonts w:ascii="Times New Roman" w:eastAsia="Times New Roman" w:hAnsi="Times New Roman"/>
          <w:color w:val="000000"/>
          <w:sz w:val="24"/>
          <w:szCs w:val="24"/>
        </w:rPr>
        <w:t>ОПК-5- владение основами профессиональной этики и речевой культуры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D1E7E">
        <w:rPr>
          <w:rFonts w:ascii="Times New Roman" w:eastAsia="Times New Roman" w:hAnsi="Times New Roman"/>
          <w:color w:val="000000"/>
          <w:sz w:val="24"/>
          <w:szCs w:val="24"/>
        </w:rPr>
        <w:t>ПК-11 -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C2228E" w:rsidRPr="00DD1E7E" w:rsidRDefault="00C2228E" w:rsidP="00C2228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C2228E" w:rsidRPr="00DD1E7E" w:rsidTr="00D3190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C2228E" w:rsidRPr="00DD1E7E" w:rsidTr="00D3190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8E1E24" w:rsidP="008E1E2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</w:t>
            </w:r>
            <w:r w:rsidR="00C2228E"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2228E" w:rsidRPr="00DD1E7E" w:rsidTr="00D3190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8E1E2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E1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</w:p>
        </w:tc>
      </w:tr>
      <w:tr w:rsidR="00C2228E" w:rsidRPr="00DD1E7E" w:rsidTr="00D3190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8E1E24" w:rsidP="008E1E2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</w:t>
            </w:r>
            <w:r w:rsidR="00C2228E"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2228E" w:rsidRPr="00DD1E7E" w:rsidTr="00D3190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C2228E" w:rsidRPr="00DD1E7E" w:rsidTr="00D3190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28E" w:rsidRPr="00DD1E7E" w:rsidRDefault="00C2228E" w:rsidP="00D3190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2228E" w:rsidRPr="00DD1E7E" w:rsidRDefault="00C2228E" w:rsidP="00C2228E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2228E" w:rsidRPr="00DD1E7E" w:rsidSect="00D31902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2228E" w:rsidRPr="00DD1E7E" w:rsidRDefault="00C2228E" w:rsidP="00C2228E">
      <w:pPr>
        <w:shd w:val="clear" w:color="auto" w:fill="FFFFFF"/>
        <w:tabs>
          <w:tab w:val="left" w:pos="81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2228E" w:rsidRPr="00DD1E7E" w:rsidRDefault="00C2228E" w:rsidP="00C2228E">
      <w:pPr>
        <w:shd w:val="clear" w:color="auto" w:fill="FFFFFF"/>
        <w:tabs>
          <w:tab w:val="left" w:pos="81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D1E7E">
        <w:rPr>
          <w:rFonts w:ascii="Times New Roman" w:hAnsi="Times New Roman"/>
          <w:sz w:val="24"/>
          <w:szCs w:val="24"/>
        </w:rPr>
        <w:t>Технология обучения математике</w:t>
      </w: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245"/>
        <w:gridCol w:w="16"/>
        <w:gridCol w:w="43"/>
        <w:gridCol w:w="791"/>
        <w:gridCol w:w="16"/>
        <w:gridCol w:w="7"/>
        <w:gridCol w:w="277"/>
        <w:gridCol w:w="1255"/>
        <w:gridCol w:w="20"/>
        <w:gridCol w:w="1398"/>
        <w:gridCol w:w="20"/>
        <w:gridCol w:w="1256"/>
        <w:gridCol w:w="20"/>
        <w:gridCol w:w="1118"/>
        <w:gridCol w:w="16"/>
        <w:gridCol w:w="1122"/>
        <w:gridCol w:w="12"/>
        <w:gridCol w:w="1271"/>
        <w:gridCol w:w="1564"/>
        <w:gridCol w:w="76"/>
      </w:tblGrid>
      <w:tr w:rsidR="00C2228E" w:rsidRPr="00DD1E7E" w:rsidTr="00D31902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61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21" w:type="dxa"/>
            <w:gridSpan w:val="12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8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40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2228E" w:rsidRPr="00DD1E7E" w:rsidTr="002229A5">
        <w:tc>
          <w:tcPr>
            <w:tcW w:w="1242" w:type="dxa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5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73" w:type="dxa"/>
            <w:gridSpan w:val="3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8" w:type="dxa"/>
            <w:gridSpan w:val="2"/>
            <w:vMerge w:val="restart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8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2228E" w:rsidRPr="00DD1E7E" w:rsidTr="002229A5">
        <w:tc>
          <w:tcPr>
            <w:tcW w:w="1242" w:type="dxa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vMerge/>
            <w:shd w:val="clear" w:color="auto" w:fill="auto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2228E" w:rsidRPr="00DD1E7E" w:rsidTr="00D31902">
        <w:tc>
          <w:tcPr>
            <w:tcW w:w="14785" w:type="dxa"/>
            <w:gridSpan w:val="21"/>
            <w:shd w:val="clear" w:color="auto" w:fill="auto"/>
            <w:vAlign w:val="center"/>
          </w:tcPr>
          <w:p w:rsidR="00C2228E" w:rsidRPr="00DD1E7E" w:rsidRDefault="00C2228E" w:rsidP="00C2228E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ind w:left="0"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2228E" w:rsidRPr="00DD1E7E" w:rsidTr="00D31902">
        <w:tc>
          <w:tcPr>
            <w:tcW w:w="1242" w:type="dxa"/>
            <w:shd w:val="clear" w:color="auto" w:fill="auto"/>
            <w:vAlign w:val="center"/>
          </w:tcPr>
          <w:p w:rsidR="00C2228E" w:rsidRPr="0065722D" w:rsidRDefault="00C2228E" w:rsidP="0065722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К.М.1</w:t>
            </w:r>
            <w:r w:rsidR="002229A5"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.0</w:t>
            </w:r>
            <w:r w:rsidR="0065722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04" w:type="dxa"/>
            <w:gridSpan w:val="3"/>
            <w:shd w:val="clear" w:color="auto" w:fill="auto"/>
            <w:vAlign w:val="center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/>
                <w:sz w:val="24"/>
                <w:szCs w:val="24"/>
              </w:rPr>
              <w:t>Частная методика обучения математике</w:t>
            </w:r>
          </w:p>
        </w:tc>
        <w:tc>
          <w:tcPr>
            <w:tcW w:w="814" w:type="dxa"/>
            <w:gridSpan w:val="3"/>
            <w:shd w:val="clear" w:color="auto" w:fill="auto"/>
            <w:vAlign w:val="center"/>
          </w:tcPr>
          <w:p w:rsidR="00C2228E" w:rsidRPr="0086039D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039D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86039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C2228E" w:rsidRPr="00DD1E7E" w:rsidTr="00D31902">
        <w:tc>
          <w:tcPr>
            <w:tcW w:w="1242" w:type="dxa"/>
            <w:shd w:val="clear" w:color="auto" w:fill="auto"/>
            <w:vAlign w:val="center"/>
          </w:tcPr>
          <w:p w:rsidR="00C2228E" w:rsidRPr="0065722D" w:rsidRDefault="00C2228E" w:rsidP="0065722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К.М.1</w:t>
            </w:r>
            <w:r w:rsidR="0065722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.0</w:t>
            </w:r>
            <w:r w:rsidR="0065722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04" w:type="dxa"/>
            <w:gridSpan w:val="3"/>
            <w:shd w:val="clear" w:color="auto" w:fill="auto"/>
            <w:vAlign w:val="center"/>
          </w:tcPr>
          <w:p w:rsidR="00C2228E" w:rsidRPr="00DD1E7E" w:rsidRDefault="002229A5" w:rsidP="00D319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средства обучения на уроках математики в школе</w:t>
            </w:r>
          </w:p>
        </w:tc>
        <w:tc>
          <w:tcPr>
            <w:tcW w:w="814" w:type="dxa"/>
            <w:gridSpan w:val="3"/>
            <w:shd w:val="clear" w:color="auto" w:fill="auto"/>
            <w:vAlign w:val="center"/>
          </w:tcPr>
          <w:p w:rsidR="00C2228E" w:rsidRPr="0086039D" w:rsidRDefault="00C2228E" w:rsidP="0065722D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039D">
              <w:rPr>
                <w:rFonts w:ascii="Times New Roman" w:eastAsia="Times New Roman" w:hAnsi="Times New Roman"/>
                <w:lang w:eastAsia="ru-RU"/>
              </w:rPr>
              <w:t>7</w:t>
            </w:r>
            <w:r w:rsidR="0065722D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2228E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2228E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C2228E" w:rsidRPr="00DD1E7E" w:rsidRDefault="00C2228E" w:rsidP="006572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</w:t>
            </w:r>
            <w:r w:rsidR="00657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C2228E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2229A5" w:rsidRPr="00DD1E7E" w:rsidTr="00D31902">
        <w:tc>
          <w:tcPr>
            <w:tcW w:w="1242" w:type="dxa"/>
            <w:shd w:val="clear" w:color="auto" w:fill="auto"/>
            <w:vAlign w:val="center"/>
          </w:tcPr>
          <w:p w:rsidR="002229A5" w:rsidRPr="0065722D" w:rsidRDefault="002229A5" w:rsidP="0065722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К.М.1</w:t>
            </w:r>
            <w:r w:rsidR="0065722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65722D">
              <w:rPr>
                <w:rFonts w:ascii="Times New Roman" w:hAnsi="Times New Roman"/>
                <w:color w:val="000000"/>
                <w:sz w:val="18"/>
                <w:szCs w:val="18"/>
              </w:rPr>
              <w:t>.0</w:t>
            </w:r>
            <w:r w:rsidR="0065722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04" w:type="dxa"/>
            <w:gridSpan w:val="3"/>
            <w:shd w:val="clear" w:color="auto" w:fill="auto"/>
            <w:vAlign w:val="center"/>
          </w:tcPr>
          <w:p w:rsidR="002229A5" w:rsidRPr="00DD1E7E" w:rsidRDefault="002229A5" w:rsidP="00D319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Элементарная математика: уравнения и неравенства</w:t>
            </w:r>
          </w:p>
        </w:tc>
        <w:tc>
          <w:tcPr>
            <w:tcW w:w="814" w:type="dxa"/>
            <w:gridSpan w:val="3"/>
            <w:shd w:val="clear" w:color="auto" w:fill="auto"/>
            <w:vAlign w:val="center"/>
          </w:tcPr>
          <w:p w:rsidR="002229A5" w:rsidRPr="0086039D" w:rsidRDefault="0065722D" w:rsidP="0065722D">
            <w:pPr>
              <w:tabs>
                <w:tab w:val="left" w:pos="983"/>
              </w:tabs>
              <w:spacing w:after="0" w:line="240" w:lineRule="auto"/>
              <w:ind w:left="-735" w:right="-526" w:firstLine="709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229A5" w:rsidRPr="00DD1E7E" w:rsidRDefault="002229A5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2229A5" w:rsidRPr="00DD1E7E" w:rsidRDefault="0065722D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C2228E" w:rsidRPr="00DD1E7E" w:rsidTr="00D31902">
        <w:tc>
          <w:tcPr>
            <w:tcW w:w="14785" w:type="dxa"/>
            <w:gridSpan w:val="21"/>
            <w:shd w:val="clear" w:color="auto" w:fill="auto"/>
            <w:vAlign w:val="center"/>
          </w:tcPr>
          <w:p w:rsidR="00C2228E" w:rsidRPr="00DD1E7E" w:rsidRDefault="002229A5" w:rsidP="00D31902">
            <w:pPr>
              <w:tabs>
                <w:tab w:val="left" w:pos="8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C2228E"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Практика</w:t>
            </w:r>
          </w:p>
        </w:tc>
      </w:tr>
      <w:tr w:rsidR="0065722D" w:rsidRPr="00DD1E7E" w:rsidTr="0065722D">
        <w:trPr>
          <w:gridAfter w:val="1"/>
          <w:wAfter w:w="76" w:type="dxa"/>
        </w:trPr>
        <w:tc>
          <w:tcPr>
            <w:tcW w:w="1242" w:type="dxa"/>
            <w:shd w:val="clear" w:color="auto" w:fill="auto"/>
            <w:vAlign w:val="center"/>
          </w:tcPr>
          <w:p w:rsidR="0065722D" w:rsidRPr="0065722D" w:rsidRDefault="0065722D" w:rsidP="006572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72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К.М.1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572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572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(П) 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65722D" w:rsidRPr="00DD1E7E" w:rsidRDefault="0065722D" w:rsidP="00D31902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(проектная) практика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75" w:type="dxa"/>
            <w:gridSpan w:val="5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722D" w:rsidRPr="00DD1E7E" w:rsidRDefault="0065722D" w:rsidP="006572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312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65722D" w:rsidRPr="00DD1E7E" w:rsidRDefault="0065722D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C2228E" w:rsidRPr="00DD1E7E" w:rsidTr="00D31902">
        <w:tc>
          <w:tcPr>
            <w:tcW w:w="14785" w:type="dxa"/>
            <w:gridSpan w:val="21"/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65722D" w:rsidRPr="00DD1E7E" w:rsidTr="0065722D">
        <w:trPr>
          <w:gridAfter w:val="1"/>
          <w:wAfter w:w="76" w:type="dxa"/>
        </w:trPr>
        <w:tc>
          <w:tcPr>
            <w:tcW w:w="1242" w:type="dxa"/>
            <w:shd w:val="clear" w:color="auto" w:fill="auto"/>
            <w:vAlign w:val="center"/>
          </w:tcPr>
          <w:p w:rsidR="0065722D" w:rsidRPr="0065722D" w:rsidRDefault="0065722D" w:rsidP="006572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65722D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К.М.1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1</w:t>
            </w:r>
            <w:r w:rsidRPr="0065722D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1</w:t>
            </w:r>
            <w:r w:rsidRPr="0065722D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(К)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65722D" w:rsidRPr="00DD1E7E" w:rsidRDefault="0065722D" w:rsidP="0065722D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 "Технология обучения математике "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65722D" w:rsidRPr="00DD1E7E" w:rsidRDefault="0065722D" w:rsidP="00D31902">
            <w:pPr>
              <w:tabs>
                <w:tab w:val="left" w:pos="81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65722D" w:rsidRPr="00DD1E7E" w:rsidRDefault="0065722D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</w:tbl>
    <w:p w:rsidR="00C2228E" w:rsidRPr="00DD1E7E" w:rsidRDefault="00C2228E" w:rsidP="00C222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2228E" w:rsidRPr="00DD1E7E" w:rsidSect="00D31902">
          <w:pgSz w:w="16838" w:h="11906" w:orient="landscape"/>
          <w:pgMar w:top="993" w:right="851" w:bottom="709" w:left="1418" w:header="709" w:footer="709" w:gutter="0"/>
          <w:cols w:space="708"/>
          <w:docGrid w:linePitch="360"/>
        </w:sectPr>
      </w:pP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Целью освоения дисциплин является формирование у студентов профессиональных компетенций в области методики обучения математике учащихся средней общеобразовательной школы. Освоение дисциплин  является основой для  подготовки к государственной аттестации и прохождения производственной (педагогической) практики.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Материал, подлежащий изучению по дисциплинам «</w:t>
      </w:r>
      <w:r w:rsidRPr="00DD1E7E">
        <w:rPr>
          <w:rFonts w:ascii="Times New Roman" w:hAnsi="Times New Roman"/>
          <w:color w:val="000000"/>
          <w:sz w:val="24"/>
          <w:szCs w:val="24"/>
        </w:rPr>
        <w:t>Частная методика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DD1E7E">
        <w:rPr>
          <w:rFonts w:ascii="Times New Roman" w:hAnsi="Times New Roman"/>
          <w:color w:val="000000"/>
          <w:sz w:val="24"/>
          <w:szCs w:val="24"/>
        </w:rPr>
        <w:t>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D1E7E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содержит лекционный материал, практические занятия, индивидуальную работу.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Лекционный курс позволяет изложить материал, входящий в содержание дисциплин и создает теоретическую основу для всех видов учебной деятельности по методике и технологии обучения математике в 7-8 классах, а также для внеклассной работы по математике. Индивидуальная работа обеспечивает контроль усвоения студентами части лекционного материала.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В процессе изучения дисциплин предусматриваются следующие виды самостоятельной работы студентов над изучаемым материалом:</w:t>
      </w: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литературе;</w:t>
      </w:r>
    </w:p>
    <w:p w:rsidR="00C2228E" w:rsidRPr="00DD1E7E" w:rsidRDefault="00C2228E" w:rsidP="00C222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4) выполнение индивидуальной работы по конкретной теме.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необходимого для изучения тем дисциплин  рекомендуется ориентироваться на рабочие программы. Последовательность освоения студентами материала дисциплин отражена в нумерации тем. Прежде, чем начать работу над дисциплинами, рекомендуется познакомиться со сведениями об их целях, задачах, а также со структурой программ.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дисциплинам предполагает постоянную работу на лекционных, семинарских занятиях и на самоподготовке.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Систематизированные основы научных знаний по изучаемым дисциплинам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 Дисциплины имеют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изучаемых дисциплин.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Программа по дисциплине «</w:t>
      </w:r>
      <w:r w:rsidRPr="00DD1E7E">
        <w:rPr>
          <w:rFonts w:ascii="Times New Roman" w:hAnsi="Times New Roman"/>
          <w:sz w:val="24"/>
          <w:szCs w:val="24"/>
        </w:rPr>
        <w:t>Пространственная геометрия в школе»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предусматривают разнообразные виды самостоятельных работ: по образцу, реконструктивно-вариативные, частично-поисковые, творческие.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Первые два вида самостоятельных работ применяются непосредственно на учебных занятиях, и предназначены для подготовки студентов к более высокому уровню учебной деятельности.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Следующие виды самостоятельной работы предназначены для интеллектуального роста студентов, выполнение работы этого рода предлагается студентам старших курсов - это индивидуальные задания, курсовые работы, дипломное проектирование, а также НИРС.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Чтобы учебный процесс при данных условиях проходил наиболее эффективно, студентам с первых занятий необходимо вырабатывать и развивать у себя систему знаний и умений, которые отражают меру интеллектуального развития: в конкретном видеть общее; из общего выделять конкретное; видеть внутри - и межпредметные связи относительно различных научных понятий, методов; осознание единства и целостности научной картины мира; умение соотносить научные категории с объективной реальностью; понимание относительного характера знаний и необходимости уточнять их путём систематического познания; умение анализировать и обобщать; прочность уже имеющихся знаний, умений и навыков, их восстанавливаемость.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DD1E7E">
        <w:rPr>
          <w:rFonts w:ascii="Times New Roman" w:hAnsi="Times New Roman"/>
          <w:b/>
          <w:sz w:val="24"/>
          <w:szCs w:val="24"/>
        </w:rPr>
        <w:t>Частная методика обучения математике</w:t>
      </w: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2228E" w:rsidRPr="00DD1E7E" w:rsidRDefault="00C2228E" w:rsidP="00C2228E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«Частная методика обучения математике» в рамках модуля «</w:t>
      </w:r>
      <w:r w:rsidRPr="00DD1E7E">
        <w:rPr>
          <w:rFonts w:ascii="Times New Roman" w:hAnsi="Times New Roman"/>
          <w:sz w:val="24"/>
          <w:szCs w:val="24"/>
        </w:rPr>
        <w:t>Технология обучения математике</w:t>
      </w: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продолжает формирование у студентов профессиональных компетенций в области методики обучения математике учащихся средней общеобразовательной школы.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DD1E7E">
        <w:rPr>
          <w:rFonts w:ascii="Times New Roman" w:hAnsi="Times New Roman"/>
          <w:sz w:val="24"/>
          <w:szCs w:val="24"/>
        </w:rPr>
        <w:t>Частная методика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DD1E7E">
        <w:rPr>
          <w:rFonts w:ascii="Times New Roman" w:hAnsi="Times New Roman"/>
          <w:sz w:val="24"/>
          <w:szCs w:val="24"/>
        </w:rPr>
        <w:t>Теория и практика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модуле «</w:t>
      </w:r>
      <w:r w:rsidRPr="00DD1E7E">
        <w:rPr>
          <w:rFonts w:ascii="Times New Roman" w:hAnsi="Times New Roman"/>
          <w:sz w:val="24"/>
          <w:szCs w:val="24"/>
        </w:rPr>
        <w:t>Методика обучения математике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и «</w:t>
      </w:r>
      <w:r w:rsidRPr="00DD1E7E">
        <w:rPr>
          <w:rFonts w:ascii="Times New Roman" w:hAnsi="Times New Roman"/>
          <w:sz w:val="24"/>
          <w:szCs w:val="24"/>
        </w:rPr>
        <w:t>Педагогика и психология</w:t>
      </w:r>
      <w:r w:rsidRPr="00DD1E7E">
        <w:rPr>
          <w:rFonts w:ascii="Times New Roman" w:hAnsi="Times New Roman"/>
          <w:b/>
          <w:sz w:val="24"/>
          <w:szCs w:val="24"/>
        </w:rPr>
        <w:t xml:space="preserve">» 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«Частная методика обучения математике», «Технические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», «Использование компьютерных средств на уроках математики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», «Технологии работы с дидактическими единицами в школьной математике», «Научные методы в математике и в ее преподавании» и др.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28E" w:rsidRPr="00DD1E7E" w:rsidRDefault="00C2228E" w:rsidP="00C2228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DD1E7E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DD1E7E">
        <w:rPr>
          <w:rFonts w:ascii="Times New Roman" w:hAnsi="Times New Roman"/>
          <w:sz w:val="24"/>
          <w:szCs w:val="24"/>
        </w:rPr>
        <w:t>Частная методика обучения математике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в системе педагогического образования состоит в формировании систематизированных знаний в области методики обучения математике </w:t>
      </w:r>
      <w:r w:rsidRPr="00DD1E7E">
        <w:rPr>
          <w:rFonts w:ascii="Times New Roman" w:hAnsi="Times New Roman"/>
          <w:sz w:val="24"/>
          <w:szCs w:val="24"/>
        </w:rPr>
        <w:t>в 7-8 классах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, формировании у студентов профессиональных компетенций в области методики обучения математике учащихся средней общеобразовательной школы.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- 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речи.</w:t>
      </w:r>
    </w:p>
    <w:p w:rsidR="00C2228E" w:rsidRPr="00DD1E7E" w:rsidRDefault="00C2228E" w:rsidP="00C2228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C2228E" w:rsidRPr="00DD1E7E" w:rsidTr="006410BC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ОР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 дисципл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6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6410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2228E" w:rsidRPr="00DD1E7E" w:rsidTr="006410BC">
        <w:trPr>
          <w:trHeight w:val="331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 образовательном пространстве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Default="009B3EA3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ОПК.2.2</w:t>
            </w:r>
          </w:p>
          <w:p w:rsidR="009B3EA3" w:rsidRPr="00DD1E7E" w:rsidRDefault="009B3EA3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ОПК2.3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C2228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Разноуровневая контрольная работа</w:t>
            </w:r>
          </w:p>
        </w:tc>
      </w:tr>
      <w:tr w:rsidR="00C2228E" w:rsidRPr="00DD1E7E" w:rsidTr="006410BC">
        <w:trPr>
          <w:trHeight w:val="331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9B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</w:t>
            </w:r>
            <w:r w:rsidR="009B3E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.2.5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C2228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Разноуровневая контрольная работа</w:t>
            </w:r>
          </w:p>
        </w:tc>
      </w:tr>
      <w:tr w:rsidR="00C2228E" w:rsidRPr="00DD1E7E" w:rsidTr="006410BC">
        <w:trPr>
          <w:trHeight w:val="331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9B3EA3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ПК-1</w:t>
            </w:r>
            <w:r w:rsidR="009B3E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C2228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  <w:r w:rsidRPr="00DD1E7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Разноуровневая контрольная работа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  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C2228E" w:rsidRPr="00DD1E7E" w:rsidTr="00D31902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2228E" w:rsidRPr="00DD1E7E" w:rsidTr="00D31902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</w:t>
            </w:r>
            <w:r w:rsidRPr="00DD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Методическая система обучения геометрии.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2.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Пропедевтика изучения геометрических понятий в 1-6 классах. 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>Раздел 3.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 Первые уроки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систематического курса геометрии. Признаки равенства треугольников.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Раздел 4.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 Отношения в геометрии. Параллельные прямые.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5.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Геометрические величины. Методика введения понятия площади.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6.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Методика введения понятия подобных треугольников, их признаков и свойств. Обучение решению задач методом подобных треугольников.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7.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Аналитические методы в планиметрии.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8.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Геометрические преобразования плоскости.</w:t>
            </w: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228E" w:rsidRPr="00DD1E7E" w:rsidTr="00D3190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C2228E" w:rsidRPr="00DD1E7E" w:rsidRDefault="00C2228E" w:rsidP="00C2228E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C2228E" w:rsidRPr="00DD1E7E" w:rsidTr="00D31902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2228E" w:rsidRPr="00DD1E7E" w:rsidTr="00D31902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Теоретический опрос по теме «Треугольник. Признаки равенства треугольников»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Решение и классификация задач конкретной  темы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опрос 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Анализ задачного материала  темы  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Конструирование конспекта(ов) урока(ов) (1 проверка)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Разработка и представление презентации к уроку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Доработка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конспекта урока (2 проверка)  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5-9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15-20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2228E" w:rsidRPr="00DD1E7E" w:rsidTr="00D3190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2228E" w:rsidRPr="00DD1E7E" w:rsidRDefault="00C2228E" w:rsidP="00C2228E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Гусев В.А.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математике. – М.: ООО «Академия», 2013.</w:t>
      </w:r>
    </w:p>
    <w:p w:rsidR="00C2228E" w:rsidRPr="00DD1E7E" w:rsidRDefault="00C2228E" w:rsidP="00C2228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C2228E" w:rsidRPr="00DD1E7E" w:rsidRDefault="00C2228E" w:rsidP="00C2228E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 пособие/ под ред. Т.А. Ивановой. – Н. Новгород: НГПУ, 2009.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1. Епишева О.Б., Крупич В.И.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приёмов учебной деятельности: Кн. для учителя. – М.: Просвещение, 1990.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2.Иванова Т.А.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Гуманитаризация математического образования. – Н.Новгород: Изд-во НГПУ, 1998.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3.Кларин М.В.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Окунев А.А.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5.Перевощикова Е.Н.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6.Саранцев Г.И.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7.Якиманская И.С.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2228E" w:rsidRPr="00DD1E7E" w:rsidRDefault="00C2228E" w:rsidP="00C2228E">
      <w:pPr>
        <w:numPr>
          <w:ilvl w:val="0"/>
          <w:numId w:val="9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Григорьева Т.П.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Математика, 5 класс: Рабочая тетрадь.- Н. Новгород: Изд-во Вектор-ТИС, 2005.</w:t>
      </w:r>
    </w:p>
    <w:p w:rsidR="00C2228E" w:rsidRPr="00DD1E7E" w:rsidRDefault="00C2228E" w:rsidP="00C2228E">
      <w:pPr>
        <w:numPr>
          <w:ilvl w:val="0"/>
          <w:numId w:val="9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Григорьева Т.П. 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Математика, 6 класс: Рабочая тетрадь.- Н. Новгород: Нижегородский печатник , 2006.</w:t>
      </w:r>
    </w:p>
    <w:p w:rsidR="00C2228E" w:rsidRPr="00DD1E7E" w:rsidRDefault="00C2228E" w:rsidP="00C2228E">
      <w:pPr>
        <w:numPr>
          <w:ilvl w:val="0"/>
          <w:numId w:val="9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институтов/ Под ред. </w:t>
      </w: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Е.И. Лященко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1988.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Открытый урок. Режим доступа: </w:t>
      </w:r>
      <w:hyperlink r:id="rId10" w:history="1"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11" w:history="1"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vashpsixolog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lectures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on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the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/103-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educational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/2038-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lekcziya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obshhaya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xarakteristika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uchebnoj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3. 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12" w:history="1"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13" w:history="1"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C2228E" w:rsidRPr="00DD1E7E" w:rsidTr="00D31902">
        <w:tc>
          <w:tcPr>
            <w:tcW w:w="2943" w:type="dxa"/>
          </w:tcPr>
          <w:p w:rsidR="00C2228E" w:rsidRPr="00DD1E7E" w:rsidRDefault="00D6505B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D6505B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5" w:history="1"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D6505B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6" w:history="1">
              <w:r w:rsidR="00C2228E" w:rsidRPr="00DD1E7E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3EA3" w:rsidRPr="009B3EA3" w:rsidRDefault="009B3EA3" w:rsidP="009B3EA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5.2.</w:t>
      </w:r>
      <w:r w:rsidRPr="009B3E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B3EA3" w:rsidRDefault="009B3EA3" w:rsidP="009B3EA3">
      <w:pPr>
        <w:pStyle w:val="a4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 на уроках математики в школе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B3EA3" w:rsidRPr="00DD1E7E" w:rsidRDefault="009B3EA3" w:rsidP="009B3EA3">
      <w:pPr>
        <w:pStyle w:val="a4"/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Pr="008D556F">
        <w:rPr>
          <w:rFonts w:ascii="Times New Roman" w:hAnsi="Times New Roman"/>
          <w:sz w:val="24"/>
          <w:szCs w:val="24"/>
        </w:rPr>
        <w:t>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>
        <w:rPr>
          <w:rFonts w:ascii="Times New Roman" w:hAnsi="Times New Roman"/>
          <w:sz w:val="24"/>
          <w:szCs w:val="24"/>
        </w:rPr>
        <w:t>Технология</w:t>
      </w:r>
      <w:r w:rsidRPr="00DD1E7E">
        <w:rPr>
          <w:rFonts w:ascii="Times New Roman" w:hAnsi="Times New Roman"/>
          <w:sz w:val="24"/>
          <w:szCs w:val="24"/>
        </w:rPr>
        <w:t xml:space="preserve"> обучения математике</w:t>
      </w: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актуализировать знания школьного курса геометрии и алгебры (7-8 классы), а также дает систематизированные современные знания по применению современных технологий в обучении.</w:t>
      </w:r>
    </w:p>
    <w:p w:rsidR="009B3EA3" w:rsidRPr="00DD1E7E" w:rsidRDefault="009B3EA3" w:rsidP="009B3EA3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8D556F">
        <w:rPr>
          <w:rFonts w:ascii="Times New Roman" w:hAnsi="Times New Roman"/>
          <w:sz w:val="24"/>
          <w:szCs w:val="24"/>
        </w:rPr>
        <w:t>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DD1E7E">
        <w:rPr>
          <w:rFonts w:ascii="Times New Roman" w:hAnsi="Times New Roman"/>
          <w:sz w:val="24"/>
          <w:szCs w:val="24"/>
        </w:rPr>
        <w:t>Теория и практика обучения математике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B3EA3" w:rsidRPr="00DD1E7E" w:rsidRDefault="009B3EA3" w:rsidP="009B3EA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 w:rsidRPr="008D556F">
        <w:rPr>
          <w:rFonts w:ascii="Times New Roman" w:hAnsi="Times New Roman"/>
          <w:sz w:val="24"/>
          <w:szCs w:val="24"/>
        </w:rPr>
        <w:t>Общая методика обучения математике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», «</w:t>
      </w:r>
      <w:r>
        <w:rPr>
          <w:rFonts w:ascii="Times New Roman" w:hAnsi="Times New Roman"/>
          <w:sz w:val="24"/>
          <w:szCs w:val="24"/>
        </w:rPr>
        <w:t>Педагогика и психология</w:t>
      </w:r>
      <w:r w:rsidRPr="00DD1E7E">
        <w:rPr>
          <w:rFonts w:ascii="Times New Roman" w:hAnsi="Times New Roman"/>
          <w:sz w:val="24"/>
          <w:szCs w:val="24"/>
        </w:rPr>
        <w:t>»</w:t>
      </w:r>
      <w:r w:rsidRPr="00DD1E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9B3EA3" w:rsidRPr="00DD1E7E" w:rsidRDefault="009B3EA3" w:rsidP="009B3E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 модуля «</w:t>
      </w: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Технические средства обучения на уроках математики в школе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B3EA3" w:rsidRPr="00DD1E7E" w:rsidRDefault="009B3EA3" w:rsidP="009B3EA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Целью  дисциплины</w:t>
      </w:r>
      <w:r w:rsidRPr="00DD1E7E">
        <w:rPr>
          <w:rFonts w:ascii="Times New Roman" w:hAnsi="Times New Roman"/>
          <w:sz w:val="24"/>
          <w:szCs w:val="24"/>
        </w:rPr>
        <w:t xml:space="preserve"> «</w:t>
      </w: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Технические средства обучения на уроках математики в школе</w:t>
      </w:r>
      <w:r w:rsidRPr="00DD1E7E">
        <w:rPr>
          <w:rFonts w:ascii="Times New Roman" w:hAnsi="Times New Roman"/>
          <w:sz w:val="24"/>
          <w:szCs w:val="24"/>
        </w:rPr>
        <w:t xml:space="preserve">» является </w:t>
      </w:r>
      <w:r w:rsidRPr="00DD1E7E">
        <w:rPr>
          <w:rFonts w:ascii="Times New Roman" w:hAnsi="Times New Roman"/>
          <w:color w:val="000000"/>
          <w:sz w:val="24"/>
          <w:szCs w:val="24"/>
          <w:lang w:bidi="yi-Hebr"/>
        </w:rPr>
        <w:t xml:space="preserve">формирование у студентов профессиональных компетенций посредством овладения студентами передовыми технологиями в области </w:t>
      </w:r>
      <w:r w:rsidRPr="00DD1E7E">
        <w:rPr>
          <w:rFonts w:ascii="Times New Roman" w:hAnsi="Times New Roman"/>
          <w:sz w:val="24"/>
          <w:szCs w:val="24"/>
        </w:rPr>
        <w:t xml:space="preserve">методики обучения математике учащихся средней общеобразовательной школы. 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9B3EA3" w:rsidRPr="00DD1E7E" w:rsidRDefault="009B3EA3" w:rsidP="009B3EA3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7E">
        <w:rPr>
          <w:rFonts w:ascii="Times New Roman" w:hAnsi="Times New Roman" w:cs="Times New Roman"/>
          <w:sz w:val="24"/>
          <w:szCs w:val="24"/>
        </w:rPr>
        <w:t>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9B3EA3" w:rsidRPr="00DD1E7E" w:rsidRDefault="009B3EA3" w:rsidP="009B3EA3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7E">
        <w:rPr>
          <w:rFonts w:ascii="Times New Roman" w:hAnsi="Times New Roman" w:cs="Times New Roman"/>
          <w:sz w:val="24"/>
          <w:szCs w:val="24"/>
        </w:rPr>
        <w:lastRenderedPageBreak/>
        <w:t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речи.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3EA3" w:rsidRPr="00DD1E7E" w:rsidRDefault="009B3EA3" w:rsidP="009B3EA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9B3EA3" w:rsidRPr="00DD1E7E" w:rsidTr="009B3EA3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9B3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B3EA3" w:rsidRPr="00DD1E7E" w:rsidTr="009B3EA3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решения текстовых задач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B3EA3" w:rsidRPr="00DD1E7E" w:rsidTr="009B3EA3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особенностей, в том числе в области элементарной математики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B3EA3" w:rsidRPr="00DD1E7E" w:rsidTr="009B3EA3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элементарной математики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9B3EA3" w:rsidRPr="00DD1E7E" w:rsidTr="00886393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B3EA3" w:rsidRPr="00DD1E7E" w:rsidTr="00886393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Прак. 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Раздел 1.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1E7E">
              <w:rPr>
                <w:rFonts w:ascii="Times New Roman" w:hAnsi="Times New Roman"/>
                <w:i/>
                <w:sz w:val="24"/>
                <w:szCs w:val="24"/>
              </w:rPr>
              <w:t>проектная деятельность)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2.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1E7E">
              <w:rPr>
                <w:rFonts w:ascii="Times New Roman" w:hAnsi="Times New Roman"/>
                <w:i/>
                <w:sz w:val="24"/>
                <w:szCs w:val="24"/>
              </w:rPr>
              <w:t>учебно-исследовательская деятельность.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3.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1E7E">
              <w:rPr>
                <w:rFonts w:ascii="Times New Roman" w:hAnsi="Times New Roman"/>
                <w:i/>
                <w:sz w:val="24"/>
                <w:szCs w:val="24"/>
              </w:rPr>
              <w:t>работа с текстом.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4.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1E7E">
              <w:rPr>
                <w:rFonts w:ascii="Times New Roman" w:hAnsi="Times New Roman"/>
                <w:i/>
                <w:sz w:val="24"/>
                <w:szCs w:val="24"/>
              </w:rPr>
              <w:t>компьютерные технологии в обучении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5.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1E7E">
              <w:rPr>
                <w:rFonts w:ascii="Times New Roman" w:hAnsi="Times New Roman"/>
                <w:i/>
                <w:sz w:val="24"/>
                <w:szCs w:val="24"/>
              </w:rPr>
              <w:t>цифровые технические средства (кроме компьютера) в обучении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3665C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B3EA3" w:rsidRPr="00DD1E7E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9B3EA3" w:rsidRPr="00DD1E7E" w:rsidRDefault="009B3EA3" w:rsidP="009B3EA3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9B3EA3" w:rsidRPr="00DD1E7E" w:rsidTr="00886393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B3EA3" w:rsidRPr="00DD1E7E" w:rsidTr="00886393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B3EA3" w:rsidRPr="00DD1E7E" w:rsidTr="00886393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D1E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9B3EA3" w:rsidRPr="00DD1E7E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1) Постановка целей изучения конкретной темы курса алгебры (7-8 класс)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2) Анализ теоретического материала  темы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3) Анализ задачного материала 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B3EA3" w:rsidRPr="00DD1E7E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1)Планирование темы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 Конструирование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конспекта(ов) урока(ов) (1 проверка)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3) Выступление по конспекту урока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B3EA3" w:rsidRPr="00DD1E7E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1)Разработка и представление презентации к уроку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 xml:space="preserve"> Доработка конспекта урока (2 проверка) </w:t>
            </w:r>
          </w:p>
          <w:p w:rsidR="009B3EA3" w:rsidRPr="00DD1E7E" w:rsidRDefault="009B3EA3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3) Разработка проверочных материалов к теме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B3EA3" w:rsidRPr="00DD1E7E" w:rsidRDefault="009B3EA3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B3EA3" w:rsidRPr="00DD1E7E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3EA3" w:rsidRPr="00DD1E7E" w:rsidRDefault="009B3EA3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1. Гусев В.А.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математике. – М.: ООО «Академия», 2013.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2. Иванова Т.А.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D1E7E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 пособие/ под ред. Т.А. Ивановой. – Н. Новгород: НГПУ, 2009.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1. Алгебра. 7 класс: учебник для общеобразовательных учреждений /[Ю. М. Колягин, М. В. Ткачева и др.]. – М.: Просвещение, 2013.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2. Алгебра. 8 класс: учебник для общеобразовательных учреждений /[Ю. М. Колягин, М. В. Ткачева и др.]. – М.: Просвещение, 2013. 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6. Вересова, Е.Е. Практикум по решению математических задач: учеб. пособие для пед. ин-тов / Е.Е. Вересова, Н.С. Денисова, Т.Н. Полякова. - М.: Просвещение, 1979.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7. Виленкин Н. Я. Математика. 5 класс: учебник для учащихся общеобразовательных учреждений. – М.: Мнемозина, 2013.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8. Виленкин Н. Я. Математика. 6 класс: учебник для учащихся общеобразовательных учреждений. – М.: Мнемозина, 2013.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>9. Сканави, М.И. Элементарная математика / И.И. Сканави, В.В. Зайцев, В.В.  Рыжков. - 2-е изд., перераб. и доп., - М.: 1974.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Агафонова Н.М.</w:t>
      </w:r>
      <w:r w:rsidRPr="00DD1E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1E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B3EA3" w:rsidRPr="00DD1E7E" w:rsidRDefault="009B3EA3" w:rsidP="009B3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Основной государственный экзамен [Электронный ресурс]: Википедия – свободная энциклопедия. Режим доступа: </w:t>
      </w:r>
      <w:hyperlink r:id="rId17" w:history="1">
        <w:r w:rsidRPr="00DD1E7E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Пивоварук, Т.В. Элементарная математика и практикум по решению задач. [Электронный ресурс]: электронный  учебно-методический комплекс. Режим доступа: </w:t>
      </w:r>
      <w:hyperlink r:id="rId18" w:history="1">
        <w:r w:rsidRPr="00DD1E7E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B3EA3" w:rsidRPr="00DD1E7E" w:rsidRDefault="009B3EA3" w:rsidP="009B3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B3EA3" w:rsidRPr="00DD1E7E" w:rsidTr="00886393">
        <w:tc>
          <w:tcPr>
            <w:tcW w:w="2943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D1E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B3EA3" w:rsidRPr="00DD1E7E" w:rsidTr="00886393">
        <w:tc>
          <w:tcPr>
            <w:tcW w:w="2943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B3EA3" w:rsidRPr="00DD1E7E" w:rsidTr="00886393">
        <w:tc>
          <w:tcPr>
            <w:tcW w:w="2943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9B3EA3" w:rsidRPr="00DD1E7E" w:rsidRDefault="009B3EA3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DD1E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9B3EA3" w:rsidRPr="00DD1E7E" w:rsidRDefault="009B3EA3" w:rsidP="009B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tabs>
          <w:tab w:val="left" w:pos="1875"/>
          <w:tab w:val="center" w:pos="4819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5.</w:t>
      </w:r>
      <w:r w:rsidR="003665C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D1E7E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DD1E7E">
        <w:rPr>
          <w:rFonts w:ascii="Times New Roman" w:hAnsi="Times New Roman"/>
          <w:b/>
          <w:sz w:val="24"/>
          <w:szCs w:val="24"/>
        </w:rPr>
        <w:t>Элементарная математика: уравнения и неравенства</w:t>
      </w: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2228E" w:rsidRPr="00DD1E7E" w:rsidRDefault="00C2228E" w:rsidP="00C222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2228E" w:rsidRPr="00DD1E7E" w:rsidRDefault="00C2228E" w:rsidP="00C2228E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Содержание занятий опирается на курсы психологии, педагогики, на знания и умения студентов по использованию современных средств обучения, по методике обучения математики (общие и частные вопросы – 7-8 классы). Дисциплина является составной частью общего курса «Теория и методика обучения математики», а также методологической основой внеклассной работы студентов с учащимися средних образовательных учреждений, гимназий, колледжей, лицеев.</w:t>
      </w:r>
    </w:p>
    <w:p w:rsidR="00C2228E" w:rsidRPr="00DD1E7E" w:rsidRDefault="00C2228E" w:rsidP="00C2228E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Курс готовит студентов к практической работе учителя по организации внеклассной работы по математике в период педпрактики, способствует адаптации выпускников вуза в общеобразовательном учреждении и закреплении молодых специалистов на месте работы. 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Дисциплина «Элементарная математика: текстовые задачи» относится к базовой части профессионального цикла дисциплин.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Для освоения дисциплины «Элементарная математика: текстовые задачи» обучающиеся используют знания, умения, способы деятельности и установки, сформированные в ходе изучения дисциплин «Математический анализ», «Методика обучения математике», «Алгебра» и «Геометрия 1».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Дисциплины, для которых дисциплина «Элементарная математика: текстовые задачи» является предшествующей: «Современные средства оценивания результатов обучения», дисциплины и курсы по выбору базового цикла, педагогическая практика в учреждениях образования в качестве учителя математики.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lastRenderedPageBreak/>
        <w:t>3. Цели и задачи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Целью освоения дисциплины «Элементарная математика: текстовые задачи» является формирование систематизированных знаний в области элементарной математики как базы для изучения высшей математики и основы, на которой строится методика обучения предмету.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Задачи дисциплины: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математике, создание необходимой теоретической базы для решения задач;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задач.</w:t>
      </w:r>
    </w:p>
    <w:p w:rsidR="00C2228E" w:rsidRPr="00DD1E7E" w:rsidRDefault="00C2228E" w:rsidP="00C222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E7E">
        <w:rPr>
          <w:rFonts w:ascii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C2228E" w:rsidRPr="00DD1E7E" w:rsidTr="00D31902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366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3665C3"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C2228E" w:rsidRPr="00DD1E7E" w:rsidTr="00D3190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366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3665C3">
              <w:rPr>
                <w:rFonts w:ascii="Times New Roman" w:hAnsi="Times New Roman"/>
                <w:sz w:val="24"/>
                <w:szCs w:val="24"/>
              </w:rPr>
              <w:t>3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 образовательном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3665C3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УК.1.1</w:t>
            </w: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Разноуровневая контрольная работа 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C2228E" w:rsidRPr="00DD1E7E" w:rsidTr="00D3190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DD1E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366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3665C3">
              <w:rPr>
                <w:rFonts w:ascii="Times New Roman" w:hAnsi="Times New Roman"/>
                <w:sz w:val="24"/>
                <w:szCs w:val="24"/>
              </w:rPr>
              <w:t>3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DD1E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3665C3" w:rsidP="003665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C2228E" w:rsidRPr="00DD1E7E">
              <w:rPr>
                <w:rFonts w:ascii="Times New Roman" w:hAnsi="Times New Roman"/>
                <w:b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Разноуровневая контрольная работа 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</w:tr>
      <w:tr w:rsidR="00C2228E" w:rsidRPr="00DD1E7E" w:rsidTr="00D3190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решать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366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ОР.3-</w:t>
            </w:r>
            <w:r w:rsidR="003665C3">
              <w:rPr>
                <w:rFonts w:ascii="Times New Roman" w:hAnsi="Times New Roman"/>
                <w:sz w:val="24"/>
                <w:szCs w:val="24"/>
              </w:rPr>
              <w:t>3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решать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228E" w:rsidRPr="00DD1E7E" w:rsidRDefault="003665C3" w:rsidP="00D31902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C2228E" w:rsidRPr="00DD1E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К-1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.5</w:t>
            </w:r>
          </w:p>
          <w:p w:rsidR="00C2228E" w:rsidRPr="00DD1E7E" w:rsidRDefault="00C2228E" w:rsidP="00D31902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Разноуровневая контрольная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</w:t>
            </w:r>
          </w:p>
          <w:p w:rsidR="00C2228E" w:rsidRPr="00DD1E7E" w:rsidRDefault="00C2228E" w:rsidP="00D319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Ind w:w="2" w:type="dxa"/>
        <w:tblLayout w:type="fixed"/>
        <w:tblLook w:val="0000"/>
      </w:tblPr>
      <w:tblGrid>
        <w:gridCol w:w="4348"/>
        <w:gridCol w:w="854"/>
        <w:gridCol w:w="955"/>
        <w:gridCol w:w="1373"/>
        <w:gridCol w:w="1205"/>
        <w:gridCol w:w="836"/>
      </w:tblGrid>
      <w:tr w:rsidR="00C2228E" w:rsidRPr="00DD1E7E" w:rsidTr="00D31902">
        <w:trPr>
          <w:trHeight w:val="203"/>
        </w:trPr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2228E" w:rsidRPr="00DD1E7E" w:rsidTr="00D31902">
        <w:trPr>
          <w:trHeight w:val="533"/>
        </w:trPr>
        <w:tc>
          <w:tcPr>
            <w:tcW w:w="4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Практ. работы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Уравнения и неравенства.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Общие аналитические методы решения уравнений, неравенств на примере решения рациональных уравнений, неравенств: решение по алгоритму (линейные, квадратные, уравнения вида Р(х)/</w:t>
            </w: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(х)=0), разложение на множители, введение нового неизвестного, рассмотрение выражения как однородного относительно двух выражений. Метод интервалов в решении неравенств.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Возвратные и симметрические уравнения.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Методы решения уравнений и неравенств, основанные на свойствах функций (ограниченность области определения, ограниченность множества значений, монотонность и др.), на примерах уравнений и неравенств различных типов.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2228E" w:rsidRPr="00DD1E7E" w:rsidTr="00D31902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 xml:space="preserve">1.4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Применение разных методов при решении уравнений и неравенств:</w:t>
            </w:r>
          </w:p>
          <w:p w:rsidR="00C2228E" w:rsidRPr="00DD1E7E" w:rsidRDefault="00C2228E" w:rsidP="00D31902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- иррациональных;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- показательных и логарифмических;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- смешанных.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228E" w:rsidRPr="00DD1E7E" w:rsidTr="00D31902">
        <w:trPr>
          <w:trHeight w:val="35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228E" w:rsidRPr="00DD1E7E" w:rsidRDefault="00C2228E" w:rsidP="00D31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 xml:space="preserve">72 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2228E" w:rsidRPr="00DD1E7E" w:rsidRDefault="00C2228E" w:rsidP="00C2228E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D1E7E">
        <w:rPr>
          <w:rFonts w:ascii="Times New Roman" w:hAnsi="Times New Roman" w:cs="Times New Roman"/>
          <w:bCs/>
          <w:sz w:val="24"/>
          <w:szCs w:val="24"/>
        </w:rPr>
        <w:t xml:space="preserve">объяснительно-иллюстративный, </w:t>
      </w:r>
    </w:p>
    <w:p w:rsidR="00C2228E" w:rsidRPr="00DD1E7E" w:rsidRDefault="00C2228E" w:rsidP="00C2228E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D1E7E">
        <w:rPr>
          <w:rFonts w:ascii="Times New Roman" w:hAnsi="Times New Roman" w:cs="Times New Roman"/>
          <w:bCs/>
          <w:sz w:val="24"/>
          <w:szCs w:val="24"/>
        </w:rPr>
        <w:t xml:space="preserve">частично-поисковый, </w:t>
      </w:r>
    </w:p>
    <w:p w:rsidR="00C2228E" w:rsidRPr="00DD1E7E" w:rsidRDefault="00C2228E" w:rsidP="00C2228E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D1E7E">
        <w:rPr>
          <w:rFonts w:ascii="Times New Roman" w:hAnsi="Times New Roman" w:cs="Times New Roman"/>
          <w:bCs/>
          <w:sz w:val="24"/>
          <w:szCs w:val="24"/>
        </w:rPr>
        <w:t>проблемный</w:t>
      </w:r>
    </w:p>
    <w:p w:rsidR="00C2228E" w:rsidRPr="00DD1E7E" w:rsidRDefault="00C2228E" w:rsidP="00C2228E">
      <w:pPr>
        <w:pStyle w:val="a4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6. Рейтинг план 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C2228E" w:rsidRPr="00DD3E09" w:rsidTr="00D31902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  <w:color w:val="000000"/>
              </w:rPr>
              <w:t xml:space="preserve">№ </w:t>
            </w:r>
            <w:r w:rsidRPr="00DD3E09">
              <w:rPr>
                <w:rFonts w:ascii="Times New Roman" w:hAnsi="Times New Roman"/>
                <w:color w:val="000000"/>
              </w:rPr>
              <w:lastRenderedPageBreak/>
              <w:t>п/п</w:t>
            </w:r>
          </w:p>
        </w:tc>
        <w:tc>
          <w:tcPr>
            <w:tcW w:w="176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D3E09">
              <w:rPr>
                <w:rFonts w:ascii="Times New Roman" w:hAnsi="Times New Roman"/>
                <w:color w:val="000000"/>
              </w:rPr>
              <w:lastRenderedPageBreak/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D3E09">
              <w:rPr>
                <w:rFonts w:ascii="Times New Roman" w:hAnsi="Times New Roman"/>
                <w:color w:val="000000"/>
              </w:rPr>
              <w:t xml:space="preserve">Виды учебной деятельности </w:t>
            </w:r>
            <w:r w:rsidRPr="00DD3E09">
              <w:rPr>
                <w:rFonts w:ascii="Times New Roman" w:hAnsi="Times New Roman"/>
                <w:color w:val="000000"/>
              </w:rPr>
              <w:lastRenderedPageBreak/>
              <w:t>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  <w:color w:val="000000"/>
              </w:rPr>
              <w:lastRenderedPageBreak/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Балл за конкретно</w:t>
            </w:r>
            <w:r w:rsidRPr="00DD3E09">
              <w:rPr>
                <w:rFonts w:ascii="Times New Roman" w:hAnsi="Times New Roman"/>
              </w:rPr>
              <w:lastRenderedPageBreak/>
              <w:t>е задание</w:t>
            </w:r>
          </w:p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DD3E09">
              <w:rPr>
                <w:rFonts w:ascii="Times New Roman" w:hAnsi="Times New Roman"/>
              </w:rPr>
              <w:t>(</w:t>
            </w:r>
            <w:r w:rsidRPr="00DD3E09">
              <w:rPr>
                <w:rFonts w:ascii="Times New Roman" w:hAnsi="Times New Roman"/>
                <w:lang w:val="en-US"/>
              </w:rPr>
              <w:t>min</w:t>
            </w:r>
            <w:r w:rsidRPr="00DD3E09">
              <w:rPr>
                <w:rFonts w:ascii="Times New Roman" w:hAnsi="Times New Roman"/>
              </w:rPr>
              <w:t>-</w:t>
            </w:r>
            <w:r w:rsidRPr="00DD3E09">
              <w:rPr>
                <w:rFonts w:ascii="Times New Roman" w:hAnsi="Times New Roman"/>
                <w:lang w:val="en-US"/>
              </w:rPr>
              <w:t>max</w:t>
            </w:r>
            <w:r w:rsidRPr="00DD3E09">
              <w:rPr>
                <w:rFonts w:ascii="Times New Roman" w:hAnsi="Times New Roman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  <w:color w:val="000000"/>
              </w:rPr>
              <w:lastRenderedPageBreak/>
              <w:t>Число задан</w:t>
            </w:r>
            <w:r w:rsidRPr="00DD3E09">
              <w:rPr>
                <w:rFonts w:ascii="Times New Roman" w:hAnsi="Times New Roman"/>
                <w:color w:val="000000"/>
              </w:rPr>
              <w:lastRenderedPageBreak/>
              <w:t>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  <w:color w:val="000000"/>
              </w:rPr>
              <w:lastRenderedPageBreak/>
              <w:t>Баллы</w:t>
            </w:r>
          </w:p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228E" w:rsidRPr="00DD3E09" w:rsidTr="00D31902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2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D3E09">
              <w:rPr>
                <w:rFonts w:ascii="Times New Roman" w:hAnsi="Times New Roman"/>
                <w:color w:val="00000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D3E09">
              <w:rPr>
                <w:rFonts w:ascii="Times New Roman" w:hAnsi="Times New Roman"/>
                <w:color w:val="000000"/>
              </w:rPr>
              <w:t>Макси-мальный</w:t>
            </w:r>
          </w:p>
        </w:tc>
      </w:tr>
      <w:tr w:rsidR="00C2228E" w:rsidRPr="00DD3E09" w:rsidTr="00D31902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87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  <w:b/>
                <w:bCs/>
              </w:rPr>
              <w:t xml:space="preserve">Раздел 1.  Уравнения и неравенства </w:t>
            </w:r>
          </w:p>
        </w:tc>
      </w:tr>
      <w:tr w:rsidR="00C2228E" w:rsidRPr="00DD3E09" w:rsidTr="00D31902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1</w:t>
            </w:r>
          </w:p>
        </w:tc>
        <w:tc>
          <w:tcPr>
            <w:tcW w:w="17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ОР.1-</w:t>
            </w:r>
            <w:r w:rsidR="003665C3">
              <w:rPr>
                <w:rFonts w:ascii="Times New Roman" w:hAnsi="Times New Roman"/>
              </w:rPr>
              <w:t>3</w:t>
            </w:r>
            <w:r w:rsidRPr="00DD3E09">
              <w:rPr>
                <w:rFonts w:ascii="Times New Roman" w:hAnsi="Times New Roman"/>
              </w:rPr>
              <w:t>-1</w:t>
            </w:r>
          </w:p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 xml:space="preserve"> ОР.2-</w:t>
            </w:r>
            <w:r w:rsidR="003665C3">
              <w:rPr>
                <w:rFonts w:ascii="Times New Roman" w:hAnsi="Times New Roman"/>
              </w:rPr>
              <w:t>3</w:t>
            </w:r>
            <w:r w:rsidRPr="00DD3E09">
              <w:rPr>
                <w:rFonts w:ascii="Times New Roman" w:hAnsi="Times New Roman"/>
              </w:rPr>
              <w:t xml:space="preserve">-1 </w:t>
            </w:r>
          </w:p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28E" w:rsidRPr="00DD3E09" w:rsidRDefault="00C2228E" w:rsidP="00366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ОР.3-</w:t>
            </w:r>
            <w:r w:rsidR="003665C3">
              <w:rPr>
                <w:rFonts w:ascii="Times New Roman" w:hAnsi="Times New Roman"/>
              </w:rPr>
              <w:t>3-</w:t>
            </w:r>
            <w:r w:rsidRPr="00DD3E09">
              <w:rPr>
                <w:rFonts w:ascii="Times New Roman" w:hAnsi="Times New Roman"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Разноуровневая контрольная работа </w:t>
            </w:r>
          </w:p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1-2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15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25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30</w:t>
            </w:r>
          </w:p>
        </w:tc>
      </w:tr>
      <w:tr w:rsidR="00C2228E" w:rsidRPr="00DD3E09" w:rsidTr="00D31902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2</w:t>
            </w:r>
          </w:p>
        </w:tc>
        <w:tc>
          <w:tcPr>
            <w:tcW w:w="17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1-2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20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40</w:t>
            </w:r>
          </w:p>
        </w:tc>
      </w:tr>
      <w:tr w:rsidR="00C2228E" w:rsidRPr="00DD3E09" w:rsidTr="00D31902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228E" w:rsidRPr="00DD3E09" w:rsidRDefault="00C2228E" w:rsidP="00D31902">
            <w:pPr>
              <w:pStyle w:val="a8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pStyle w:val="a8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DD3E09">
              <w:rPr>
                <w:sz w:val="22"/>
                <w:szCs w:val="22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30</w:t>
            </w:r>
          </w:p>
        </w:tc>
      </w:tr>
      <w:tr w:rsidR="00C2228E" w:rsidRPr="00DD3E09" w:rsidTr="00D31902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D3E09"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228E" w:rsidRPr="00DD3E09" w:rsidRDefault="00C2228E" w:rsidP="00D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E09">
              <w:rPr>
                <w:rFonts w:ascii="Times New Roman" w:hAnsi="Times New Roman"/>
              </w:rPr>
              <w:t>100</w:t>
            </w:r>
          </w:p>
        </w:tc>
      </w:tr>
    </w:tbl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>7.1.  Основная литература:</w:t>
      </w:r>
    </w:p>
    <w:p w:rsidR="00C2228E" w:rsidRPr="00DD1E7E" w:rsidRDefault="00C2228E" w:rsidP="00C2228E">
      <w:pPr>
        <w:numPr>
          <w:ilvl w:val="0"/>
          <w:numId w:val="24"/>
        </w:numPr>
        <w:suppressLineNumber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2011.</w:t>
      </w:r>
    </w:p>
    <w:p w:rsidR="00C2228E" w:rsidRPr="00DD1E7E" w:rsidRDefault="00C2228E" w:rsidP="00C2228E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Элементарная математика: общие методы решения уравнений и неравенств. Ч. 1, 2. Учеб.-метод. пособие/ С.В. Кириллова, О.К. Огурцова. -  Н.Новгород, 20</w:t>
      </w:r>
      <w:r>
        <w:rPr>
          <w:rFonts w:ascii="Times New Roman" w:hAnsi="Times New Roman"/>
          <w:sz w:val="24"/>
          <w:szCs w:val="24"/>
        </w:rPr>
        <w:t>13</w:t>
      </w:r>
    </w:p>
    <w:p w:rsidR="00C2228E" w:rsidRPr="00DD1E7E" w:rsidRDefault="00C2228E" w:rsidP="00C2228E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Элементарная математика: системы уравнений. Учеб.-метод. пособие/ С.В. Кириллова, О.К. Огурцова. -  Н.Новгород, 2010.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>7.2. Дополнительная литература:</w:t>
      </w:r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Шабаршина, И.С. Математика 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19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2018. - 254 с. : ил. - Библиогр. в кн. - ISBN 978-5-9275-2499-0 ; То же [Электронный ресурс]. - URL: </w:t>
      </w:r>
      <w:hyperlink r:id="rId20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http://biblioclub.ru/index.php?page=book&amp;id=499452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21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http://biblioclub.ru/index.php?page=book&amp;id=79497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22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3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C2228E" w:rsidRPr="00DD1E7E" w:rsidRDefault="00C2228E" w:rsidP="00C2228E">
      <w:pPr>
        <w:numPr>
          <w:ilvl w:val="0"/>
          <w:numId w:val="25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24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C2228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2228E" w:rsidRPr="00D7200A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7200A">
        <w:rPr>
          <w:rFonts w:ascii="Times New Roman" w:hAnsi="Times New Roman"/>
          <w:sz w:val="24"/>
          <w:szCs w:val="24"/>
        </w:rPr>
        <w:t>Домашняя контрольная работа по теории анал. функций: Метод. рек. и задания для студ. Мат. фак. / Дмитриева Л.А.- Н.Новгород: НГПУ, 1997.- 32 с.</w:t>
      </w:r>
    </w:p>
    <w:p w:rsidR="00C2228E" w:rsidRPr="00D7200A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6C7E56">
        <w:rPr>
          <w:rFonts w:ascii="Times New Roman" w:hAnsi="Times New Roman"/>
          <w:sz w:val="24"/>
          <w:szCs w:val="24"/>
        </w:rPr>
        <w:t xml:space="preserve"> </w:t>
      </w:r>
      <w:r w:rsidRPr="00D7200A">
        <w:rPr>
          <w:rFonts w:ascii="Times New Roman" w:hAnsi="Times New Roman"/>
          <w:sz w:val="24"/>
          <w:szCs w:val="24"/>
        </w:rPr>
        <w:t>Теория функций комплексного переменного: Планы лекционных  и практ. занятий по курсу (для студентов мат. фак.) спец. 032100.00 «Математика с доп. Спец.» / Нижегор. гос. пед ун-т; Сост.:УЛ.А.Дмитриева, Р.Г.Рахманкулов.- Н.Новгород: НГПУ, 2005.- 18 с.</w:t>
      </w:r>
    </w:p>
    <w:p w:rsidR="00C2228E" w:rsidRPr="00D7200A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2228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2228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Свешников, А.Г. Теория функций комплексной переменной : учебник / А.Г. Свешников, А.Н. Тихонов. - 6-е изд., стереотип. - Москва : Физматлит, 2010. - 334 с. - (Курс высшей математики и математической физики). - ISBN 978-5-9221-013</w:t>
      </w:r>
      <w:r>
        <w:rPr>
          <w:rFonts w:ascii="Times New Roman" w:hAnsi="Times New Roman"/>
          <w:color w:val="222222"/>
          <w:sz w:val="24"/>
          <w:szCs w:val="24"/>
        </w:rPr>
        <w:t>3-2 (Вып. 5), 978-5-9221-0134-9</w:t>
      </w:r>
      <w:r w:rsidRPr="00206DD2">
        <w:rPr>
          <w:rFonts w:ascii="Times New Roman" w:hAnsi="Times New Roman"/>
          <w:color w:val="222222"/>
          <w:sz w:val="24"/>
          <w:szCs w:val="24"/>
        </w:rPr>
        <w:t>; То же [Электронный ресурс]. - URL: </w:t>
      </w:r>
      <w:hyperlink r:id="rId25" w:history="1">
        <w:r w:rsidRPr="00206DD2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http://biblioclub.ru/index.php?page=book&amp;id=75710</w:t>
        </w:r>
      </w:hyperlink>
      <w:r w:rsidRPr="00206DD2">
        <w:rPr>
          <w:rFonts w:ascii="Times New Roman" w:hAnsi="Times New Roman"/>
          <w:color w:val="222222"/>
          <w:sz w:val="24"/>
          <w:szCs w:val="24"/>
        </w:rPr>
        <w:t> </w:t>
      </w:r>
    </w:p>
    <w:p w:rsidR="00C2228E" w:rsidRPr="00DD1E7E" w:rsidRDefault="00C2228E" w:rsidP="00C2228E">
      <w:pPr>
        <w:tabs>
          <w:tab w:val="left" w:pos="113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Интернет - журнал «Эйдос» - </w:t>
      </w:r>
      <w:hyperlink r:id="rId26" w:history="1"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http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://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www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eidos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ru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/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journal</w:t>
        </w:r>
      </w:hyperlink>
      <w:r w:rsidRPr="00DD1E7E">
        <w:rPr>
          <w:rFonts w:ascii="Times New Roman" w:hAnsi="Times New Roman"/>
          <w:sz w:val="24"/>
          <w:szCs w:val="24"/>
        </w:rPr>
        <w:t>. Рубрика «Дистанционное образование».</w:t>
      </w:r>
    </w:p>
    <w:p w:rsidR="00C2228E" w:rsidRPr="00DD1E7E" w:rsidRDefault="00C2228E" w:rsidP="00C2228E">
      <w:pPr>
        <w:tabs>
          <w:tab w:val="left" w:pos="113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образование».  </w:t>
      </w:r>
      <w:hyperlink r:id="rId27" w:history="1"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http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://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www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edu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Русская версия обучающей программы по физике «Interactive Physics». </w:t>
      </w:r>
      <w:hyperlink r:id="rId28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http://www.int-edu.ru/soft/fiz.html</w:t>
        </w:r>
      </w:hyperlink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Программно-методический комплекс «Активная физика». </w:t>
      </w:r>
      <w:hyperlink r:id="rId29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http://www.cacedu.unibel.by/partner/bspu/pilogic</w:t>
        </w:r>
      </w:hyperlink>
      <w:r w:rsidRPr="00DD1E7E">
        <w:rPr>
          <w:rFonts w:ascii="Times New Roman" w:hAnsi="Times New Roman"/>
          <w:sz w:val="24"/>
          <w:szCs w:val="24"/>
        </w:rPr>
        <w:t>.</w:t>
      </w:r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Виртуальная школа Кирилла и Мефодия.  </w:t>
      </w:r>
      <w:hyperlink r:id="rId30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http://vip.km.ru/vschool/</w:t>
        </w:r>
      </w:hyperlink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31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http://www.fizika.ru/index.htm</w:t>
        </w:r>
      </w:hyperlink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32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http://archive.1september.ru/fiz/</w:t>
        </w:r>
      </w:hyperlink>
    </w:p>
    <w:p w:rsidR="00C2228E" w:rsidRPr="00DD1E7E" w:rsidRDefault="00C2228E" w:rsidP="00C22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Методист.ru. Методика преподавания физики. </w:t>
      </w:r>
      <w:hyperlink r:id="rId33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http://metodist.i1.ru/</w:t>
        </w:r>
      </w:hyperlink>
    </w:p>
    <w:p w:rsidR="00C2228E" w:rsidRPr="006C7E56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D1E7E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3.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Реализация дисциплины требует наличия лаборатории демонстрационного эксперимента, а также лекционной аудитории.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lastRenderedPageBreak/>
        <w:t>Оборудование учебного кабинета (лаборатории демонстрационного эксперимента): в соответствии с перечнем оборудования общего и специального назначения (по тематике школьного курса физики).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проектор.</w:t>
      </w:r>
    </w:p>
    <w:p w:rsidR="00C2228E" w:rsidRPr="00DD1E7E" w:rsidRDefault="00C2228E" w:rsidP="00C2228E">
      <w:pPr>
        <w:pStyle w:val="af6"/>
        <w:tabs>
          <w:tab w:val="left" w:pos="0"/>
          <w:tab w:val="right" w:leader="underscore" w:pos="9639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D1E7E">
        <w:rPr>
          <w:rFonts w:ascii="Times New Roman" w:hAnsi="Times New Roman"/>
          <w:iCs/>
          <w:sz w:val="24"/>
          <w:szCs w:val="24"/>
        </w:rPr>
        <w:t xml:space="preserve">Проведение контрольных работ возможно в тестовой форме с применением компьютерных технологий (использование компьютерного класса).  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2228E" w:rsidRPr="00DD1E7E" w:rsidRDefault="00C2228E" w:rsidP="00C2228E">
      <w:pPr>
        <w:pStyle w:val="msonormalcxspmiddle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DD1E7E">
        <w:rPr>
          <w:rFonts w:ascii="Times New Roman" w:hAnsi="Times New Roman" w:cs="Times New Roman"/>
        </w:rPr>
        <w:t xml:space="preserve">Программное обеспечение: </w:t>
      </w:r>
    </w:p>
    <w:p w:rsidR="00C2228E" w:rsidRPr="00DD1E7E" w:rsidRDefault="00C2228E" w:rsidP="00C2228E">
      <w:pPr>
        <w:pStyle w:val="msonormalcxspmiddle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DD1E7E">
        <w:rPr>
          <w:rFonts w:ascii="Times New Roman" w:hAnsi="Times New Roman" w:cs="Times New Roman"/>
        </w:rPr>
        <w:t xml:space="preserve">Пакет программ </w:t>
      </w:r>
      <w:r w:rsidRPr="00DD1E7E">
        <w:rPr>
          <w:rFonts w:ascii="Times New Roman" w:hAnsi="Times New Roman" w:cs="Times New Roman"/>
          <w:lang w:val="en-US"/>
        </w:rPr>
        <w:t>Office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Professional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Plus</w:t>
      </w:r>
      <w:r w:rsidRPr="00DD1E7E">
        <w:rPr>
          <w:rFonts w:ascii="Times New Roman" w:hAnsi="Times New Roman" w:cs="Times New Roman"/>
        </w:rPr>
        <w:t xml:space="preserve"> 2013 </w:t>
      </w:r>
      <w:r w:rsidRPr="00DD1E7E">
        <w:rPr>
          <w:rFonts w:ascii="Times New Roman" w:hAnsi="Times New Roman" w:cs="Times New Roman"/>
          <w:lang w:val="en-US"/>
        </w:rPr>
        <w:t>Russian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OLP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NL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AcademicEdition</w:t>
      </w:r>
      <w:r w:rsidRPr="00DD1E7E">
        <w:rPr>
          <w:rFonts w:ascii="Times New Roman" w:hAnsi="Times New Roman" w:cs="Times New Roman"/>
        </w:rPr>
        <w:t xml:space="preserve">, Интернет-браузер, </w:t>
      </w:r>
      <w:r w:rsidRPr="00DD1E7E">
        <w:rPr>
          <w:rFonts w:ascii="Times New Roman" w:hAnsi="Times New Roman" w:cs="Times New Roman"/>
          <w:lang w:val="en-US"/>
        </w:rPr>
        <w:t>LMS</w:t>
      </w:r>
      <w:r w:rsidRPr="00DD1E7E">
        <w:rPr>
          <w:rFonts w:ascii="Times New Roman" w:hAnsi="Times New Roman" w:cs="Times New Roman"/>
        </w:rPr>
        <w:t xml:space="preserve"> </w:t>
      </w:r>
      <w:r w:rsidRPr="00DD1E7E">
        <w:rPr>
          <w:rFonts w:ascii="Times New Roman" w:hAnsi="Times New Roman" w:cs="Times New Roman"/>
          <w:lang w:val="en-US"/>
        </w:rPr>
        <w:t>Moodle</w:t>
      </w:r>
      <w:r w:rsidRPr="00DD1E7E">
        <w:rPr>
          <w:rFonts w:ascii="Times New Roman" w:hAnsi="Times New Roman" w:cs="Times New Roman"/>
        </w:rPr>
        <w:t>.</w:t>
      </w:r>
    </w:p>
    <w:p w:rsidR="00C2228E" w:rsidRPr="00DD1E7E" w:rsidRDefault="00C2228E" w:rsidP="00C2228E">
      <w:pPr>
        <w:pStyle w:val="msonormalcxspmiddle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DD1E7E">
        <w:rPr>
          <w:rFonts w:ascii="Times New Roman" w:hAnsi="Times New Roman" w:cs="Times New Roman"/>
        </w:rPr>
        <w:t>Информационные справочные системы:</w:t>
      </w:r>
    </w:p>
    <w:p w:rsidR="00C2228E" w:rsidRPr="00DD1E7E" w:rsidRDefault="00C2228E" w:rsidP="00C2228E">
      <w:pPr>
        <w:pStyle w:val="msonormalcxspmiddle"/>
        <w:spacing w:before="0" w:after="0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6"/>
      </w:tblGrid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.</w:t>
            </w: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.</w:t>
            </w: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pStyle w:val="a4"/>
        <w:tabs>
          <w:tab w:val="left" w:pos="284"/>
          <w:tab w:val="right" w:leader="underscore" w:pos="9639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6.ПРОГРАММА ПРАКТИКИ</w:t>
      </w:r>
    </w:p>
    <w:p w:rsidR="00C2228E" w:rsidRPr="00DD1E7E" w:rsidRDefault="00C2228E" w:rsidP="00C2228E">
      <w:pPr>
        <w:pStyle w:val="a4"/>
        <w:tabs>
          <w:tab w:val="left" w:pos="284"/>
          <w:tab w:val="right" w:leader="underscore" w:pos="9639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«Производственная (проектная) практика»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1. Цели и задачи производственной (проектной) практики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Производственная (проектная) практика имеет своей целью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Задачами  практики являются</w:t>
      </w:r>
      <w:r w:rsidRPr="00DD1E7E">
        <w:rPr>
          <w:rFonts w:ascii="Times New Roman" w:hAnsi="Times New Roman"/>
          <w:b/>
          <w:bCs/>
          <w:sz w:val="24"/>
          <w:szCs w:val="24"/>
        </w:rPr>
        <w:t>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анализировать опыт работы учителей-предметников;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отбирать материал к уроку с учётом элементов гуманитарно ориентированного содержания математического образования;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создавать условия для рефлексивно-оценочной деятельности школьников;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моделировать уроки различных типов, конструировать развёрнутые планы и конспекты уроков;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проводить уроки различных типов;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- осуществлять самоанализ и анализ урока; соотносить запланированные и достигнутые результаты;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- организовывать индивидуальную дифференцированную работу учащихся как в урочное, так и во внеурочное время;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оценивать различные виды работ учащихся, проводить их анализ;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2. Перечень планируемых результатов обучения при прохождении производственной  (проектной) практики, соотнесенных с планируемыми результатами освоения ОПОП</w:t>
      </w:r>
    </w:p>
    <w:p w:rsidR="00C2228E" w:rsidRPr="00DD1E7E" w:rsidRDefault="00C2228E" w:rsidP="00C2228E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lastRenderedPageBreak/>
        <w:t xml:space="preserve"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 </w:t>
      </w:r>
    </w:p>
    <w:p w:rsidR="00C2228E" w:rsidRPr="00DD1E7E" w:rsidRDefault="00C2228E" w:rsidP="00C2228E">
      <w:pPr>
        <w:pStyle w:val="af6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65"/>
        <w:gridCol w:w="4333"/>
        <w:gridCol w:w="3448"/>
      </w:tblGrid>
      <w:tr w:rsidR="00C2228E" w:rsidRPr="00DD1E7E" w:rsidTr="00D31902">
        <w:tc>
          <w:tcPr>
            <w:tcW w:w="0" w:type="auto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333" w:type="dxa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448" w:type="dxa"/>
          </w:tcPr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2228E" w:rsidRPr="00DD1E7E" w:rsidRDefault="00C2228E" w:rsidP="00D31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2228E" w:rsidRPr="00DD1E7E" w:rsidTr="00D31902">
        <w:tc>
          <w:tcPr>
            <w:tcW w:w="0" w:type="auto"/>
          </w:tcPr>
          <w:p w:rsidR="00C2228E" w:rsidRPr="00DD1E7E" w:rsidRDefault="003665C3" w:rsidP="003665C3">
            <w:pPr>
              <w:tabs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="00C2228E" w:rsidRPr="00DD1E7E">
              <w:rPr>
                <w:rFonts w:ascii="Times New Roman" w:hAnsi="Times New Roman"/>
                <w:i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C2228E" w:rsidRPr="00DD1E7E" w:rsidRDefault="00C2228E" w:rsidP="00D31902">
            <w:pPr>
              <w:pStyle w:val="af6"/>
              <w:tabs>
                <w:tab w:val="left" w:pos="0"/>
              </w:tabs>
              <w:suppressAutoHyphens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проектировать образовательные программы</w:t>
            </w:r>
          </w:p>
        </w:tc>
        <w:tc>
          <w:tcPr>
            <w:tcW w:w="3448" w:type="dxa"/>
          </w:tcPr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Знать: 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>структуру рабочей программы, конспекта урока к занятию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Уметь: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написать конспект урока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Владеть: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навыками по проведению урока</w:t>
            </w:r>
          </w:p>
        </w:tc>
      </w:tr>
      <w:tr w:rsidR="00C2228E" w:rsidRPr="00DD1E7E" w:rsidTr="00D31902">
        <w:tc>
          <w:tcPr>
            <w:tcW w:w="0" w:type="auto"/>
          </w:tcPr>
          <w:p w:rsidR="00C2228E" w:rsidRPr="00DD1E7E" w:rsidRDefault="003665C3" w:rsidP="003665C3">
            <w:pPr>
              <w:tabs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="00C2228E" w:rsidRPr="00DD1E7E">
              <w:rPr>
                <w:rFonts w:ascii="Times New Roman" w:hAnsi="Times New Roman"/>
                <w:i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C2228E" w:rsidRPr="00DD1E7E" w:rsidRDefault="00C2228E" w:rsidP="00D31902">
            <w:pPr>
              <w:pStyle w:val="af6"/>
              <w:tabs>
                <w:tab w:val="left" w:pos="0"/>
              </w:tabs>
              <w:suppressAutoHyphens/>
              <w:spacing w:after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проектировать индивидуальные образовательные маршруты обучающихся</w:t>
            </w:r>
          </w:p>
        </w:tc>
        <w:tc>
          <w:tcPr>
            <w:tcW w:w="3448" w:type="dxa"/>
          </w:tcPr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Знать: 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>виды анализа и систематизации данных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Уметь: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разбить задачу на подзадачи, решение которых приведет к решению поставленной задачи, выбрать наиболее рациональный метод решения.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Владеть: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основами речевой профессиональной культуры</w:t>
            </w:r>
          </w:p>
        </w:tc>
      </w:tr>
      <w:tr w:rsidR="00C2228E" w:rsidRPr="00DD1E7E" w:rsidTr="00D31902">
        <w:tc>
          <w:tcPr>
            <w:tcW w:w="0" w:type="auto"/>
          </w:tcPr>
          <w:p w:rsidR="00C2228E" w:rsidRPr="00DD1E7E" w:rsidRDefault="003665C3" w:rsidP="003665C3">
            <w:pPr>
              <w:tabs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="00C2228E" w:rsidRPr="00DD1E7E">
              <w:rPr>
                <w:rFonts w:ascii="Times New Roman" w:hAnsi="Times New Roman"/>
                <w:i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C2228E" w:rsidRPr="00DD1E7E" w:rsidRDefault="00C2228E" w:rsidP="00D31902">
            <w:pPr>
              <w:pStyle w:val="af6"/>
              <w:tabs>
                <w:tab w:val="left" w:pos="0"/>
              </w:tabs>
              <w:suppressAutoHyphens/>
              <w:spacing w:after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 проектировать траектории своего профессионального роста и личностного развития</w:t>
            </w:r>
          </w:p>
        </w:tc>
        <w:tc>
          <w:tcPr>
            <w:tcW w:w="3448" w:type="dxa"/>
          </w:tcPr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Знать: 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>виды анализа своих достижений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Уметь: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спрогнозировать уровень своего развития</w:t>
            </w:r>
          </w:p>
          <w:p w:rsidR="00C2228E" w:rsidRPr="00DD1E7E" w:rsidRDefault="00C2228E" w:rsidP="00D31902">
            <w:pPr>
              <w:tabs>
                <w:tab w:val="left" w:pos="284"/>
                <w:tab w:val="right" w:leader="underscore" w:pos="9639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Владеть:</w:t>
            </w:r>
            <w:r w:rsidRPr="00DD1E7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навыками принятия решений в учебном пространстве школы</w:t>
            </w:r>
            <w:r w:rsidRPr="00DD1E7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C2228E" w:rsidRPr="00DD1E7E" w:rsidRDefault="00C2228E" w:rsidP="00C2228E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3. Место производственной (проектной) практики в структуре ОПОП бакалавриата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Производственная (проектная) практика  входит в модуль  «Технология обучения математике».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Непосредственная подготовка студентов к производственной педагогической практике осуществляется в процессе изучения следующих  дисциплин: педагогика, психология, теория и методика обучения математике, элементарная математика, организация внеклассной работы по математике.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</w:t>
      </w:r>
      <w:r w:rsidRPr="00DD1E7E">
        <w:rPr>
          <w:rFonts w:ascii="Times New Roman" w:hAnsi="Times New Roman"/>
          <w:b/>
          <w:bCs/>
          <w:sz w:val="24"/>
          <w:szCs w:val="24"/>
        </w:rPr>
        <w:t xml:space="preserve">4. Формы и способы проведения производственной (проектной) практики 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Практика проводится дискретно  </w:t>
      </w:r>
      <w:r w:rsidRPr="00DD1E7E">
        <w:rPr>
          <w:rFonts w:ascii="Times New Roman" w:hAnsi="Times New Roman"/>
          <w:bCs/>
          <w:sz w:val="24"/>
          <w:szCs w:val="24"/>
        </w:rPr>
        <w:t xml:space="preserve">в течение 2 недель в </w:t>
      </w:r>
      <w:r w:rsidRPr="00DD1E7E">
        <w:rPr>
          <w:rFonts w:ascii="Times New Roman" w:hAnsi="Times New Roman"/>
          <w:sz w:val="24"/>
          <w:szCs w:val="24"/>
        </w:rPr>
        <w:t>г. Нижнего Новгорода.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5. Место и время проведения производственной (проектной) практики</w:t>
      </w:r>
      <w:r w:rsidRPr="00DD1E7E">
        <w:rPr>
          <w:rFonts w:ascii="Times New Roman" w:hAnsi="Times New Roman"/>
          <w:bCs/>
          <w:sz w:val="24"/>
          <w:szCs w:val="24"/>
        </w:rPr>
        <w:t xml:space="preserve"> 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Педагогическая практика проводится на 3 курсе в 6 семестре.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Место проведения  - профильные организации г. Нижнего Новгорода.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При определении мест практики для инвалидов и лиц с ограниченными возможностями здоровья учитываются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lastRenderedPageBreak/>
        <w:t>При необходимости для прохождения практик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2228E" w:rsidRPr="00DD1E7E" w:rsidRDefault="00C2228E" w:rsidP="00C2228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6. Объём производственной (проектной)   практики и её продолжительность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Общий объём практики составляет _</w:t>
      </w:r>
      <w:r w:rsidR="003665C3">
        <w:rPr>
          <w:rFonts w:ascii="Times New Roman" w:hAnsi="Times New Roman"/>
          <w:sz w:val="24"/>
          <w:szCs w:val="24"/>
        </w:rPr>
        <w:t>9</w:t>
      </w:r>
      <w:r w:rsidRPr="00DD1E7E">
        <w:rPr>
          <w:rFonts w:ascii="Times New Roman" w:hAnsi="Times New Roman"/>
          <w:sz w:val="24"/>
          <w:szCs w:val="24"/>
        </w:rPr>
        <w:t>____ зачетных единиц.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Продолжительность практики __</w:t>
      </w:r>
      <w:r w:rsidR="003665C3">
        <w:rPr>
          <w:rFonts w:ascii="Times New Roman" w:hAnsi="Times New Roman"/>
          <w:sz w:val="24"/>
          <w:szCs w:val="24"/>
        </w:rPr>
        <w:t>6</w:t>
      </w:r>
      <w:r w:rsidRPr="00DD1E7E">
        <w:rPr>
          <w:rFonts w:ascii="Times New Roman" w:hAnsi="Times New Roman"/>
          <w:sz w:val="24"/>
          <w:szCs w:val="24"/>
        </w:rPr>
        <w:t xml:space="preserve">_____ недель. 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7. Структура и содержание производственной (проектной)  практики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7.1 Структура производственной (проектной) практики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 xml:space="preserve">Общая трудоемкость производственной (проектной) практики составляет </w:t>
      </w:r>
      <w:r w:rsidR="003665C3">
        <w:rPr>
          <w:rFonts w:ascii="Times New Roman" w:hAnsi="Times New Roman"/>
          <w:bCs/>
          <w:sz w:val="24"/>
          <w:szCs w:val="24"/>
        </w:rPr>
        <w:t>9</w:t>
      </w:r>
      <w:r w:rsidRPr="00DD1E7E">
        <w:rPr>
          <w:rFonts w:ascii="Times New Roman" w:hAnsi="Times New Roman"/>
          <w:bCs/>
          <w:sz w:val="24"/>
          <w:szCs w:val="24"/>
        </w:rPr>
        <w:t xml:space="preserve"> зачетных единицы, </w:t>
      </w:r>
      <w:r w:rsidR="003665C3">
        <w:rPr>
          <w:rFonts w:ascii="Times New Roman" w:hAnsi="Times New Roman"/>
          <w:bCs/>
          <w:sz w:val="24"/>
          <w:szCs w:val="24"/>
        </w:rPr>
        <w:t>324</w:t>
      </w:r>
      <w:r w:rsidRPr="00DD1E7E">
        <w:rPr>
          <w:rFonts w:ascii="Times New Roman" w:hAnsi="Times New Roman"/>
          <w:bCs/>
          <w:sz w:val="24"/>
          <w:szCs w:val="24"/>
        </w:rPr>
        <w:t>ч (</w:t>
      </w:r>
      <w:r w:rsidR="003665C3">
        <w:rPr>
          <w:rFonts w:ascii="Times New Roman" w:hAnsi="Times New Roman"/>
          <w:bCs/>
          <w:sz w:val="24"/>
          <w:szCs w:val="24"/>
        </w:rPr>
        <w:t>6</w:t>
      </w:r>
      <w:r w:rsidRPr="00DD1E7E">
        <w:rPr>
          <w:rFonts w:ascii="Times New Roman" w:hAnsi="Times New Roman"/>
          <w:bCs/>
          <w:sz w:val="24"/>
          <w:szCs w:val="24"/>
        </w:rPr>
        <w:t xml:space="preserve"> неделиь).</w:t>
      </w: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3099"/>
        <w:gridCol w:w="1134"/>
        <w:gridCol w:w="851"/>
        <w:gridCol w:w="992"/>
        <w:gridCol w:w="992"/>
        <w:gridCol w:w="2040"/>
      </w:tblGrid>
      <w:tr w:rsidR="00C2228E" w:rsidRPr="00DD1E7E" w:rsidTr="00D31902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C2228E" w:rsidRPr="00DD1E7E" w:rsidTr="00D31902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Мотивационно-ориентировочный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 Анализ и обобщение научно-теоретической и методической литературы по проблеме педагогического исследования</w:t>
            </w:r>
          </w:p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3665C3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C2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Карточка  группы студентов-практикантов с планированием маршрута.</w:t>
            </w:r>
          </w:p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eastAsia="TimesNewRomanPSMT" w:hAnsi="Times New Roman"/>
                <w:sz w:val="24"/>
                <w:szCs w:val="24"/>
              </w:rPr>
              <w:t>Конспекты разрабатываемых мероприятий.</w:t>
            </w: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Анализ опыта научно-исследовательской работы учителя </w:t>
            </w:r>
          </w:p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Предварительный отзыв педагога-наставника о </w:t>
            </w:r>
            <w:r w:rsidRPr="00DD1E7E">
              <w:rPr>
                <w:rFonts w:ascii="Times New Roman" w:hAnsi="Times New Roman"/>
                <w:sz w:val="24"/>
                <w:szCs w:val="24"/>
              </w:rPr>
              <w:lastRenderedPageBreak/>
              <w:t>проделанной работе группы.</w:t>
            </w: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Обоснование логики педагогического исследования Моделирование и конструирование экспериментального материала. Подготовка исследовательского инструментария. Анализ результатов констатирующего эксперимента. Проведение формирующего эксперимента Проведение контролирующего эксперимента.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3665C3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9A3BB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Отзыв педагога-наставника и администрации ОУ о проделанной работе группы.</w:t>
            </w:r>
          </w:p>
          <w:p w:rsidR="00C2228E" w:rsidRPr="00DD1E7E" w:rsidRDefault="00C2228E" w:rsidP="00D31902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Презентация результатов проектной деятельности.</w:t>
            </w: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</w:p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/>
                <w:sz w:val="24"/>
                <w:szCs w:val="24"/>
              </w:rPr>
              <w:t>Критериально- 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Анализ данных и получение выводов. Выступление, отчеты о результатах. Проведение самоанализа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3665C3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Презентация результатов проектной деятельности.Оформленный в соответствии с требованиями отчёт группы практикантов</w:t>
            </w:r>
          </w:p>
        </w:tc>
      </w:tr>
      <w:tr w:rsidR="00C2228E" w:rsidRPr="00DD1E7E" w:rsidTr="00D319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1E7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3665C3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28E" w:rsidRPr="00DD1E7E" w:rsidRDefault="009A3BBA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28E" w:rsidRPr="00DD1E7E" w:rsidRDefault="00C2228E" w:rsidP="00D31902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7.2 Содержание производственной (проектной)  практики </w:t>
      </w: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>Раздел 1. Мотивационно-ориентировочный</w:t>
      </w:r>
    </w:p>
    <w:p w:rsidR="00C2228E" w:rsidRPr="009F7949" w:rsidRDefault="00C2228E" w:rsidP="00C2228E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  <w:r w:rsidRPr="009F7949">
        <w:rPr>
          <w:rFonts w:ascii="Times New Roman" w:hAnsi="Times New Roman"/>
          <w:sz w:val="24"/>
          <w:szCs w:val="24"/>
        </w:rPr>
        <w:t>Анализ и обобщение научно-теоретической и методической литературы по проблеме педагогического исследования</w:t>
      </w:r>
    </w:p>
    <w:p w:rsidR="00C2228E" w:rsidRPr="009F7949" w:rsidRDefault="00C2228E" w:rsidP="00C2228E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  <w:r w:rsidRPr="009F7949">
        <w:rPr>
          <w:rFonts w:ascii="Times New Roman" w:hAnsi="Times New Roman"/>
          <w:sz w:val="24"/>
          <w:szCs w:val="24"/>
        </w:rPr>
        <w:t>Анализ опыта научно-исследовательской работы учителя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         Раздел 2.Процессуальный</w:t>
      </w:r>
    </w:p>
    <w:p w:rsidR="00C2228E" w:rsidRPr="00DD1E7E" w:rsidRDefault="00C2228E" w:rsidP="00C2228E">
      <w:pPr>
        <w:pStyle w:val="a4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E7E">
        <w:rPr>
          <w:rFonts w:ascii="Times New Roman" w:hAnsi="Times New Roman" w:cs="Times New Roman"/>
          <w:sz w:val="24"/>
          <w:szCs w:val="24"/>
        </w:rPr>
        <w:t>Обоснование логики педагогического исследования Моделирование и конструирование экспериментального материала. Подготовка исследовательского инструментария. Анализ результатов констатирующего эксперимента. Проведение формирующего эксперимента Проведение контролирующего эксперимента.</w:t>
      </w:r>
    </w:p>
    <w:p w:rsidR="00C2228E" w:rsidRPr="00DD1E7E" w:rsidRDefault="00C2228E" w:rsidP="00C2228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Раздел 3.Критериально- рефлексивный этап</w:t>
      </w:r>
    </w:p>
    <w:p w:rsidR="00C2228E" w:rsidRPr="00DD1E7E" w:rsidRDefault="00C2228E" w:rsidP="00C2228E">
      <w:pPr>
        <w:pStyle w:val="a4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E7E">
        <w:rPr>
          <w:rFonts w:ascii="Times New Roman" w:hAnsi="Times New Roman" w:cs="Times New Roman"/>
          <w:sz w:val="24"/>
          <w:szCs w:val="24"/>
        </w:rPr>
        <w:t>Анализ данных и получение выводов. Выступление, отчеты о результатах. Проведение самоанализа</w:t>
      </w: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Виды работ на практике: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посещение и анализ уроков учителей по математике и другим дисциплинам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составление плана  педпрактики (совместно с групповым руководителем, учителем математики и классным руководителем)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 xml:space="preserve">- разработка конспектов уроков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проведение не менее 30 уроков и их самоанализ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посещение и анализ уроков сокурсников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проверка тетрадей (по заданию учителя математики)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разработка компьютерной поддержки уроков и внеклассных мероприятий (презентации, демонстрационные материалы и т.д.)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подготовка и проведение внеклассных мероприятий по математике (КВН, математический вечер, математический бой, неделя математики и другие)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проведение индивидуальных занятий (консультации для «сильных» учеников, дополнительные занятия для «слабых» учащихся - по заданию учителя математики) 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написание отчета по итогам практики.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8. Методы и технологии, используемые на производственной (проектной) практики 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За время прохождения практики студенты реализуют следующие образовательные технологии: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диалоговые технологии (подбор материалов для различных этапов  урока и внеклассных мероприятий);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</w:t>
      </w:r>
      <w:r w:rsidRPr="00DD1E7E">
        <w:rPr>
          <w:rFonts w:ascii="Times New Roman" w:hAnsi="Times New Roman"/>
          <w:color w:val="000000"/>
          <w:sz w:val="24"/>
          <w:szCs w:val="24"/>
        </w:rPr>
        <w:t>игровые технологии (подбор  материалов работы для организации мероприятий по заданию учителя)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color w:val="000000"/>
          <w:sz w:val="24"/>
          <w:szCs w:val="24"/>
        </w:rPr>
        <w:t>- ИКТ-технологии (презентации, электронные дневники, электронные пособия для учителей).</w:t>
      </w:r>
      <w:r w:rsidRPr="00DD1E7E">
        <w:rPr>
          <w:rFonts w:ascii="Times New Roman" w:hAnsi="Times New Roman"/>
          <w:sz w:val="24"/>
          <w:szCs w:val="24"/>
        </w:rPr>
        <w:t xml:space="preserve"> 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Научно-исследовательские технологии: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студенты осуществляют просмотр   уроков и мероприятий, проведенных учителем и их анализ с последующей организацией и проведением самостоятельных учебно-воспитательных мероприятий. 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9. Формы отчётности по итогам производственной (проектной) практики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 xml:space="preserve"> Формой отчета по учебной практике является дифференцированный зачет (Зачет с оценкой)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Студенты  сдают на кафедру:</w:t>
      </w:r>
    </w:p>
    <w:p w:rsidR="00C2228E" w:rsidRPr="00DD1E7E" w:rsidRDefault="00C2228E" w:rsidP="00C2228E">
      <w:pPr>
        <w:numPr>
          <w:ilvl w:val="0"/>
          <w:numId w:val="19"/>
        </w:numPr>
        <w:tabs>
          <w:tab w:val="clear" w:pos="72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Индивидуальный отчет по схеме (предлагает руководитель практики)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C2228E" w:rsidRPr="00DD1E7E" w:rsidRDefault="00C2228E" w:rsidP="00C2228E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Конспект одного урока с обоснованием выбора методов, форм и средств обучения.</w:t>
      </w:r>
    </w:p>
    <w:p w:rsidR="00C2228E" w:rsidRPr="00DD1E7E" w:rsidRDefault="00C2228E" w:rsidP="00C2228E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Модель внеклассного мероприятия со всеми приложениями к ней (одну - две от школы, в зависимости от количества практикантов в данной школе).</w:t>
      </w:r>
    </w:p>
    <w:p w:rsidR="00C2228E" w:rsidRPr="00DD1E7E" w:rsidRDefault="00C2228E" w:rsidP="00C2228E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Материалы для выставки, которая организуется по итогам практики на заключительной конференции.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Примечание:</w:t>
      </w:r>
      <w:r w:rsidRPr="00DD1E7E">
        <w:rPr>
          <w:rFonts w:ascii="Times New Roman" w:hAnsi="Times New Roman"/>
          <w:sz w:val="24"/>
          <w:szCs w:val="24"/>
        </w:rPr>
        <w:t xml:space="preserve"> перечисленные</w:t>
      </w:r>
      <w:r w:rsidRPr="00DD1E7E">
        <w:rPr>
          <w:rFonts w:ascii="Times New Roman" w:hAnsi="Times New Roman"/>
          <w:i/>
          <w:sz w:val="24"/>
          <w:szCs w:val="24"/>
        </w:rPr>
        <w:t xml:space="preserve"> </w:t>
      </w:r>
      <w:r w:rsidRPr="00DD1E7E">
        <w:rPr>
          <w:rFonts w:ascii="Times New Roman" w:hAnsi="Times New Roman"/>
          <w:sz w:val="24"/>
          <w:szCs w:val="24"/>
        </w:rPr>
        <w:t>формы отчетности не являются жесткими, их определяет кафедра.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Примерная схема отчета студента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Отчет о педагогической практике студента … группы … курса математического факультета.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Фамилия, имя, отчество.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Город, район, номер школы (лицея, гимназии, …), класс.</w:t>
      </w:r>
    </w:p>
    <w:p w:rsidR="00C2228E" w:rsidRPr="00DD1E7E" w:rsidRDefault="00C2228E" w:rsidP="00C2228E">
      <w:pPr>
        <w:tabs>
          <w:tab w:val="left" w:pos="30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Учитель …</w:t>
      </w:r>
      <w:r w:rsidRPr="00DD1E7E">
        <w:rPr>
          <w:rFonts w:ascii="Times New Roman" w:hAnsi="Times New Roman"/>
          <w:sz w:val="24"/>
          <w:szCs w:val="24"/>
        </w:rPr>
        <w:tab/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Методист …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Количественные итоги практики.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>1) Посещено уроков … по математике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                    … по другим дисциплинам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2) Дано уроков          … математики (5 – 6 классы)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                           … алгебры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                           … геометрии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3) Проведено внеклассных мероприятий по математике … (математические вечера, КВН, выпуск математических газет и т.д.,  каких и сколько?)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4) Изготовлено УНС … (плакатов, моделей геометрических фигур, кодопленок и т.д. -  каких и сколько)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Качественные  итоги практики</w:t>
      </w:r>
    </w:p>
    <w:p w:rsidR="00C2228E" w:rsidRPr="00DD1E7E" w:rsidRDefault="00C2228E" w:rsidP="00C2228E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ab/>
        <w:t>1) Описание и анализ чужого опыта: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а) описать интересные приемы, формы работы, увиденные в деятельности учителей математики в различных классах. Привести не менее двух фрагментов уроков. Отразить личное мнение;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б)  провести анализ  урока, проведенного  учителем (п. 5.5);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в) провести анализ  урока, проведенного студентом (п. 5.5), если студент проходит практику в школе один, то выполнить самоанализ урока (п. 5.4);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2) Описание и анализ собственного опыта: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а) привести не менее двух наиболее удачных фрагментов собственных уроков;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         б) выявить причины неудавшихся моментов уроков.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3) Отразить положительные и отрицательные стороны проведенных  внеклассных мероприятий.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  4) Проанализировать использование материалов, полученных на занятиях по кафедрам факультета, а также по кафедрам педагогики, психологии, физиологии.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Выводы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Ответить на следующие вопросы: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Что дала  практика? Каковы  пожелания по организации педпрактики в дальнейшем и по предварительной подготовке к ней в институте (по математике, методике математики, педагогике, психологии)?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 xml:space="preserve">    Дата                                                                        Подпись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Примерная схема самоанализа урока, проведенного студентом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ab/>
        <w:t>Самоанализ урока состоит в ответах на следующие вопросы.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Какова тема урока?  Каково место этого урока в системе уроков по теме, разделу?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Какие особенности учащихся, почему и как были учтены при подготовке к уроку?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Какой была триединая цель (учебная задача) урока? На каком этапе и кем сформулированы цели урока?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Какая общая структура урока была избрана и почему? Проверялось ли домашнее задание и с какой целью? 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>В какой мере достигнуты поставленные диагностируемые цели урока? Если не достигнуты, то по каким причинам</w:t>
      </w:r>
      <w:r w:rsidRPr="00DD1E7E">
        <w:rPr>
          <w:rFonts w:ascii="Times New Roman" w:hAnsi="Times New Roman"/>
          <w:sz w:val="24"/>
          <w:szCs w:val="24"/>
          <w:lang w:val="en-US"/>
        </w:rPr>
        <w:t>?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Что особенно понравилось на уроке?</w:t>
      </w:r>
    </w:p>
    <w:p w:rsidR="00C2228E" w:rsidRPr="00DD1E7E" w:rsidRDefault="00C2228E" w:rsidP="00C22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Над чем еще предстоит работать?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Примерная схема анализа урока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Анализ урока состоит в ответах на следующие вопросы.</w:t>
      </w:r>
    </w:p>
    <w:p w:rsidR="00C2228E" w:rsidRPr="00DD1E7E" w:rsidRDefault="00C2228E" w:rsidP="00C2228E">
      <w:pPr>
        <w:pStyle w:val="20"/>
        <w:numPr>
          <w:ilvl w:val="0"/>
          <w:numId w:val="14"/>
        </w:numPr>
        <w:suppressAutoHyphens w:val="0"/>
        <w:spacing w:after="0" w:line="240" w:lineRule="auto"/>
        <w:ind w:left="0" w:firstLine="709"/>
        <w:jc w:val="both"/>
      </w:pPr>
      <w:r w:rsidRPr="00DD1E7E">
        <w:t>Число, месяц, год, класс, школа, учитель.</w:t>
      </w:r>
    </w:p>
    <w:p w:rsidR="00C2228E" w:rsidRPr="00DD1E7E" w:rsidRDefault="00C2228E" w:rsidP="00C2228E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Какова тема урока, её связь с предшествующим и последующим материалом, роль в изучении курса в целом.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C2228E" w:rsidRPr="00DD1E7E" w:rsidRDefault="00C2228E" w:rsidP="00C2228E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Какой была триединая цель (учебная задача) урока? На каком этапе и кем сформулированы цели урока?</w:t>
      </w:r>
    </w:p>
    <w:p w:rsidR="00C2228E" w:rsidRPr="00DD1E7E" w:rsidRDefault="00C2228E" w:rsidP="00C2228E">
      <w:pPr>
        <w:pStyle w:val="20"/>
        <w:numPr>
          <w:ilvl w:val="0"/>
          <w:numId w:val="14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709"/>
        <w:jc w:val="both"/>
      </w:pPr>
      <w:r w:rsidRPr="00DD1E7E">
        <w:t>Каков был выбор типа урока, методов, приёмов, средств, форм обучения и их соответствие поставленным целям.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Какая общая структура урока была избрана и почему?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Проверялось ли домашнее задание и с какой целью?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C2228E" w:rsidRPr="00DD1E7E" w:rsidRDefault="00C2228E" w:rsidP="00C2228E">
      <w:pPr>
        <w:pStyle w:val="20"/>
        <w:tabs>
          <w:tab w:val="num" w:pos="0"/>
        </w:tabs>
        <w:spacing w:after="0" w:line="240" w:lineRule="auto"/>
        <w:ind w:left="0" w:firstLine="709"/>
        <w:jc w:val="both"/>
      </w:pPr>
      <w:r w:rsidRPr="00DD1E7E">
        <w:t>Соответствовала ли система упражнений и заданий на различных этапах урока поставленным целям?</w:t>
      </w:r>
    </w:p>
    <w:p w:rsidR="00C2228E" w:rsidRPr="00DD1E7E" w:rsidRDefault="00C2228E" w:rsidP="00C2228E">
      <w:pPr>
        <w:pStyle w:val="20"/>
        <w:tabs>
          <w:tab w:val="num" w:pos="0"/>
        </w:tabs>
        <w:spacing w:after="0" w:line="240" w:lineRule="auto"/>
        <w:ind w:left="0" w:firstLine="709"/>
        <w:jc w:val="both"/>
      </w:pPr>
      <w:r w:rsidRPr="00DD1E7E">
        <w:t>Какие приёмы подведения итогов урока, выдачи домашнего задания были использованы?</w:t>
      </w:r>
    </w:p>
    <w:p w:rsidR="00C2228E" w:rsidRPr="00DD1E7E" w:rsidRDefault="00C2228E" w:rsidP="00C2228E">
      <w:pPr>
        <w:pStyle w:val="20"/>
        <w:numPr>
          <w:ilvl w:val="0"/>
          <w:numId w:val="14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709"/>
        <w:jc w:val="both"/>
      </w:pPr>
      <w:r w:rsidRPr="00DD1E7E">
        <w:t>Каковы общие выводы по уроку</w:t>
      </w:r>
      <w:r w:rsidRPr="00DD1E7E">
        <w:rPr>
          <w:i/>
        </w:rPr>
        <w:t>:</w:t>
      </w:r>
      <w:r w:rsidRPr="00DD1E7E">
        <w:t xml:space="preserve"> выполнение плана урока и достижение поставленных целей; что произвело на уроке особенно сильное впечатление; какие коррективы целесообразно внести при повторном проведении урока на эту же тему; общая оценка урока.</w:t>
      </w:r>
    </w:p>
    <w:p w:rsidR="00C2228E" w:rsidRPr="00DD1E7E" w:rsidRDefault="00C2228E" w:rsidP="00C222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Памятка студенту – практиканту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 разработке методики изучения темы необходимо: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определить место этой темы в разделе, курсе (в соответствии с программой по математике);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провести логико-дидактический анализ теоретического материала (в соответствии с учебником и другой методической литературой);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провести логико-дидактический анализ задачного материала в учебнике;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составить тематический план.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Далее в тематическом плане выделяются группы уроков и проводится их детальная разработка.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 подготовке к уроку студент должен: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Изучить материал темы урока по учебному пособию, лекциям, пособию для учителя, другой учебной и методической литературе.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Сформулировать учебную задачу (цель) урока и опознаваемые результаты ее решения (диагностируемые цели).</w:t>
      </w:r>
    </w:p>
    <w:p w:rsidR="00C2228E" w:rsidRPr="00DD1E7E" w:rsidRDefault="00C2228E" w:rsidP="00C2228E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Отобрать теоретический и задачный материал, продумать тип урока.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Разработать структуру урока: проверка домашнего задания, другие этапы в соответствии с типом урока, выдача домашнего задания, использование УНС.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Распределить время на различные этапы урока. Обратить больше внимания на основные вопросы и меньше – на второстепенные.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>При подборе устных упражнений учитывать их дидактическую цель. Продумать организацию устной работы на уроке.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Продумать дополнительные вопросы для учащихся, отвечающих на оценку.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Разработать четкую, логически стройную систему вопросов при объяснении нового материала методом эвристической беседы, при чтении лекции.</w:t>
      </w:r>
    </w:p>
    <w:p w:rsidR="00C2228E" w:rsidRPr="00DD1E7E" w:rsidRDefault="00C2228E" w:rsidP="00C2228E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Наметить соответствующие выводы в конце объяснения нового материала; провести обобщение, выделить главное.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10. Предусмотреть запись на доске и в тетради учащихся при переходе от повторения к объяснению нового материала.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11. Составляя систему письменных упражнений, учитывать взаимосвязь последующего задания с предшествующим.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12. Привести решение задач в конспекте; предусмотреть различные способы решения. Прорешать все задачи к уроку (включая и запасные).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13. Выбрать методику решения задачи, доказательства теоремы. В связи с этим разработать систему вопросов учащимся.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14. Продумать организацию самостоятельной работы учащихся на уроке, в частности, работу с книгой.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15. Приготовить карточки с индивидуальными заданиями.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16. Составить конспект урока.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17. Проанализировать соответствие содержания конспекта целям урока.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18. Прорепетировать урок, отработать свою математическую речь.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При проведении урока рекомендуется: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19. Организовать класс к началу учебной деятельности. Проверить, все ли учащиеся готовы к работе. Отметить отсутствующих.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20. Требовать от учащихся при устной и письменной работе обоснований ответов, ссылок на аксиомы, определения, теоремы.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21. Следить за корректностью речи учащихся; не допускать ошибок при пересказывании своими словами определений, формулировок аксиом и теорем.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22. Не задавать вопросов, вызывающих хоровые ответы. Не отвечать за ученика, дать ему высказаться.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23. Объявлять и мотивировать оценки; заканчивать опрос учащихся во время урока, но не в перемену.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24. Не увлекаться фронтальной работой с классом в ущерб индивидуальной.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25. Предоставлять учащимся самим формулировать правило, определение, теорему, проводить (может быть, частично) доказательство теоремы.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26. Разобраться в способе решения задачи, предложенном учеником, прежде чем с ним согласиться или отвергнуть его.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27. Задавать домашнее задание до звонка с соответствующими разъяснениями.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28. Сочетать тактичное и доброжелательное отношение к учащимся с требовательностью к ним.</w:t>
      </w:r>
    </w:p>
    <w:p w:rsidR="00C2228E" w:rsidRPr="00DD1E7E" w:rsidRDefault="00C2228E" w:rsidP="00C2228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Выставлять оценку в журнал и дневник.</w:t>
      </w:r>
    </w:p>
    <w:p w:rsidR="00C2228E" w:rsidRPr="00DD1E7E" w:rsidRDefault="00C2228E" w:rsidP="00C2228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Своевременно заполнять классный журнал.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1E7E">
        <w:rPr>
          <w:rFonts w:ascii="Times New Roman" w:hAnsi="Times New Roman"/>
          <w:i/>
          <w:sz w:val="24"/>
          <w:szCs w:val="24"/>
        </w:rPr>
        <w:t>После урока студент должен: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     31. Проверить выборочно записи в тетрадях у учеников-отличников, успевающих средне и отстающих.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32. Собрать и проверить тетради для домашних заданий.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33. Если на уроке выполнялась контрольная или самостоятельная работа, то после ее проверки провести  анализ.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34. Провести самоанализ своего урока, записать и продумать замечания, высказанные при анализе урока.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lastRenderedPageBreak/>
        <w:t>35. Внести соответствующие изменения и дополнения в наметки (конспект) следующего урока.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10. Формы контроля и оценочные средства для промежуточной аттестации по итогам производственной (проектной) практики </w:t>
      </w:r>
    </w:p>
    <w:p w:rsidR="00C2228E" w:rsidRPr="00DD1E7E" w:rsidRDefault="00C2228E" w:rsidP="00C2228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10.1. Формы контроля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DD1E7E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C2228E" w:rsidRPr="00DD1E7E" w:rsidRDefault="00C2228E" w:rsidP="00C2228E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фиксация посещений занятий;</w:t>
      </w:r>
    </w:p>
    <w:p w:rsidR="00C2228E" w:rsidRPr="00DD1E7E" w:rsidRDefault="00C2228E" w:rsidP="00C2228E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ведения конспекта мероприятий;</w:t>
      </w:r>
    </w:p>
    <w:p w:rsidR="00C2228E" w:rsidRPr="00DD1E7E" w:rsidRDefault="00C2228E" w:rsidP="00C2228E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 xml:space="preserve">- выполнение индивидуальных заданий 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DD1E7E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 руководителем практики либо комиссией, организованной на выпускающей кафедре «Математики и математического образования» в виде устного доклада о результатах прохождения практики.</w:t>
      </w:r>
    </w:p>
    <w:p w:rsidR="00C2228E" w:rsidRPr="00DD1E7E" w:rsidRDefault="00C2228E" w:rsidP="00C2228E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DD1E7E">
        <w:rPr>
          <w:rFonts w:ascii="Times New Roman" w:hAnsi="Times New Roman"/>
          <w:b/>
          <w:spacing w:val="-4"/>
          <w:sz w:val="24"/>
          <w:szCs w:val="24"/>
        </w:rPr>
        <w:t xml:space="preserve">10.2. Рейтинг-план 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Рейтинг-план практики представлен в Приложении 1 к программе практики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spacing w:val="-4"/>
          <w:sz w:val="24"/>
          <w:szCs w:val="24"/>
        </w:rPr>
        <w:t xml:space="preserve">10.3. </w:t>
      </w:r>
      <w:r w:rsidRPr="00DD1E7E">
        <w:rPr>
          <w:rFonts w:ascii="Times New Roman" w:hAnsi="Times New Roman"/>
          <w:b/>
          <w:bCs/>
          <w:sz w:val="24"/>
          <w:szCs w:val="24"/>
        </w:rPr>
        <w:t xml:space="preserve">Фонд оценочных средств (ФОС) для проведения промежуточной аттестации обучающихся по производственной (проектной) практики 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ФОС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Фонд оценочных средств по практике представлен в Приложении 2 к программе практики.</w:t>
      </w:r>
    </w:p>
    <w:p w:rsidR="00C2228E" w:rsidRPr="00DD1E7E" w:rsidRDefault="00C2228E" w:rsidP="00C2228E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2228E" w:rsidRPr="00DD1E7E" w:rsidRDefault="00C2228E" w:rsidP="00C2228E">
      <w:pPr>
        <w:pStyle w:val="a4"/>
        <w:tabs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E7E">
        <w:rPr>
          <w:rFonts w:ascii="Times New Roman" w:hAnsi="Times New Roman" w:cs="Times New Roman"/>
          <w:b/>
          <w:bCs/>
          <w:sz w:val="24"/>
          <w:szCs w:val="24"/>
        </w:rPr>
        <w:t>11.Перечень учебной литературы и ресурсов сети «Интернет», необходимых для проведения производственной (проектной) практики</w:t>
      </w:r>
    </w:p>
    <w:p w:rsidR="00C2228E" w:rsidRPr="00DD1E7E" w:rsidRDefault="00C2228E" w:rsidP="00C2228E">
      <w:pPr>
        <w:pStyle w:val="a4"/>
        <w:tabs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E7E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</w:t>
      </w:r>
    </w:p>
    <w:p w:rsidR="00C2228E" w:rsidRPr="00DD1E7E" w:rsidRDefault="00C2228E" w:rsidP="00C2228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Егупова, М.В. Методическая система подготовки учителя к практико-ориентированному обучению </w:t>
      </w:r>
      <w:r w:rsidRPr="00DD1E7E">
        <w:rPr>
          <w:rFonts w:ascii="Times New Roman" w:hAnsi="Times New Roman"/>
          <w:bCs/>
          <w:sz w:val="24"/>
          <w:szCs w:val="24"/>
        </w:rPr>
        <w:t>математик</w:t>
      </w:r>
      <w:r w:rsidRPr="00DD1E7E">
        <w:rPr>
          <w:rFonts w:ascii="Times New Roman" w:hAnsi="Times New Roman"/>
          <w:sz w:val="24"/>
          <w:szCs w:val="24"/>
        </w:rPr>
        <w:t>е в </w:t>
      </w:r>
      <w:r w:rsidRPr="00DD1E7E">
        <w:rPr>
          <w:rFonts w:ascii="Times New Roman" w:hAnsi="Times New Roman"/>
          <w:bCs/>
          <w:sz w:val="24"/>
          <w:szCs w:val="24"/>
        </w:rPr>
        <w:t>школе</w:t>
      </w:r>
      <w:r w:rsidRPr="00DD1E7E">
        <w:rPr>
          <w:rFonts w:ascii="Times New Roman" w:hAnsi="Times New Roman"/>
          <w:sz w:val="24"/>
          <w:szCs w:val="24"/>
        </w:rPr>
        <w:t> : монография / М.В. Егупова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АСМС, 2014. - 219 с. : ил., табл., схем. - Библиогр. в кн. - ISBN 978-5-93088-151-6 ; То же [Электронный ресурс]. - URL: </w:t>
      </w:r>
      <w:hyperlink r:id="rId34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http://biblioclub.ru/index.php?page=book&amp;id=275581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Егупова, М.В. Практико-ориентированное обучение </w:t>
      </w:r>
      <w:r w:rsidRPr="00DD1E7E">
        <w:rPr>
          <w:rFonts w:ascii="Times New Roman" w:hAnsi="Times New Roman"/>
          <w:bCs/>
          <w:sz w:val="24"/>
          <w:szCs w:val="24"/>
        </w:rPr>
        <w:t>математик</w:t>
      </w:r>
      <w:r w:rsidRPr="00DD1E7E">
        <w:rPr>
          <w:rFonts w:ascii="Times New Roman" w:hAnsi="Times New Roman"/>
          <w:sz w:val="24"/>
          <w:szCs w:val="24"/>
        </w:rPr>
        <w:t>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35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http://biblioclub.ru/index.php?page=book&amp;id=275584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bCs/>
          <w:sz w:val="24"/>
          <w:szCs w:val="24"/>
        </w:rPr>
        <w:t>Математический</w:t>
      </w:r>
      <w:r w:rsidRPr="00DD1E7E">
        <w:rPr>
          <w:rFonts w:ascii="Times New Roman" w:hAnsi="Times New Roman"/>
          <w:sz w:val="24"/>
          <w:szCs w:val="24"/>
        </w:rPr>
        <w:t> </w:t>
      </w:r>
      <w:r w:rsidRPr="00DD1E7E">
        <w:rPr>
          <w:rFonts w:ascii="Times New Roman" w:hAnsi="Times New Roman"/>
          <w:bCs/>
          <w:sz w:val="24"/>
          <w:szCs w:val="24"/>
        </w:rPr>
        <w:t>анализ</w:t>
      </w:r>
      <w:r w:rsidRPr="00DD1E7E">
        <w:rPr>
          <w:rFonts w:ascii="Times New Roman" w:hAnsi="Times New Roman"/>
          <w:sz w:val="24"/>
          <w:szCs w:val="24"/>
        </w:rPr>
        <w:t> : учебное пособие / авт.-сост. Е.П. Ярцева ; Министерство образования и науки Российской Федерации, Северо-Кавказский федеральный университет. - Ставрополь : СКФУ, 2017. - 265 с. - Библиогр. в кн. ; То же [Электронный ресурс]. - URL: </w:t>
      </w:r>
      <w:hyperlink r:id="rId36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http://biblioclub.ru/index.php?page=book&amp;id=494771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Сикорская, Г.А. </w:t>
      </w:r>
      <w:r w:rsidRPr="00DD1E7E">
        <w:rPr>
          <w:rFonts w:ascii="Times New Roman" w:hAnsi="Times New Roman"/>
          <w:bCs/>
          <w:sz w:val="24"/>
          <w:szCs w:val="24"/>
        </w:rPr>
        <w:t>Алгебра</w:t>
      </w:r>
      <w:r w:rsidRPr="00DD1E7E">
        <w:rPr>
          <w:rFonts w:ascii="Times New Roman" w:hAnsi="Times New Roman"/>
          <w:sz w:val="24"/>
          <w:szCs w:val="24"/>
        </w:rPr>
        <w:t> и </w:t>
      </w:r>
      <w:r w:rsidRPr="00DD1E7E">
        <w:rPr>
          <w:rFonts w:ascii="Times New Roman" w:hAnsi="Times New Roman"/>
          <w:bCs/>
          <w:sz w:val="24"/>
          <w:szCs w:val="24"/>
        </w:rPr>
        <w:t>теория</w:t>
      </w:r>
      <w:r w:rsidRPr="00DD1E7E">
        <w:rPr>
          <w:rFonts w:ascii="Times New Roman" w:hAnsi="Times New Roman"/>
          <w:sz w:val="24"/>
          <w:szCs w:val="24"/>
        </w:rPr>
        <w:t> </w:t>
      </w:r>
      <w:r w:rsidRPr="00DD1E7E">
        <w:rPr>
          <w:rFonts w:ascii="Times New Roman" w:hAnsi="Times New Roman"/>
          <w:bCs/>
          <w:sz w:val="24"/>
          <w:szCs w:val="24"/>
        </w:rPr>
        <w:t>чисел</w:t>
      </w:r>
      <w:r w:rsidRPr="00DD1E7E">
        <w:rPr>
          <w:rFonts w:ascii="Times New Roman" w:hAnsi="Times New Roman"/>
          <w:sz w:val="24"/>
          <w:szCs w:val="24"/>
        </w:rPr>
        <w:t> : учебное пособие / Г.А. Сикорская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- 304 с. : ил. - Библиогр.: с. 259-</w:t>
      </w:r>
      <w:r w:rsidRPr="00DD1E7E">
        <w:rPr>
          <w:rFonts w:ascii="Times New Roman" w:hAnsi="Times New Roman"/>
          <w:sz w:val="24"/>
          <w:szCs w:val="24"/>
        </w:rPr>
        <w:lastRenderedPageBreak/>
        <w:t>260 - ISBN 978-5-7410-1943-6 ; То же [Электронный ресурс]. - URL: </w:t>
      </w:r>
      <w:hyperlink r:id="rId37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http://biblioclub.ru/index.php?page=book&amp;id=485715</w:t>
        </w:r>
      </w:hyperlink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>б) Дополнительная литература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Александрова, Т.С. Развитие математической деятельности младших школьников: проектные задачи и математические проекты : учебно-методическое пособие / Т.С. Александрова. - 2-е изд., стер. - Москва : Издательство «Флинта», 2015. - 136 с. : схем., табл. - Библиогр.: с. 129-130 - ISBN 978-5-9765-2382-1 ; То же [Электронный ресурс]. - URL: </w:t>
      </w:r>
      <w:hyperlink r:id="rId38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http://biblioclub.ru/index.php?page=book&amp;id=461021</w:t>
        </w:r>
      </w:hyperlink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Бойкина, М.В. Контроль и оценка результатов обучения в начальной школе : методические рекомендации / М.В. Бойкина, Ю.И. Глаголева. - Санкт-Петербург : КАРО, 2016. - 128 с. : ил. - ISBN 978-5-9925-1120-8 ; То же [Электронный ресурс]. - URL: </w:t>
      </w:r>
      <w:hyperlink r:id="rId39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http://biblioclub.ru/index.php?page=book&amp;id=461765</w:t>
        </w:r>
      </w:hyperlink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Гордиенко, А.Б. Основы векторного и тензорного анализа : учебное пособие / А.Б. Гордиенко, М.Л. Золотарев, Н.Г. Кравченко. - Кемерово : Кемеровский государственный университет, 2009. - 133 с. - ISBN 978-5-8353-0968-9 ; То же [Электронный ресурс]. - URL: </w:t>
      </w:r>
      <w:hyperlink r:id="rId40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http://biblioclub.ru/index.php?page=book&amp;id=232488</w:t>
        </w:r>
      </w:hyperlink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Добрина, Е.А. Кривые на плоскости и поверхности в пространстве : учебное пособие / Е.А. Добрина, Р.А. Мельников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2012. - 129 с. - Библиогр. в кн. ; То же [Электронный ресурс]. - URL: </w:t>
      </w:r>
      <w:hyperlink r:id="rId41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http://biblioclub.ru/index.php?page=book&amp;id=272020</w:t>
        </w:r>
      </w:hyperlink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Максименко, В.Н. Курс математического </w:t>
      </w:r>
      <w:r w:rsidRPr="00DD1E7E">
        <w:rPr>
          <w:rFonts w:ascii="Times New Roman" w:hAnsi="Times New Roman"/>
          <w:bCs/>
          <w:sz w:val="24"/>
          <w:szCs w:val="24"/>
        </w:rPr>
        <w:t>анализ</w:t>
      </w:r>
      <w:r w:rsidRPr="00DD1E7E">
        <w:rPr>
          <w:rFonts w:ascii="Times New Roman" w:hAnsi="Times New Roman"/>
          <w:sz w:val="24"/>
          <w:szCs w:val="24"/>
        </w:rPr>
        <w:t>а : учебное пособие / В.Н. Максименко, А.Г. Меграбов, Л.В. Павшок. - Новосибирск : НГТУ, 2011. - Ч. 2. - 411 с. - ISBN 978-5-7782-1746-1 ; То же [Электронный ресурс]. - URL: </w:t>
      </w:r>
      <w:hyperlink r:id="rId42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http://biblioclub.ru/index.php?page=book&amp;id=228792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Николаева, Е.А. История математики от древнейших времен до XVIII века : учебное пособие / Е.А. Николаева. - Кемерово : Кемеровский государственный университет, 2012. - 112 с. - ISBN 878-5-8353-1331-0 ; То же [Электронный ресурс]. - URL: </w:t>
      </w:r>
      <w:hyperlink r:id="rId43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http://biblioclub.ru/index.php?page=book&amp;id=232389</w:t>
        </w:r>
      </w:hyperlink>
    </w:p>
    <w:p w:rsidR="00C2228E" w:rsidRPr="00DD1E7E" w:rsidRDefault="00C2228E" w:rsidP="00C2228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Сборник задач по </w:t>
      </w:r>
      <w:r w:rsidRPr="00DD1E7E">
        <w:rPr>
          <w:rFonts w:ascii="Times New Roman" w:hAnsi="Times New Roman"/>
          <w:bCs/>
          <w:sz w:val="24"/>
          <w:szCs w:val="24"/>
        </w:rPr>
        <w:t>алгебр</w:t>
      </w:r>
      <w:r w:rsidRPr="00DD1E7E">
        <w:rPr>
          <w:rFonts w:ascii="Times New Roman" w:hAnsi="Times New Roman"/>
          <w:sz w:val="24"/>
          <w:szCs w:val="24"/>
        </w:rPr>
        <w:t>е : задачник / под ред. А.И. Кострикина. - Москва : МЦНМО, 2009. - 404 с. - ISBN 978-5-94057-413-2 ; То же [Электронный ресурс]. - URL: </w:t>
      </w:r>
      <w:hyperlink r:id="rId44" w:history="1">
        <w:r w:rsidRPr="00DD1E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http://biblioclub.ru/index.php?page=book&amp;id=63274</w:t>
        </w:r>
      </w:hyperlink>
      <w:r w:rsidRPr="00DD1E7E">
        <w:rPr>
          <w:rFonts w:ascii="Times New Roman" w:hAnsi="Times New Roman"/>
          <w:sz w:val="24"/>
          <w:szCs w:val="24"/>
        </w:rPr>
        <w:t> </w:t>
      </w:r>
    </w:p>
    <w:p w:rsidR="00C2228E" w:rsidRPr="00DD1E7E" w:rsidRDefault="00C2228E" w:rsidP="00C22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Базы данных, информационно-справочные и поисковые системы: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.</w:t>
            </w: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DD1E7E">
              <w:rPr>
                <w:rFonts w:ascii="Times New Roman" w:hAnsi="Times New Roman"/>
                <w:sz w:val="24"/>
                <w:szCs w:val="24"/>
              </w:rPr>
              <w:t>.</w:t>
            </w: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2228E" w:rsidRPr="00DD1E7E" w:rsidTr="00D31902">
        <w:tc>
          <w:tcPr>
            <w:tcW w:w="2943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1E7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C2228E" w:rsidRPr="00DD1E7E" w:rsidRDefault="00C2228E" w:rsidP="00D31902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7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2228E" w:rsidRPr="00DD1E7E" w:rsidRDefault="00C2228E" w:rsidP="00C2228E">
      <w:pPr>
        <w:tabs>
          <w:tab w:val="left" w:pos="1134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bCs/>
          <w:sz w:val="24"/>
          <w:szCs w:val="24"/>
        </w:rPr>
        <w:t xml:space="preserve">12. Перечень информационных технологий, используемых при проведении производственной (проектной) практики, включая перечень программного обеспечения и информационных справочных систем 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а) Перечень программного обеспечения: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hAnsi="Times New Roman"/>
          <w:sz w:val="24"/>
          <w:szCs w:val="24"/>
        </w:rPr>
        <w:t xml:space="preserve">- </w:t>
      </w: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пакет программ </w:t>
      </w:r>
      <w:r w:rsidRPr="00DD1E7E">
        <w:rPr>
          <w:rFonts w:ascii="Times New Roman" w:hAnsi="Times New Roman"/>
          <w:bCs/>
          <w:i/>
          <w:sz w:val="24"/>
          <w:szCs w:val="24"/>
          <w:lang w:val="en-US" w:eastAsia="ru-RU"/>
        </w:rPr>
        <w:t>Microsoft</w:t>
      </w: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DD1E7E">
        <w:rPr>
          <w:rFonts w:ascii="Times New Roman" w:hAnsi="Times New Roman"/>
          <w:bCs/>
          <w:i/>
          <w:sz w:val="24"/>
          <w:szCs w:val="24"/>
          <w:lang w:val="en-US" w:eastAsia="ru-RU"/>
        </w:rPr>
        <w:t>Office</w:t>
      </w: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>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>- Антиплагиат;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- </w:t>
      </w:r>
      <w:r w:rsidRPr="00DD1E7E">
        <w:rPr>
          <w:rFonts w:ascii="Times New Roman" w:hAnsi="Times New Roman"/>
          <w:bCs/>
          <w:i/>
          <w:sz w:val="24"/>
          <w:szCs w:val="24"/>
          <w:lang w:val="en-US" w:eastAsia="ru-RU"/>
        </w:rPr>
        <w:t>ABBYY</w:t>
      </w: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DD1E7E">
        <w:rPr>
          <w:rFonts w:ascii="Times New Roman" w:hAnsi="Times New Roman"/>
          <w:bCs/>
          <w:i/>
          <w:sz w:val="24"/>
          <w:szCs w:val="24"/>
          <w:lang w:val="en-US" w:eastAsia="ru-RU"/>
        </w:rPr>
        <w:t>FineReader</w:t>
      </w:r>
      <w:r w:rsidRPr="00DD1E7E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</w:p>
    <w:p w:rsidR="00C2228E" w:rsidRPr="00DD1E7E" w:rsidRDefault="00C2228E" w:rsidP="00C2228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D1E7E">
        <w:rPr>
          <w:rFonts w:ascii="Times New Roman" w:hAnsi="Times New Roman"/>
          <w:bCs/>
          <w:i/>
          <w:sz w:val="24"/>
          <w:szCs w:val="24"/>
        </w:rPr>
        <w:t>б) Перечень информационных справочных систем: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hyperlink r:id="rId45" w:history="1">
        <w:r w:rsidRPr="00DD1E7E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www.consultant.ru</w:t>
        </w:r>
      </w:hyperlink>
      <w:r w:rsidRPr="00DD1E7E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hyperlink r:id="rId46" w:history="1">
        <w:r w:rsidRPr="00DD1E7E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www.garant.ru</w:t>
        </w:r>
      </w:hyperlink>
      <w:r w:rsidRPr="00DD1E7E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1E7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hyperlink r:id="rId47" w:history="1"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www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exponenta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.</w:t>
        </w:r>
        <w:r w:rsidRPr="00DD1E7E">
          <w:rPr>
            <w:rStyle w:val="af5"/>
            <w:rFonts w:ascii="Times New Roman" w:hAnsi="Times New Roman"/>
            <w:sz w:val="24"/>
            <w:szCs w:val="24"/>
            <w:lang w:val="en-US"/>
          </w:rPr>
          <w:t>ru</w:t>
        </w:r>
        <w:r w:rsidRPr="00DD1E7E">
          <w:rPr>
            <w:rStyle w:val="af5"/>
            <w:rFonts w:ascii="Times New Roman" w:hAnsi="Times New Roman"/>
            <w:sz w:val="24"/>
            <w:szCs w:val="24"/>
          </w:rPr>
          <w:t>-</w:t>
        </w:r>
      </w:hyperlink>
      <w:r w:rsidRPr="00DD1E7E">
        <w:rPr>
          <w:rStyle w:val="af5"/>
          <w:rFonts w:ascii="Times New Roman" w:hAnsi="Times New Roman"/>
          <w:sz w:val="24"/>
          <w:szCs w:val="24"/>
        </w:rPr>
        <w:t xml:space="preserve"> </w:t>
      </w:r>
      <w:r w:rsidRPr="00DD1E7E">
        <w:rPr>
          <w:rFonts w:ascii="Times New Roman" w:hAnsi="Times New Roman"/>
          <w:sz w:val="24"/>
          <w:szCs w:val="24"/>
        </w:rPr>
        <w:t>Проведение вычислений средствами математических компьютерных вычислений</w:t>
      </w:r>
    </w:p>
    <w:p w:rsidR="00C2228E" w:rsidRPr="00DD1E7E" w:rsidRDefault="00C2228E" w:rsidP="00C2228E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1E7E">
        <w:rPr>
          <w:rFonts w:ascii="Times New Roman" w:hAnsi="Times New Roman"/>
          <w:b/>
          <w:sz w:val="24"/>
          <w:szCs w:val="24"/>
        </w:rPr>
        <w:lastRenderedPageBreak/>
        <w:t xml:space="preserve">13. </w:t>
      </w:r>
      <w:r w:rsidRPr="00DD1E7E"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 производственной (проектной) практики </w:t>
      </w:r>
    </w:p>
    <w:p w:rsidR="00C2228E" w:rsidRPr="00DD1E7E" w:rsidRDefault="00C2228E" w:rsidP="00C2228E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Мультимедийный проектор, ноутбук, мультимедийные презентации по отдельным темам, интерактивная доска.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программно-методические материалы ОУ;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учебники, учебные пособия;</w:t>
      </w:r>
    </w:p>
    <w:p w:rsidR="00C2228E" w:rsidRPr="00DD1E7E" w:rsidRDefault="00C2228E" w:rsidP="00C22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- видео- и аудиоматериалы.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7.ПРОГРАММА ИТОГОВОЙ АТТЕСТАЦИИ</w:t>
      </w:r>
    </w:p>
    <w:p w:rsidR="00C2228E" w:rsidRPr="00DD1E7E" w:rsidRDefault="00C2228E" w:rsidP="00C2228E">
      <w:pPr>
        <w:tabs>
          <w:tab w:val="left" w:pos="-779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C2228E" w:rsidRPr="00DD1E7E" w:rsidRDefault="00C2228E" w:rsidP="00C2228E">
      <w:pPr>
        <w:tabs>
          <w:tab w:val="left" w:pos="13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  <w:lang w:val="en-US"/>
        </w:rPr>
        <w:t>R</w:t>
      </w:r>
      <w:r w:rsidRPr="00DD1E7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DD1E7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D1E7E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vertAlign w:val="superscript"/>
        </w:rPr>
      </w:pPr>
      <w:r w:rsidRPr="00DD1E7E">
        <w:rPr>
          <w:rFonts w:ascii="Times New Roman" w:hAnsi="Times New Roman"/>
          <w:sz w:val="24"/>
          <w:szCs w:val="24"/>
          <w:lang w:val="en-US"/>
        </w:rPr>
        <w:t>R</w:t>
      </w:r>
      <w:r w:rsidRPr="00DD1E7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DD1E7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D1E7E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DD1E7E">
        <w:rPr>
          <w:rFonts w:ascii="Times New Roman" w:hAnsi="Times New Roman"/>
          <w:sz w:val="24"/>
          <w:szCs w:val="24"/>
          <w:lang w:val="en-US"/>
        </w:rPr>
        <w:t>j</w:t>
      </w:r>
      <w:r w:rsidRPr="00DD1E7E">
        <w:rPr>
          <w:rFonts w:ascii="Times New Roman" w:hAnsi="Times New Roman"/>
          <w:sz w:val="24"/>
          <w:szCs w:val="24"/>
        </w:rPr>
        <w:t xml:space="preserve"> по модулю;</w:t>
      </w:r>
      <w:r w:rsidRPr="00DD1E7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2228E" w:rsidRPr="00DD1E7E" w:rsidRDefault="00D6505B" w:rsidP="00C2228E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2228E" w:rsidRPr="00DD1E7E" w:rsidRDefault="00D6505B" w:rsidP="00C2228E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C2228E" w:rsidRPr="00DD1E7E" w:rsidRDefault="00D6505B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2228E" w:rsidRPr="00DD1E7E" w:rsidRDefault="00D6505B" w:rsidP="00C2228E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2228E" w:rsidRPr="00DD1E7E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C2228E" w:rsidRPr="00DD1E7E" w:rsidRDefault="00C2228E" w:rsidP="00C222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E7E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C2228E" w:rsidRPr="00DD1E7E" w:rsidRDefault="00C2228E" w:rsidP="00C222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D9627E" w:rsidRDefault="00D9627E"/>
    <w:sectPr w:rsidR="00D9627E" w:rsidSect="000C0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4B2" w:rsidRDefault="00A374B2">
      <w:pPr>
        <w:spacing w:after="0" w:line="240" w:lineRule="auto"/>
      </w:pPr>
      <w:r>
        <w:separator/>
      </w:r>
    </w:p>
  </w:endnote>
  <w:endnote w:type="continuationSeparator" w:id="0">
    <w:p w:rsidR="00A374B2" w:rsidRDefault="00A3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0085549"/>
      <w:docPartObj>
        <w:docPartGallery w:val="Page Numbers (Bottom of Page)"/>
        <w:docPartUnique/>
      </w:docPartObj>
    </w:sdtPr>
    <w:sdtContent>
      <w:p w:rsidR="00D31902" w:rsidRDefault="00D6505B">
        <w:pPr>
          <w:pStyle w:val="ae"/>
          <w:jc w:val="right"/>
        </w:pPr>
        <w:r>
          <w:fldChar w:fldCharType="begin"/>
        </w:r>
        <w:r w:rsidR="00D31902">
          <w:instrText>PAGE   \* MERGEFORMAT</w:instrText>
        </w:r>
        <w:r>
          <w:fldChar w:fldCharType="separate"/>
        </w:r>
        <w:r w:rsidR="00383AA3">
          <w:rPr>
            <w:noProof/>
          </w:rPr>
          <w:t>2</w:t>
        </w:r>
        <w:r>
          <w:fldChar w:fldCharType="end"/>
        </w:r>
      </w:p>
    </w:sdtContent>
  </w:sdt>
  <w:p w:rsidR="00D31902" w:rsidRDefault="00D3190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02" w:rsidRDefault="00D31902">
    <w:pPr>
      <w:pStyle w:val="ae"/>
      <w:jc w:val="right"/>
    </w:pPr>
  </w:p>
  <w:p w:rsidR="00D31902" w:rsidRDefault="00D3190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4B2" w:rsidRDefault="00A374B2">
      <w:pPr>
        <w:spacing w:after="0" w:line="240" w:lineRule="auto"/>
      </w:pPr>
      <w:r>
        <w:separator/>
      </w:r>
    </w:p>
  </w:footnote>
  <w:footnote w:type="continuationSeparator" w:id="0">
    <w:p w:rsidR="00A374B2" w:rsidRDefault="00A37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08A2"/>
    <w:multiLevelType w:val="hybridMultilevel"/>
    <w:tmpl w:val="F1D66112"/>
    <w:lvl w:ilvl="0" w:tplc="6D24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101AD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3BA5"/>
    <w:multiLevelType w:val="hybridMultilevel"/>
    <w:tmpl w:val="194E077A"/>
    <w:lvl w:ilvl="0" w:tplc="308028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B1B6D"/>
    <w:multiLevelType w:val="singleLevel"/>
    <w:tmpl w:val="CBB6BB4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</w:lvl>
  </w:abstractNum>
  <w:abstractNum w:abstractNumId="6">
    <w:nsid w:val="0F600598"/>
    <w:multiLevelType w:val="hybridMultilevel"/>
    <w:tmpl w:val="A8765400"/>
    <w:lvl w:ilvl="0" w:tplc="F3A225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5E09A2"/>
    <w:multiLevelType w:val="hybridMultilevel"/>
    <w:tmpl w:val="F9E20A66"/>
    <w:lvl w:ilvl="0" w:tplc="8C3425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2258D1"/>
    <w:multiLevelType w:val="hybridMultilevel"/>
    <w:tmpl w:val="18549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73522"/>
    <w:multiLevelType w:val="multilevel"/>
    <w:tmpl w:val="8E78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96911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9400339"/>
    <w:multiLevelType w:val="hybridMultilevel"/>
    <w:tmpl w:val="A41E94F0"/>
    <w:lvl w:ilvl="0" w:tplc="D6DAFE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5742EB"/>
    <w:multiLevelType w:val="hybridMultilevel"/>
    <w:tmpl w:val="5A4466F0"/>
    <w:lvl w:ilvl="0" w:tplc="38C089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414DCA"/>
    <w:multiLevelType w:val="hybridMultilevel"/>
    <w:tmpl w:val="E80EE70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665468"/>
    <w:multiLevelType w:val="hybridMultilevel"/>
    <w:tmpl w:val="FCE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47055"/>
    <w:multiLevelType w:val="hybridMultilevel"/>
    <w:tmpl w:val="16703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C545627"/>
    <w:multiLevelType w:val="hybridMultilevel"/>
    <w:tmpl w:val="C65C2A96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D5882"/>
    <w:multiLevelType w:val="hybridMultilevel"/>
    <w:tmpl w:val="7E0025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CC6972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67C06"/>
    <w:multiLevelType w:val="hybridMultilevel"/>
    <w:tmpl w:val="9DE6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D740E1"/>
    <w:multiLevelType w:val="hybridMultilevel"/>
    <w:tmpl w:val="FC54D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323F37"/>
    <w:multiLevelType w:val="hybridMultilevel"/>
    <w:tmpl w:val="BED2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B66626"/>
    <w:multiLevelType w:val="multilevel"/>
    <w:tmpl w:val="EBB4F052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78995087"/>
    <w:multiLevelType w:val="hybridMultilevel"/>
    <w:tmpl w:val="180A926C"/>
    <w:lvl w:ilvl="0" w:tplc="D6DAF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23462C"/>
    <w:multiLevelType w:val="hybridMultilevel"/>
    <w:tmpl w:val="6C660C72"/>
    <w:lvl w:ilvl="0" w:tplc="150237BC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9"/>
  </w:num>
  <w:num w:numId="4">
    <w:abstractNumId w:val="18"/>
  </w:num>
  <w:num w:numId="5">
    <w:abstractNumId w:val="27"/>
  </w:num>
  <w:num w:numId="6">
    <w:abstractNumId w:val="4"/>
  </w:num>
  <w:num w:numId="7">
    <w:abstractNumId w:val="9"/>
  </w:num>
  <w:num w:numId="8">
    <w:abstractNumId w:val="21"/>
  </w:num>
  <w:num w:numId="9">
    <w:abstractNumId w:val="5"/>
  </w:num>
  <w:num w:numId="10">
    <w:abstractNumId w:val="6"/>
  </w:num>
  <w:num w:numId="11">
    <w:abstractNumId w:val="3"/>
  </w:num>
  <w:num w:numId="12">
    <w:abstractNumId w:val="24"/>
  </w:num>
  <w:num w:numId="13">
    <w:abstractNumId w:val="0"/>
  </w:num>
  <w:num w:numId="14">
    <w:abstractNumId w:val="25"/>
  </w:num>
  <w:num w:numId="15">
    <w:abstractNumId w:val="8"/>
  </w:num>
  <w:num w:numId="16">
    <w:abstractNumId w:val="13"/>
  </w:num>
  <w:num w:numId="17">
    <w:abstractNumId w:val="26"/>
  </w:num>
  <w:num w:numId="18">
    <w:abstractNumId w:val="20"/>
  </w:num>
  <w:num w:numId="19">
    <w:abstractNumId w:val="16"/>
  </w:num>
  <w:num w:numId="20">
    <w:abstractNumId w:val="15"/>
  </w:num>
  <w:num w:numId="21">
    <w:abstractNumId w:val="22"/>
  </w:num>
  <w:num w:numId="22">
    <w:abstractNumId w:val="14"/>
  </w:num>
  <w:num w:numId="23">
    <w:abstractNumId w:val="7"/>
  </w:num>
  <w:num w:numId="24">
    <w:abstractNumId w:val="11"/>
    <w:lvlOverride w:ilvl="0">
      <w:startOverride w:val="1"/>
    </w:lvlOverride>
  </w:num>
  <w:num w:numId="25">
    <w:abstractNumId w:val="29"/>
  </w:num>
  <w:num w:numId="26">
    <w:abstractNumId w:val="10"/>
  </w:num>
  <w:num w:numId="27">
    <w:abstractNumId w:val="12"/>
  </w:num>
  <w:num w:numId="28">
    <w:abstractNumId w:val="28"/>
  </w:num>
  <w:num w:numId="29">
    <w:abstractNumId w:val="2"/>
  </w:num>
  <w:num w:numId="30">
    <w:abstractNumId w:val="2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761"/>
    <w:rsid w:val="000C0491"/>
    <w:rsid w:val="002229A5"/>
    <w:rsid w:val="002A41F7"/>
    <w:rsid w:val="003665C3"/>
    <w:rsid w:val="00383AA3"/>
    <w:rsid w:val="006410BC"/>
    <w:rsid w:val="0065722D"/>
    <w:rsid w:val="006D55E3"/>
    <w:rsid w:val="00786DD7"/>
    <w:rsid w:val="00826941"/>
    <w:rsid w:val="00875E0F"/>
    <w:rsid w:val="008E1E24"/>
    <w:rsid w:val="009A3BBA"/>
    <w:rsid w:val="009B3EA3"/>
    <w:rsid w:val="009F1276"/>
    <w:rsid w:val="00A374B2"/>
    <w:rsid w:val="00B11761"/>
    <w:rsid w:val="00C2228E"/>
    <w:rsid w:val="00D31902"/>
    <w:rsid w:val="00D6505B"/>
    <w:rsid w:val="00D9627E"/>
    <w:rsid w:val="00ED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222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1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1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D21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ED2196"/>
  </w:style>
  <w:style w:type="character" w:customStyle="1" w:styleId="10">
    <w:name w:val="Заголовок 1 Знак"/>
    <w:basedOn w:val="a0"/>
    <w:link w:val="1"/>
    <w:rsid w:val="00C22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2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28E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2228E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2228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C222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2228E"/>
    <w:rPr>
      <w:i/>
      <w:iCs/>
    </w:rPr>
  </w:style>
  <w:style w:type="paragraph" w:styleId="ac">
    <w:name w:val="header"/>
    <w:basedOn w:val="a"/>
    <w:link w:val="ad"/>
    <w:uiPriority w:val="99"/>
    <w:unhideWhenUsed/>
    <w:rsid w:val="00C2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2228E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2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228E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2228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228E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2228E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2228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2228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2228E"/>
  </w:style>
  <w:style w:type="paragraph" w:customStyle="1" w:styleId="Default">
    <w:name w:val="Default"/>
    <w:rsid w:val="00C2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C22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2228E"/>
    <w:rPr>
      <w:color w:val="0000FF" w:themeColor="hyperlink"/>
      <w:u w:val="single"/>
    </w:rPr>
  </w:style>
  <w:style w:type="paragraph" w:styleId="af6">
    <w:name w:val="Body Text Indent"/>
    <w:aliases w:val="текст,Основной текст 1"/>
    <w:basedOn w:val="a"/>
    <w:link w:val="af7"/>
    <w:unhideWhenUsed/>
    <w:rsid w:val="00C2228E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rsid w:val="00C2228E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uiPriority w:val="99"/>
    <w:semiHidden/>
    <w:unhideWhenUsed/>
    <w:rsid w:val="00C2228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C222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uiPriority w:val="99"/>
    <w:rsid w:val="00C2228E"/>
    <w:pPr>
      <w:suppressAutoHyphens/>
      <w:spacing w:before="280" w:after="280" w:line="240" w:lineRule="auto"/>
    </w:pPr>
    <w:rPr>
      <w:rFonts w:ascii="Arial Unicode MS" w:eastAsia="SimSun" w:hAnsi="Arial Unicode MS" w:cs="Arial Unicode MS"/>
      <w:color w:val="00000A"/>
      <w:kern w:val="1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rsid w:val="008E1E24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222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1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1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D21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ED2196"/>
  </w:style>
  <w:style w:type="character" w:customStyle="1" w:styleId="10">
    <w:name w:val="Заголовок 1 Знак"/>
    <w:basedOn w:val="a0"/>
    <w:link w:val="1"/>
    <w:rsid w:val="00C22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2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28E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2228E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2228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C222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2228E"/>
    <w:rPr>
      <w:i/>
      <w:iCs/>
    </w:rPr>
  </w:style>
  <w:style w:type="paragraph" w:styleId="ac">
    <w:name w:val="header"/>
    <w:basedOn w:val="a"/>
    <w:link w:val="ad"/>
    <w:uiPriority w:val="99"/>
    <w:unhideWhenUsed/>
    <w:rsid w:val="00C2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2228E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2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228E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2228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228E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2228E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2228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2228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2228E"/>
  </w:style>
  <w:style w:type="paragraph" w:customStyle="1" w:styleId="Default">
    <w:name w:val="Default"/>
    <w:rsid w:val="00C2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C22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2228E"/>
    <w:rPr>
      <w:color w:val="0000FF" w:themeColor="hyperlink"/>
      <w:u w:val="single"/>
    </w:rPr>
  </w:style>
  <w:style w:type="paragraph" w:styleId="af6">
    <w:name w:val="Body Text Indent"/>
    <w:aliases w:val="текст,Основной текст 1"/>
    <w:basedOn w:val="a"/>
    <w:link w:val="af7"/>
    <w:unhideWhenUsed/>
    <w:rsid w:val="00C2228E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rsid w:val="00C2228E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uiPriority w:val="99"/>
    <w:semiHidden/>
    <w:unhideWhenUsed/>
    <w:rsid w:val="00C2228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C222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uiPriority w:val="99"/>
    <w:rsid w:val="00C2228E"/>
    <w:pPr>
      <w:suppressAutoHyphens/>
      <w:spacing w:before="280" w:after="280" w:line="240" w:lineRule="auto"/>
    </w:pPr>
    <w:rPr>
      <w:rFonts w:ascii="Arial Unicode MS" w:eastAsia="SimSun" w:hAnsi="Arial Unicode MS" w:cs="Arial Unicode MS"/>
      <w:color w:val="00000A"/>
      <w:kern w:val="1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rsid w:val="008E1E24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calameo.com/books/000839044f34be6abbe02" TargetMode="External"/><Relationship Id="rId18" Type="http://schemas.openxmlformats.org/officeDocument/2006/relationships/hyperlink" Target="http://lib.brsu.by/sites/default/files/books/&#1087;&#1086;&#1089;&#1086;&#1073;&#1080;&#1077;.pdf" TargetMode="External"/><Relationship Id="rId26" Type="http://schemas.openxmlformats.org/officeDocument/2006/relationships/hyperlink" Target="http://www.eidos.ru/journal" TargetMode="External"/><Relationship Id="rId39" Type="http://schemas.openxmlformats.org/officeDocument/2006/relationships/hyperlink" Target="http://biblioclub.ru/index.php?page=book&amp;id=461765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79497" TargetMode="External"/><Relationship Id="rId34" Type="http://schemas.openxmlformats.org/officeDocument/2006/relationships/hyperlink" Target="http://biblioclub.ru/index.php?page=book&amp;id=275581" TargetMode="External"/><Relationship Id="rId42" Type="http://schemas.openxmlformats.org/officeDocument/2006/relationships/hyperlink" Target="http://biblioclub.ru/index.php?page=book&amp;id=228792" TargetMode="External"/><Relationship Id="rId47" Type="http://schemas.openxmlformats.org/officeDocument/2006/relationships/hyperlink" Target="http://www.exponenta.ru-" TargetMode="Externa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iimag.narod.ru/publick.htm" TargetMode="External"/><Relationship Id="rId17" Type="http://schemas.openxmlformats.org/officeDocument/2006/relationships/hyperlink" Target="https://ru.wikipedia.org/wiki" TargetMode="External"/><Relationship Id="rId25" Type="http://schemas.openxmlformats.org/officeDocument/2006/relationships/hyperlink" Target="http://biblioclub.ru/index.php?page=book&amp;id=75710" TargetMode="External"/><Relationship Id="rId33" Type="http://schemas.openxmlformats.org/officeDocument/2006/relationships/hyperlink" Target="http://metodist.i1.ru/" TargetMode="External"/><Relationship Id="rId38" Type="http://schemas.openxmlformats.org/officeDocument/2006/relationships/hyperlink" Target="http://biblioclub.ru/index.php?page=book&amp;id=461021" TargetMode="External"/><Relationship Id="rId46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biblioclub.ru/index.php?page=book&amp;id=499452" TargetMode="External"/><Relationship Id="rId29" Type="http://schemas.openxmlformats.org/officeDocument/2006/relationships/hyperlink" Target="http://www.cacedu.unibel.by/partner/bspu/pilogic" TargetMode="External"/><Relationship Id="rId41" Type="http://schemas.openxmlformats.org/officeDocument/2006/relationships/hyperlink" Target="http://biblioclub.ru/index.php?page=book&amp;id=27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4" Type="http://schemas.openxmlformats.org/officeDocument/2006/relationships/hyperlink" Target="http://biblioclub.ru/index.php?page=book_red&amp;id=487914" TargetMode="External"/><Relationship Id="rId32" Type="http://schemas.openxmlformats.org/officeDocument/2006/relationships/hyperlink" Target="http://archive.1september.ru/fiz/" TargetMode="External"/><Relationship Id="rId37" Type="http://schemas.openxmlformats.org/officeDocument/2006/relationships/hyperlink" Target="http://biblioclub.ru/index.php?page=book&amp;id=485715" TargetMode="External"/><Relationship Id="rId40" Type="http://schemas.openxmlformats.org/officeDocument/2006/relationships/hyperlink" Target="http://biblioclub.ru/index.php?page=book&amp;id=232488" TargetMode="External"/><Relationship Id="rId45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biblioclub.ru/index.php?page=book&amp;id=498148" TargetMode="External"/><Relationship Id="rId28" Type="http://schemas.openxmlformats.org/officeDocument/2006/relationships/hyperlink" Target="http://www.int-edu.ru/soft/fiz.html" TargetMode="External"/><Relationship Id="rId36" Type="http://schemas.openxmlformats.org/officeDocument/2006/relationships/hyperlink" Target="http://biblioclub.ru/index.php?page=book&amp;id=49477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festival.1september.ru/articles/599535/" TargetMode="External"/><Relationship Id="rId19" Type="http://schemas.openxmlformats.org/officeDocument/2006/relationships/hyperlink" Target="http://biblioclub.ru/index.php?page=book&amp;id=500053" TargetMode="External"/><Relationship Id="rId31" Type="http://schemas.openxmlformats.org/officeDocument/2006/relationships/hyperlink" Target="http://www.fizika.ru/index.htm" TargetMode="External"/><Relationship Id="rId44" Type="http://schemas.openxmlformats.org/officeDocument/2006/relationships/hyperlink" Target="http://biblioclub.ru/index.php?page=book&amp;id=6327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biblioclub.ru/index.php?page=book&amp;id=498149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vip.km.ru/vschool/" TargetMode="External"/><Relationship Id="rId35" Type="http://schemas.openxmlformats.org/officeDocument/2006/relationships/hyperlink" Target="http://biblioclub.ru/index.php?page=book&amp;id=275584" TargetMode="External"/><Relationship Id="rId43" Type="http://schemas.openxmlformats.org/officeDocument/2006/relationships/hyperlink" Target="http://biblioclub.ru/index.php?page=book&amp;id=232389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5147-0AF1-45BB-A77C-1D99C319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33</Pages>
  <Words>11105</Words>
  <Characters>63303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11</cp:revision>
  <dcterms:created xsi:type="dcterms:W3CDTF">2019-06-10T12:53:00Z</dcterms:created>
  <dcterms:modified xsi:type="dcterms:W3CDTF">2021-09-19T17:04:00Z</dcterms:modified>
</cp:coreProperties>
</file>