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69DF8EEE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1B31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14:paraId="0CA607AB" w14:textId="6CCA81AD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1B31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1B31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7CA0AE87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направлению(ям) 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50739200" w:rsidR="00885D52" w:rsidRPr="004D1B08" w:rsidRDefault="00277893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44.03.0</w:t>
      </w:r>
      <w:r w:rsidR="001B31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</w:t>
      </w: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Педагогическое образование (с </w:t>
      </w:r>
      <w:r w:rsidR="001B31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одним</w:t>
      </w: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профил</w:t>
      </w:r>
      <w:r w:rsidR="001B31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ем</w:t>
      </w:r>
      <w:r w:rsidRPr="004D1B0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подготовки)</w:t>
      </w:r>
    </w:p>
    <w:p w14:paraId="56C593D7" w14:textId="77777777" w:rsidR="001B3101" w:rsidRDefault="001B3101" w:rsidP="001B310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8643A93" w14:textId="77777777" w:rsidR="001B3101" w:rsidRDefault="001B3101" w:rsidP="001B310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860FEDD" w14:textId="74C583F5" w:rsidR="006F66D2" w:rsidRDefault="00B619D9" w:rsidP="001B3101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Иностранный (английский) язык </w:t>
      </w:r>
    </w:p>
    <w:p w14:paraId="18545F1A" w14:textId="1827FAE3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0D09601" w14:textId="6D177F66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97F607E" w14:textId="66A5A61A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BE21599" w14:textId="2B638CD6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1ECA21" w14:textId="293D2C68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D5225" w14:textId="07A53068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73ECCE3" w14:textId="6F4708C3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281B0D" w14:textId="04A27F18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F26620" w14:textId="3644D27C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4BB85D" w14:textId="38EC8F0B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63868DE" w14:textId="1D1BFE9E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03B170" w14:textId="66BAFECF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CE4555" w14:textId="3A46AA91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A4A9A" w14:textId="59DCCC30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9229E7" w14:textId="305E3BF1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2E48CB" w14:textId="4CAB6F15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7D16293" w14:textId="66BF9B75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FBBD395" w14:textId="43B0F38A" w:rsidR="001B3101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90AF740" w14:textId="77777777" w:rsidR="001B3101" w:rsidRPr="009553E0" w:rsidRDefault="001B3101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966874" w14:textId="3FE01292" w:rsidR="002943A1" w:rsidRDefault="002943A1" w:rsidP="002943A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1B3101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1B3101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1B3101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:</w:t>
      </w:r>
    </w:p>
    <w:p w14:paraId="6657E3C2" w14:textId="77777777" w:rsidR="001B3101" w:rsidRDefault="001B3101" w:rsidP="005310CF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FCBDC0C" w14:textId="6E484A50" w:rsidR="005310CF" w:rsidRPr="005310CF" w:rsidRDefault="005310CF" w:rsidP="005310CF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5310C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Теории и практики иностранных языков и лингводидактики (протокол № 9 от «18</w:t>
      </w:r>
      <w:bookmarkStart w:id="0" w:name="_GoBack"/>
      <w:bookmarkEnd w:id="0"/>
      <w:r w:rsidRPr="005310C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» июня 2021 г.)</w:t>
      </w:r>
    </w:p>
    <w:p w14:paraId="7CFFF4FC" w14:textId="77777777" w:rsidR="00885D52" w:rsidRDefault="00885D52">
      <w:pPr>
        <w:sectPr w:rsidR="00885D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F07312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1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(Рособрнадзор)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2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основу рабочей программы воспитания положен комплекс методологических подходов, включающий: аксиологический, системно-деятельностный,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Системно-деятельностный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системно-деятельностный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наполнения содержания воспитательной системы и организационной культуры OOBO, гуманизации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приоритета инициативности, самостоятельности, самореализации обучающихся в учебной и внеучебной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3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3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4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4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внеучебной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коворкинга,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колористики,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5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5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6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6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7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8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8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коронавирусом,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Здоровьесберегающее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медиаконтента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соорганизатором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9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259"/>
        <w:gridCol w:w="1680"/>
        <w:gridCol w:w="2492"/>
        <w:gridCol w:w="2533"/>
        <w:gridCol w:w="510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927CA8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УК-5</w:t>
            </w:r>
          </w:p>
        </w:tc>
        <w:tc>
          <w:tcPr>
            <w:tcW w:w="847" w:type="pct"/>
            <w:shd w:val="clear" w:color="auto" w:fill="auto"/>
          </w:tcPr>
          <w:p w14:paraId="5E5CC067" w14:textId="77777777" w:rsidR="00F25FC8" w:rsidRPr="00927CA8" w:rsidRDefault="00BE0169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61FE28D" w14:textId="77777777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1042DD2B" w:rsidR="000D0F82" w:rsidRPr="00927CA8" w:rsidRDefault="000D0F82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790DDB33" w:rsidR="00F25FC8" w:rsidRPr="00927CA8" w:rsidRDefault="008A643E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BDA5506" w14:textId="58488894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927CA8" w:rsidRPr="00927CA8" w14:paraId="2CF343B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5C67E2CF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Мировая художественная культура (учебное событие)</w:t>
            </w:r>
          </w:p>
        </w:tc>
        <w:tc>
          <w:tcPr>
            <w:tcW w:w="571" w:type="pct"/>
            <w:vAlign w:val="center"/>
          </w:tcPr>
          <w:p w14:paraId="5AAB047E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3003B32B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8FD32B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48E816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2A0607E2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446931EF" w:rsidR="00A278B4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08160E94" w14:textId="0C15E680" w:rsid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</w:t>
            </w:r>
            <w:r w:rsidR="00C4585B"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C704BA3" w14:textId="776540E4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Социокультурная</w:t>
            </w:r>
          </w:p>
        </w:tc>
        <w:tc>
          <w:tcPr>
            <w:tcW w:w="1734" w:type="pct"/>
            <w:shd w:val="clear" w:color="auto" w:fill="auto"/>
          </w:tcPr>
          <w:p w14:paraId="1A28192A" w14:textId="738F4394" w:rsidR="00927CA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процессов;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</w:t>
            </w:r>
            <w:r w:rsidR="007A69B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ответственного, гражданского поведения, проявления человеколюбия и добросердечности;</w:t>
            </w:r>
          </w:p>
          <w:p w14:paraId="1B126D2E" w14:textId="4844726F" w:rsidR="00F25FC8" w:rsidRPr="00927CA8" w:rsidRDefault="00927CA8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927CA8" w:rsidRPr="00927CA8" w14:paraId="4A30DE59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B78D02B" w14:textId="0DEE338E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4D6C68E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71" w:type="pct"/>
            <w:vAlign w:val="center"/>
          </w:tcPr>
          <w:p w14:paraId="2E8C139F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УК-3; УК-5</w:t>
            </w:r>
          </w:p>
        </w:tc>
        <w:tc>
          <w:tcPr>
            <w:tcW w:w="847" w:type="pct"/>
            <w:shd w:val="clear" w:color="auto" w:fill="auto"/>
          </w:tcPr>
          <w:p w14:paraId="7BEF5551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7A9042E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A122703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56F70D0" w14:textId="77777777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ED99307" w14:textId="5F47A36B" w:rsidR="003F1276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9E63CF2" w14:textId="15F2D5CD" w:rsidR="00C42403" w:rsidRPr="00C42403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0BEA4C56" w14:textId="20BCE243" w:rsidR="00F25FC8" w:rsidRPr="00927CA8" w:rsidRDefault="00C42403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367F3C16" w14:textId="53C7DB97" w:rsidR="00F25FC8" w:rsidRPr="00927CA8" w:rsidRDefault="009C1420" w:rsidP="009C1420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927CA8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2AC897CA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C73F799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7EE92E8" w14:textId="77777777" w:rsidR="00594BEA" w:rsidRPr="00594BEA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455BB4A7" w14:textId="56869E87" w:rsidR="003F1276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3C8ED70C" w:rsidR="00F25FC8" w:rsidRPr="00927CA8" w:rsidRDefault="00594BEA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DB06DC3" w14:textId="5D6FFA68" w:rsidR="00F25FC8" w:rsidRPr="00927CA8" w:rsidRDefault="00594BEA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Исследовательская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деятельность студентов</w:t>
            </w:r>
          </w:p>
        </w:tc>
      </w:tr>
      <w:tr w:rsidR="00927CA8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F25FC8" w:rsidRPr="00927CA8" w:rsidRDefault="00F25FC8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77777777" w:rsidR="00F25FC8" w:rsidRPr="00927CA8" w:rsidRDefault="00F25FC8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71" w:type="pct"/>
            <w:vAlign w:val="center"/>
          </w:tcPr>
          <w:p w14:paraId="11FB8783" w14:textId="77777777" w:rsidR="00F25FC8" w:rsidRPr="00927CA8" w:rsidRDefault="00F25FC8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УК-2; ОПК-1</w:t>
            </w:r>
          </w:p>
        </w:tc>
        <w:tc>
          <w:tcPr>
            <w:tcW w:w="847" w:type="pct"/>
            <w:shd w:val="clear" w:color="auto" w:fill="auto"/>
          </w:tcPr>
          <w:p w14:paraId="1F727171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0476B8BF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599A2FCE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B28E96D" w14:textId="77777777" w:rsidR="00223E03" w:rsidRPr="00223E03" w:rsidRDefault="00223E03" w:rsidP="00223E03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6A0ADE4" w14:textId="77777777" w:rsidR="000D400F" w:rsidRDefault="00223E03" w:rsidP="00223E03">
            <w:pPr>
              <w:jc w:val="center"/>
            </w:pPr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 w:rsidR="000D400F">
              <w:t xml:space="preserve"> </w:t>
            </w:r>
          </w:p>
          <w:p w14:paraId="798A6FCC" w14:textId="071047D7" w:rsidR="00F25FC8" w:rsidRPr="00927CA8" w:rsidRDefault="000D400F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EEFE2B0" w14:textId="26020EF0" w:rsidR="00F25FC8" w:rsidRPr="00927CA8" w:rsidRDefault="00C4585B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="00223E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34" w:type="pct"/>
            <w:shd w:val="clear" w:color="auto" w:fill="auto"/>
          </w:tcPr>
          <w:p w14:paraId="1921C1A9" w14:textId="77777777" w:rsidR="00E00D9C" w:rsidRPr="00CC4DF2" w:rsidRDefault="00E00D9C" w:rsidP="00E00D9C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t>Проектная деятельность студентов; И</w:t>
            </w:r>
            <w:r w:rsidR="00C83C3E" w:rsidRPr="00CC4DF2">
              <w:rPr>
                <w:rFonts w:ascii="Times New Roman" w:hAnsi="Times New Roman" w:cs="Times New Roman"/>
              </w:rPr>
              <w:t>сследовательская деятельность студентов</w:t>
            </w:r>
            <w:r w:rsidRPr="00CC4DF2">
              <w:rPr>
                <w:rFonts w:ascii="Times New Roman" w:hAnsi="Times New Roman" w:cs="Times New Roman"/>
              </w:rPr>
              <w:t>;</w:t>
            </w:r>
          </w:p>
          <w:p w14:paraId="6A03C38C" w14:textId="77777777" w:rsidR="00190141" w:rsidRDefault="00CC4DF2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63D86442" w14:textId="4DF209B3" w:rsidR="00E00D9C" w:rsidRPr="00CC4DF2" w:rsidRDefault="00190141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156D4A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6441BA36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</w:tcPr>
          <w:p w14:paraId="7FF70A2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434D3E6E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0560C7B9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Духовно-нравственное Здоровьесберегающее</w:t>
            </w:r>
          </w:p>
          <w:p w14:paraId="19476448" w14:textId="6CDABBCD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</w:tcPr>
          <w:p w14:paraId="6EDCB856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2498A50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0F005CC2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</w:tcPr>
          <w:p w14:paraId="2CFC0865" w14:textId="53CA28D3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5D4FA991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7BD443B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2EF7D40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первой помощи и здорового образа жизни</w:t>
            </w:r>
          </w:p>
        </w:tc>
        <w:tc>
          <w:tcPr>
            <w:tcW w:w="571" w:type="pct"/>
            <w:vAlign w:val="center"/>
          </w:tcPr>
          <w:p w14:paraId="28A4D6CB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69487D7C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1D02E3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12D8BD5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Духовно-нравственное Здоровьесберегающее</w:t>
            </w:r>
          </w:p>
          <w:p w14:paraId="7564983D" w14:textId="1FE4EE61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0839B7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73F082D7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0F80FDD9" w14:textId="6CD8650B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297316A" w14:textId="2D722912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156D4A" w:rsidRPr="00927CA8" w14:paraId="02466FC4" w14:textId="77777777" w:rsidTr="00156D4A">
        <w:trPr>
          <w:trHeight w:val="169"/>
        </w:trPr>
        <w:tc>
          <w:tcPr>
            <w:tcW w:w="219" w:type="pct"/>
            <w:shd w:val="clear" w:color="auto" w:fill="auto"/>
          </w:tcPr>
          <w:p w14:paraId="5428F565" w14:textId="77777777" w:rsidR="00156D4A" w:rsidRPr="00927CA8" w:rsidRDefault="00156D4A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25AF5BD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Возрастная анатомия и физиология</w:t>
            </w:r>
          </w:p>
        </w:tc>
        <w:tc>
          <w:tcPr>
            <w:tcW w:w="571" w:type="pct"/>
            <w:vAlign w:val="center"/>
          </w:tcPr>
          <w:p w14:paraId="36922987" w14:textId="77777777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036647DB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05DF40C1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60C3D552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Духовно-нравственное Здоровьесберегающее</w:t>
            </w:r>
          </w:p>
          <w:p w14:paraId="6C47845A" w14:textId="53DBA73E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2CABEA6A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A4CA5C5" w14:textId="77777777" w:rsidR="00156D4A" w:rsidRPr="00156D4A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2BEE3A9D" w14:textId="4980586C" w:rsidR="00156D4A" w:rsidRPr="00927CA8" w:rsidRDefault="00156D4A" w:rsidP="00156D4A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6D4B714C" w14:textId="5BCD099D" w:rsidR="00156D4A" w:rsidRPr="00927CA8" w:rsidRDefault="00156D4A" w:rsidP="00156D4A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6E4039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6E4039" w:rsidRPr="00927CA8" w:rsidRDefault="006E4039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653A0DB7" w14:textId="77777777" w:rsidR="006E4039" w:rsidRPr="00927CA8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171EBBA6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11119FA2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6C25B289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7D3F23CF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7A4DA7B8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70E73ADD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71CA3368" w14:textId="77777777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7523182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7E34FB8C" w14:textId="631ACACF" w:rsidR="006E4039" w:rsidRPr="006E4039" w:rsidRDefault="006E4039" w:rsidP="006E4039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BF361E" w:rsidRPr="00927CA8" w14:paraId="77B40B4C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7C749DA7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0D0F7F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71" w:type="pct"/>
            <w:vAlign w:val="center"/>
          </w:tcPr>
          <w:p w14:paraId="0BC5B8F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4E577FC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0DCE035C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3363A2E2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106C965D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3B54B2D8" w14:textId="30D13498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289D945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0D610E3A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3B5DD246" w14:textId="5F6B7899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55DFC0D0" w14:textId="77777777" w:rsidR="00D64377" w:rsidRDefault="00BF361E" w:rsidP="000011B9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19589E0D" w14:textId="6379E1F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BF361E" w:rsidRPr="00927CA8" w14:paraId="0C095554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BF361E" w:rsidRPr="00927CA8" w:rsidRDefault="00BF361E" w:rsidP="00BF361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71" w:type="pct"/>
            <w:vAlign w:val="center"/>
          </w:tcPr>
          <w:p w14:paraId="20B44DE8" w14:textId="77777777" w:rsidR="00BF361E" w:rsidRPr="00927CA8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50675440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717F9F6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5DDD1C9F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069FD9D4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01D84B0" w14:textId="3D745A3B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751FBC37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5D847188" w14:textId="77777777" w:rsidR="00BF361E" w:rsidRPr="006E4039" w:rsidRDefault="00BF361E" w:rsidP="00BF361E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477831BF" w14:textId="3D044972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919561C" w14:textId="0BDD7803" w:rsidR="00BF361E" w:rsidRPr="00927CA8" w:rsidRDefault="00BF361E" w:rsidP="00BF361E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6D1442" w:rsidRPr="00927CA8" w14:paraId="0272B5F2" w14:textId="77777777" w:rsidTr="006D1442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6D1442" w:rsidRPr="00927CA8" w:rsidRDefault="006D1442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D061EE8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71" w:type="pct"/>
          </w:tcPr>
          <w:p w14:paraId="4EDC9F05" w14:textId="77777777" w:rsidR="006D1442" w:rsidRPr="00927CA8" w:rsidRDefault="006D1442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7538DDCF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A24D0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A72D97E" w14:textId="77777777" w:rsidR="006D1442" w:rsidRPr="00594BEA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00CD5C82" w14:textId="530E9495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162AAF6" w14:textId="17BEED5A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21458101" w14:textId="12A45191" w:rsidR="006D1442" w:rsidRPr="00927CA8" w:rsidRDefault="006D1442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E97119" w:rsidRPr="00927CA8" w14:paraId="6A5AF83F" w14:textId="77777777" w:rsidTr="00D64377">
        <w:trPr>
          <w:trHeight w:val="70"/>
        </w:trPr>
        <w:tc>
          <w:tcPr>
            <w:tcW w:w="219" w:type="pct"/>
            <w:shd w:val="clear" w:color="auto" w:fill="auto"/>
          </w:tcPr>
          <w:p w14:paraId="05BAA955" w14:textId="77777777" w:rsidR="00E97119" w:rsidRPr="00927CA8" w:rsidRDefault="00E97119" w:rsidP="00E9711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64FEDFFF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Основы менеджмента педагога</w:t>
            </w:r>
          </w:p>
        </w:tc>
        <w:tc>
          <w:tcPr>
            <w:tcW w:w="571" w:type="pct"/>
          </w:tcPr>
          <w:p w14:paraId="20E41A5D" w14:textId="77777777" w:rsidR="00E97119" w:rsidRPr="00927CA8" w:rsidRDefault="00E97119" w:rsidP="00E9711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УК-6</w:t>
            </w:r>
          </w:p>
        </w:tc>
        <w:tc>
          <w:tcPr>
            <w:tcW w:w="847" w:type="pct"/>
            <w:shd w:val="clear" w:color="auto" w:fill="auto"/>
          </w:tcPr>
          <w:p w14:paraId="35F47FFF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FDF1C65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D5148D3" w14:textId="77777777" w:rsidR="00E97119" w:rsidRPr="00594BEA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9D41914" w14:textId="2263A37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0F06EE5" w14:textId="77777777" w:rsidR="00E97119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  <w:p w14:paraId="08D3166B" w14:textId="12D8FE61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50FCDE8" w14:textId="5C19FCEE" w:rsidR="00E97119" w:rsidRPr="00927CA8" w:rsidRDefault="00E97119" w:rsidP="00E9711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31020D" w:rsidRPr="00927CA8" w14:paraId="68D157A1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3EF28737" w14:textId="77777777" w:rsidR="0031020D" w:rsidRPr="00927CA8" w:rsidRDefault="0031020D" w:rsidP="0031020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793A2C42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Организация проектной деятельности</w:t>
            </w:r>
          </w:p>
        </w:tc>
        <w:tc>
          <w:tcPr>
            <w:tcW w:w="571" w:type="pct"/>
          </w:tcPr>
          <w:p w14:paraId="47C0D3AA" w14:textId="77777777" w:rsidR="0031020D" w:rsidRPr="00927CA8" w:rsidRDefault="0031020D" w:rsidP="0031020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</w:t>
            </w:r>
          </w:p>
        </w:tc>
        <w:tc>
          <w:tcPr>
            <w:tcW w:w="847" w:type="pct"/>
          </w:tcPr>
          <w:p w14:paraId="16C16F4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5D73543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C231AD6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69C9793A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B850BFB" w14:textId="713C9F1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07127C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055CD73F" w14:textId="77777777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A297340" w14:textId="55BA4834" w:rsidR="0031020D" w:rsidRPr="0031020D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33373AA3" w14:textId="117F17B7" w:rsidR="0031020D" w:rsidRPr="00927CA8" w:rsidRDefault="0031020D" w:rsidP="0031020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Исследовательская деятельность студентов</w:t>
            </w:r>
          </w:p>
        </w:tc>
      </w:tr>
      <w:tr w:rsidR="000011B9" w:rsidRPr="00927CA8" w14:paraId="406DF804" w14:textId="77777777" w:rsidTr="001D005F">
        <w:trPr>
          <w:trHeight w:val="226"/>
        </w:trPr>
        <w:tc>
          <w:tcPr>
            <w:tcW w:w="219" w:type="pct"/>
            <w:shd w:val="clear" w:color="auto" w:fill="auto"/>
          </w:tcPr>
          <w:p w14:paraId="421BA237" w14:textId="77777777" w:rsidR="000011B9" w:rsidRPr="00927CA8" w:rsidRDefault="000011B9" w:rsidP="000011B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92AF2F2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</w:tcPr>
          <w:p w14:paraId="3FB6F505" w14:textId="77777777" w:rsidR="000011B9" w:rsidRPr="00927CA8" w:rsidRDefault="000011B9" w:rsidP="000011B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31518FC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10599F7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EF055F2" w14:textId="77777777" w:rsidR="000011B9" w:rsidRPr="00594BEA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8E2A91D" w14:textId="151E0E1E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34751A5B" w14:textId="77777777" w:rsidR="000011B9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5A7EB7BE" w14:textId="301F1BAA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4A5BD7AE" w14:textId="285E99D6" w:rsidR="000011B9" w:rsidRPr="00927CA8" w:rsidRDefault="000011B9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1D005F" w:rsidRPr="00927CA8" w14:paraId="4BE5B3DD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5D08812" w14:textId="77777777" w:rsidR="001D005F" w:rsidRPr="00927CA8" w:rsidRDefault="001D005F" w:rsidP="001D005F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3C00F37B" w14:textId="45B87CF4" w:rsidR="001D005F" w:rsidRPr="00927CA8" w:rsidRDefault="001D005F" w:rsidP="001D005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История педагогики</w:t>
            </w:r>
          </w:p>
        </w:tc>
        <w:tc>
          <w:tcPr>
            <w:tcW w:w="571" w:type="pct"/>
            <w:shd w:val="clear" w:color="auto" w:fill="auto"/>
          </w:tcPr>
          <w:p w14:paraId="0B898077" w14:textId="20D71907" w:rsidR="001D005F" w:rsidRPr="00927CA8" w:rsidRDefault="001D005F" w:rsidP="001D005F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ОПК-8</w:t>
            </w:r>
          </w:p>
        </w:tc>
        <w:tc>
          <w:tcPr>
            <w:tcW w:w="847" w:type="pct"/>
          </w:tcPr>
          <w:p w14:paraId="2DF6DAFC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23BB68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7D58592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17D0711" w14:textId="5572250E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D71D8AB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3391ED04" w14:textId="77777777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484C077" w14:textId="003E8494" w:rsidR="001D005F" w:rsidRPr="001D005F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73D84BED" w14:textId="2E960150" w:rsidR="001D005F" w:rsidRPr="00927CA8" w:rsidRDefault="001D005F" w:rsidP="001D005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F0C11" w:rsidRPr="00927CA8" w14:paraId="5292E83A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771C39" w14:textId="77777777" w:rsidR="006F0C11" w:rsidRPr="00927CA8" w:rsidRDefault="006F0C11" w:rsidP="006F0C11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03828C0E" w14:textId="3B724B80" w:rsidR="006F0C11" w:rsidRPr="00927CA8" w:rsidRDefault="006F0C11" w:rsidP="006F0C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Общая психология</w:t>
            </w:r>
          </w:p>
        </w:tc>
        <w:tc>
          <w:tcPr>
            <w:tcW w:w="571" w:type="pct"/>
            <w:shd w:val="clear" w:color="auto" w:fill="auto"/>
          </w:tcPr>
          <w:p w14:paraId="4243A44A" w14:textId="2FDE7F0A" w:rsidR="006F0C11" w:rsidRPr="00927CA8" w:rsidRDefault="006F0C11" w:rsidP="006F0C11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ОПК-3, ОПК-4</w:t>
            </w:r>
          </w:p>
        </w:tc>
        <w:tc>
          <w:tcPr>
            <w:tcW w:w="847" w:type="pct"/>
          </w:tcPr>
          <w:p w14:paraId="152FAC7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0F7F5F2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3A31EE8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802955B" w14:textId="43E5638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640F3DC6" w14:textId="77777777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628A22B" w14:textId="37C1C001" w:rsidR="006F0C11" w:rsidRPr="006F0C11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</w:tc>
        <w:tc>
          <w:tcPr>
            <w:tcW w:w="1734" w:type="pct"/>
          </w:tcPr>
          <w:p w14:paraId="6FE22ADA" w14:textId="53F27AD0" w:rsidR="006F0C11" w:rsidRPr="00927CA8" w:rsidRDefault="006F0C11" w:rsidP="006F0C11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BB4582" w:rsidRPr="00927CA8" w14:paraId="55265CBF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4FE85E7B" w14:textId="77777777" w:rsidR="00BB4582" w:rsidRPr="00927CA8" w:rsidRDefault="00BB4582" w:rsidP="00BB458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207D86CD" w14:textId="16EE8E45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Социальная психология</w:t>
            </w:r>
          </w:p>
        </w:tc>
        <w:tc>
          <w:tcPr>
            <w:tcW w:w="571" w:type="pct"/>
            <w:shd w:val="clear" w:color="auto" w:fill="auto"/>
          </w:tcPr>
          <w:p w14:paraId="0AA93274" w14:textId="477F61DF" w:rsidR="00BB4582" w:rsidRPr="00927CA8" w:rsidRDefault="00BB4582" w:rsidP="00BB4582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847" w:type="pct"/>
          </w:tcPr>
          <w:p w14:paraId="3041238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Гражданское</w:t>
            </w:r>
          </w:p>
          <w:p w14:paraId="4DFDDEDE" w14:textId="7777777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Патриотическое</w:t>
            </w:r>
          </w:p>
          <w:p w14:paraId="180146AA" w14:textId="1F5BD426" w:rsidR="00BB4582" w:rsidRPr="00927CA8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40095EB" w14:textId="46B18F2B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258407A7" w14:textId="7A508F57" w:rsidR="00BB4582" w:rsidRPr="00BB4582" w:rsidRDefault="00BB4582" w:rsidP="00BB4582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AA24EE" w:rsidRPr="00927CA8" w14:paraId="03C2C63C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6E2DB26B" w14:textId="77777777" w:rsidR="00AA24EE" w:rsidRPr="00927CA8" w:rsidRDefault="00AA24EE" w:rsidP="00AA24E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6A22AB5B" w14:textId="221D990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Психология развития</w:t>
            </w:r>
          </w:p>
        </w:tc>
        <w:tc>
          <w:tcPr>
            <w:tcW w:w="571" w:type="pct"/>
            <w:shd w:val="clear" w:color="auto" w:fill="auto"/>
          </w:tcPr>
          <w:p w14:paraId="4F149EE5" w14:textId="45BFED43" w:rsidR="00AA24EE" w:rsidRPr="00927CA8" w:rsidRDefault="00AA24EE" w:rsidP="00AA24EE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847" w:type="pct"/>
          </w:tcPr>
          <w:p w14:paraId="23556385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Гражданское</w:t>
            </w:r>
          </w:p>
          <w:p w14:paraId="1DD7A2FC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Патриотическое</w:t>
            </w:r>
          </w:p>
          <w:p w14:paraId="6520930D" w14:textId="749463D4" w:rsidR="00AA24EE" w:rsidRPr="00927CA8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0E9D6B38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827038F" w14:textId="77777777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2DB64E16" w14:textId="1BC051FA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45DE7F34" w14:textId="11666700" w:rsidR="00AA24EE" w:rsidRPr="00AA24EE" w:rsidRDefault="00AA24EE" w:rsidP="00AA24EE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>;</w:t>
            </w:r>
            <w:r w:rsidRPr="00AA24EE">
              <w:rPr>
                <w:rFonts w:ascii="Times New Roman" w:hAnsi="Times New Roman" w:cs="Times New Roman"/>
              </w:rPr>
              <w:t xml:space="preserve"> 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82763D" w:rsidRPr="00927CA8" w14:paraId="311AB569" w14:textId="77777777" w:rsidTr="0082763D">
        <w:trPr>
          <w:trHeight w:val="830"/>
        </w:trPr>
        <w:tc>
          <w:tcPr>
            <w:tcW w:w="219" w:type="pct"/>
            <w:shd w:val="clear" w:color="auto" w:fill="auto"/>
          </w:tcPr>
          <w:p w14:paraId="50EAEDC5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5FB08B96" w14:textId="20B6BAD4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Педагогическая психология</w:t>
            </w:r>
          </w:p>
        </w:tc>
        <w:tc>
          <w:tcPr>
            <w:tcW w:w="571" w:type="pct"/>
            <w:shd w:val="clear" w:color="auto" w:fill="auto"/>
          </w:tcPr>
          <w:p w14:paraId="12E7DE59" w14:textId="3DAF312C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ОПК-6, ОПК-8</w:t>
            </w:r>
          </w:p>
        </w:tc>
        <w:tc>
          <w:tcPr>
            <w:tcW w:w="847" w:type="pct"/>
            <w:shd w:val="clear" w:color="auto" w:fill="auto"/>
          </w:tcPr>
          <w:p w14:paraId="7901B3BF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159AFBB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8B770D2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449C28A" w14:textId="30702AF7" w:rsidR="0082763D" w:rsidRPr="00927CA8" w:rsidRDefault="0082763D" w:rsidP="0082763D">
            <w:pPr>
              <w:jc w:val="center"/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EDF043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0CCC1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7CB90989" w14:textId="45ABD2BE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61AFD211" w14:textId="2D0C9E4E" w:rsidR="0082763D" w:rsidRPr="00927CA8" w:rsidRDefault="0082763D" w:rsidP="00F14FA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F14FAF" w:rsidRP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 w:rsid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7741F9" w:rsidRPr="00927CA8" w14:paraId="6777F0A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7741F9" w:rsidRPr="00927CA8" w:rsidRDefault="007741F9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971D134" w14:textId="77777777" w:rsidR="007741F9" w:rsidRPr="00927CA8" w:rsidRDefault="007741F9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  <w:shd w:val="clear" w:color="auto" w:fill="auto"/>
          </w:tcPr>
          <w:p w14:paraId="5E737867" w14:textId="23AEADF4" w:rsidR="007741F9" w:rsidRPr="00927CA8" w:rsidRDefault="007741F9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</w:tcPr>
          <w:p w14:paraId="27FB61AA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1DE861B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0CBA15D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 xml:space="preserve">Здоровьесберегающее </w:t>
            </w:r>
          </w:p>
          <w:p w14:paraId="19B638A8" w14:textId="1EFA2176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176D023C" w14:textId="77777777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Учебно-исследовательская</w:t>
            </w:r>
          </w:p>
          <w:p w14:paraId="1E74DCD3" w14:textId="383306D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</w:tcPr>
          <w:p w14:paraId="04485F2D" w14:textId="0EA168FA" w:rsidR="007741F9" w:rsidRPr="007741F9" w:rsidRDefault="007741F9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сотрудничества студентов на занятиях</w:t>
            </w:r>
          </w:p>
        </w:tc>
      </w:tr>
      <w:tr w:rsidR="0082763D" w:rsidRPr="00927CA8" w14:paraId="557CC35A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7F571B90" w14:textId="77777777" w:rsidR="0082763D" w:rsidRPr="00927CA8" w:rsidRDefault="0082763D" w:rsidP="0082763D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4BC963AA" w14:textId="77777777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71" w:type="pct"/>
            <w:shd w:val="clear" w:color="auto" w:fill="auto"/>
          </w:tcPr>
          <w:p w14:paraId="6B89B6FA" w14:textId="77777777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14:paraId="08015072" w14:textId="5CBEED9E" w:rsidR="0082763D" w:rsidRPr="00927CA8" w:rsidRDefault="0082763D" w:rsidP="0082763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ОПК-8</w:t>
            </w:r>
          </w:p>
        </w:tc>
        <w:tc>
          <w:tcPr>
            <w:tcW w:w="847" w:type="pct"/>
            <w:shd w:val="clear" w:color="auto" w:fill="auto"/>
          </w:tcPr>
          <w:p w14:paraId="7641F1ED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AEB047C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517FEC3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577D72B" w14:textId="04954008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  <w:shd w:val="clear" w:color="auto" w:fill="auto"/>
          </w:tcPr>
          <w:p w14:paraId="08E38D77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CB6D44A" w14:textId="77777777" w:rsidR="0082763D" w:rsidRPr="001D005F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29D6A868" w14:textId="2CFAEE5B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2B076364" w14:textId="03311E6D" w:rsidR="0082763D" w:rsidRPr="00927CA8" w:rsidRDefault="0082763D" w:rsidP="0082763D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6D6984" w:rsidRPr="00927CA8" w14:paraId="6FF7D864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2E5F2D3C" w14:textId="1D3D8909" w:rsidR="006D6984" w:rsidRPr="00927CA8" w:rsidRDefault="006D6984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145732F6" w14:textId="77777777" w:rsidR="006D6984" w:rsidRPr="00927CA8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45DA593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УК-2</w:t>
            </w:r>
          </w:p>
          <w:p w14:paraId="5F31A970" w14:textId="77777777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УК-3</w:t>
            </w:r>
          </w:p>
          <w:p w14:paraId="704ACAE0" w14:textId="59B0B7D8" w:rsidR="006D6984" w:rsidRPr="00927CA8" w:rsidRDefault="006D6984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47" w:type="pct"/>
          </w:tcPr>
          <w:p w14:paraId="2799183C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7436C45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09D6EEE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22B56E77" w14:textId="77777777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Здоровьесберегающее </w:t>
            </w:r>
          </w:p>
          <w:p w14:paraId="0055E678" w14:textId="4125A4FB" w:rsidR="006D6984" w:rsidRPr="006D6984" w:rsidRDefault="00E84EE3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14CBB01D" w14:textId="77777777" w:rsidR="00E84EE3" w:rsidRDefault="006D6984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43CCDBC" w14:textId="2B6A7A25" w:rsidR="00E84EE3" w:rsidRPr="001D005F" w:rsidRDefault="00E84EE3" w:rsidP="00E84EE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7A773D11" w14:textId="429A119B" w:rsidR="006D6984" w:rsidRPr="006D6984" w:rsidRDefault="006D6984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4B6EAD36" w14:textId="53F0DD12" w:rsidR="006D6984" w:rsidRPr="006D6984" w:rsidRDefault="006D6984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="002943BA"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флешмобов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эмпатия,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студенческого творческого центра, в т.ч.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социальных проектов медийной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систему мероприятий, проводимых с участием студентов: лекции, семинары (вебинары),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профориентационные мероприятия для абитуриентов с инвалидностью и ОВЗ,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профориентационное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2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CD7E5" w14:textId="77777777" w:rsidR="00F07312" w:rsidRDefault="00F07312" w:rsidP="00E8637C">
      <w:r>
        <w:separator/>
      </w:r>
    </w:p>
  </w:endnote>
  <w:endnote w:type="continuationSeparator" w:id="0">
    <w:p w14:paraId="29864D1C" w14:textId="77777777" w:rsidR="00F07312" w:rsidRDefault="00F07312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C5E09" w14:textId="67FB2A05" w:rsidR="000A112E" w:rsidRPr="009B5B28" w:rsidRDefault="000A112E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326516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2FD7" w14:textId="39979870" w:rsidR="000A112E" w:rsidRPr="00E8637C" w:rsidRDefault="000A112E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326516">
      <w:rPr>
        <w:rFonts w:ascii="Times New Roman" w:hAnsi="Times New Roman" w:cs="Times New Roman"/>
        <w:noProof/>
        <w:sz w:val="28"/>
        <w:szCs w:val="28"/>
      </w:rPr>
      <w:t>41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C3E67" w14:textId="77777777" w:rsidR="00F07312" w:rsidRDefault="00F07312" w:rsidP="00E8637C">
      <w:r>
        <w:separator/>
      </w:r>
    </w:p>
  </w:footnote>
  <w:footnote w:type="continuationSeparator" w:id="0">
    <w:p w14:paraId="3755E8A6" w14:textId="77777777" w:rsidR="00F07312" w:rsidRDefault="00F07312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63493" w14:textId="77777777" w:rsidR="000A112E" w:rsidRDefault="000A112E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0A112E" w:rsidRDefault="000A112E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B4wwIAAK4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igQHGHHSQIt2X3ffdt93P3c/bj7ffEGBqVHXqhhcr1pw1v2F6KHXlq9qL0X+&#10;TiEuFhXha3oupegqSgrI0Tc33aOrA44yIKvuhSggGNloYYH6UjamgFASBOjQq+tDf2ivUW5CTqaB&#10;Dyc5HPlREHoTG4HE4+VWKv2MigYZI8ES2m/ByfZSaZMMiUcXE4uLjNW1lUDN72yA47ADoeGqOTNJ&#10;2I5+jLxoOVvOQicMpksn9NLUOc8WoTPN/NNJ+iRdLFL/k4nrh3HFioJyE2ZUlx/+Wff2Oh90cdCX&#10;EjUrDJxJScn1alFLtCWg7sx++4Icubl307BFAC73KPlQzYsgcrLp7NQJs3DiRKfezPH86CKaemEU&#10;ptldSpeM03+nhLoER5NgMmjpt9w8+z3kRuKGaZgfNWsSPDs4kdgocMkL21pNWD3YR6Uw6d+WAto9&#10;Ntrq1Uh0EKvuVz2gGBGvRHENypUClAUihKEHRiXkB4w6GCAJVu83RFKM6ucc1G+mzWjI0ViNBuE5&#10;XE2wxmgwF3qYSptWsnUFyMP74uIcXkjJrHpvs9i/KxgKlsR+gJmpc/xvvW7H7PwXAAAA//8DAFBL&#10;AwQUAAYACAAAACEANhULweAAAAAMAQAADwAAAGRycy9kb3ducmV2LnhtbEyPy07DMBBF90j8gzVI&#10;7KhdHikOcaoKwaoSIg0Llk48TaLG4xC7bfj7OitYXt2jO2ey9WR7dsLRd44ULBcCGFLtTEeNgq/y&#10;/e4ZmA+ajO4doYJf9LDOr68ynRp3pgJPu9CwOEI+1QraEIaUc1+3aLVfuAEpdns3Wh1iHBtuRn2O&#10;47bn90Ik3OqO4oVWD/jaYn3YHa2CzTcVb93PR/VZ7IuuLKWgbXJQ6vZm2rwACziFPxhm/agOeXSq&#10;3JGMZ33MYiVlZBWs5AOwmViKxydg1dzJBHie8f9P5BcAAAD//wMAUEsBAi0AFAAGAAgAAAAhALaD&#10;OJL+AAAA4QEAABMAAAAAAAAAAAAAAAAAAAAAAFtDb250ZW50X1R5cGVzXS54bWxQSwECLQAUAAYA&#10;CAAAACEAOP0h/9YAAACUAQAACwAAAAAAAAAAAAAAAAAvAQAAX3JlbHMvLnJlbHNQSwECLQAUAAYA&#10;CAAAACEArmjQeMMCAACuBQAADgAAAAAAAAAAAAAAAAAuAgAAZHJzL2Uyb0RvYy54bWxQSwECLQAU&#10;AAYACAAAACEANhULweAAAAAMAQAADwAAAAAAAAAAAAAAAAAdBQAAZHJzL2Rvd25yZXYueG1sUEsF&#10;BgAAAAAEAAQA8wAAACoGAAAAAA==&#10;" o:allowincell="f" filled="f" stroked="f">
              <v:textbox inset="0,0,0,0">
                <w:txbxContent>
                  <w:p w14:paraId="607DCE1A" w14:textId="77777777" w:rsidR="000A112E" w:rsidRDefault="000A112E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52"/>
    <w:rsid w:val="000011B9"/>
    <w:rsid w:val="0001622F"/>
    <w:rsid w:val="00061330"/>
    <w:rsid w:val="000939A4"/>
    <w:rsid w:val="000A112E"/>
    <w:rsid w:val="000D0F82"/>
    <w:rsid w:val="000D400F"/>
    <w:rsid w:val="001242CC"/>
    <w:rsid w:val="00156D4A"/>
    <w:rsid w:val="00190141"/>
    <w:rsid w:val="00191039"/>
    <w:rsid w:val="001A4C9E"/>
    <w:rsid w:val="001B3101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26516"/>
    <w:rsid w:val="00377D67"/>
    <w:rsid w:val="00386D06"/>
    <w:rsid w:val="003E34D4"/>
    <w:rsid w:val="003F0F8F"/>
    <w:rsid w:val="003F1276"/>
    <w:rsid w:val="004B080B"/>
    <w:rsid w:val="004D1B08"/>
    <w:rsid w:val="005310CF"/>
    <w:rsid w:val="00550F68"/>
    <w:rsid w:val="00594633"/>
    <w:rsid w:val="00594BEA"/>
    <w:rsid w:val="005A7A8A"/>
    <w:rsid w:val="005D54FC"/>
    <w:rsid w:val="00617852"/>
    <w:rsid w:val="0064450B"/>
    <w:rsid w:val="00672CB1"/>
    <w:rsid w:val="006B7910"/>
    <w:rsid w:val="006D1442"/>
    <w:rsid w:val="006D6984"/>
    <w:rsid w:val="006E4039"/>
    <w:rsid w:val="006F0C11"/>
    <w:rsid w:val="006F66D2"/>
    <w:rsid w:val="007741F9"/>
    <w:rsid w:val="007A69B0"/>
    <w:rsid w:val="0082763D"/>
    <w:rsid w:val="00855579"/>
    <w:rsid w:val="008579FA"/>
    <w:rsid w:val="00885D52"/>
    <w:rsid w:val="008A643E"/>
    <w:rsid w:val="008A6684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278B4"/>
    <w:rsid w:val="00A547E5"/>
    <w:rsid w:val="00AA24EE"/>
    <w:rsid w:val="00AF328B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178AA"/>
    <w:rsid w:val="00E84EE3"/>
    <w:rsid w:val="00E8637C"/>
    <w:rsid w:val="00E97119"/>
    <w:rsid w:val="00EC5731"/>
    <w:rsid w:val="00ED30A3"/>
    <w:rsid w:val="00F07312"/>
    <w:rsid w:val="00F14FAF"/>
    <w:rsid w:val="00F25FC8"/>
    <w:rsid w:val="00F61D32"/>
    <w:rsid w:val="00F82A6D"/>
    <w:rsid w:val="00F93E9B"/>
    <w:rsid w:val="00FA3702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D6823077-118A-485B-AE89-961234A8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4DFC-3F05-48BF-BFED-8B3C8AC8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13589</Words>
  <Characters>77458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zimina2312@yandex.ru</cp:lastModifiedBy>
  <cp:revision>2</cp:revision>
  <dcterms:created xsi:type="dcterms:W3CDTF">2021-09-22T17:30:00Z</dcterms:created>
  <dcterms:modified xsi:type="dcterms:W3CDTF">2021-09-22T17:30:00Z</dcterms:modified>
</cp:coreProperties>
</file>