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МИНПРОСВЕЩЕНИЯ РОССИИ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высшего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«Нижегородский государственный педагогический университет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имени Козьмы Минина»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3402" w:firstLine="1418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3402" w:firstLine="1418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aps/>
          <w:sz w:val="24"/>
          <w:szCs w:val="24"/>
          <w:lang w:eastAsia="ru-RU"/>
        </w:rPr>
        <w:t xml:space="preserve">УТВЕРЖДЕНО </w:t>
      </w:r>
    </w:p>
    <w:p>
      <w:pPr>
        <w:pStyle w:val="Normal"/>
        <w:spacing w:lineRule="auto" w:line="240" w:before="0" w:after="0"/>
        <w:ind w:left="4820" w:right="0" w:hanging="0"/>
        <w:contextualSpacing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</w:rPr>
        <w:t xml:space="preserve">Решением Ученого совета </w:t>
      </w:r>
    </w:p>
    <w:p>
      <w:pPr>
        <w:pStyle w:val="Normal"/>
        <w:spacing w:lineRule="auto" w:line="240" w:before="0" w:after="0"/>
        <w:ind w:left="4820" w:right="0" w:hanging="0"/>
        <w:contextualSpacing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</w:rPr>
        <w:t>Протокол №</w:t>
      </w:r>
      <w:r>
        <w:rPr>
          <w:rFonts w:cs="Times New Roman" w:ascii="Times New Roman" w:hAnsi="Times New Roman"/>
          <w:lang w:val="en-US"/>
        </w:rPr>
        <w:t>___6________</w:t>
      </w:r>
      <w:r>
        <w:rPr>
          <w:rFonts w:cs="Times New Roman" w:ascii="Times New Roman" w:hAnsi="Times New Roman"/>
        </w:rPr>
        <w:tab/>
        <w:t xml:space="preserve">                                                                                  </w:t>
      </w:r>
    </w:p>
    <w:p>
      <w:pPr>
        <w:pStyle w:val="Normal"/>
        <w:spacing w:lineRule="auto" w:line="240" w:before="0" w:after="0"/>
        <w:ind w:left="4820" w:right="0" w:hanging="0"/>
        <w:contextualSpacing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</w:rPr>
        <w:t>«_</w:t>
      </w:r>
      <w:r>
        <w:rPr>
          <w:rFonts w:eastAsia="Times New Roman" w:cs="Times New Roman" w:ascii="Times New Roman" w:hAnsi="Times New Roman"/>
          <w:color w:val="000000"/>
          <w:lang w:val="en-US" w:eastAsia="ar-SA"/>
        </w:rPr>
        <w:t>25</w:t>
      </w:r>
      <w:r>
        <w:rPr>
          <w:rFonts w:cs="Times New Roman" w:ascii="Times New Roman" w:hAnsi="Times New Roman"/>
        </w:rPr>
        <w:t>_»  __</w:t>
      </w:r>
      <w:r>
        <w:rPr>
          <w:rFonts w:eastAsia="Times New Roman" w:cs="Times New Roman" w:ascii="Times New Roman" w:hAnsi="Times New Roman"/>
          <w:color w:val="000000"/>
          <w:lang w:eastAsia="ar-SA"/>
        </w:rPr>
        <w:t>февраля</w:t>
      </w:r>
      <w:r>
        <w:rPr>
          <w:rFonts w:cs="Times New Roman" w:ascii="Times New Roman" w:hAnsi="Times New Roman"/>
        </w:rPr>
        <w:t>___20</w:t>
      </w:r>
      <w:r>
        <w:rPr>
          <w:rFonts w:eastAsia="Times New Roman" w:cs="Times New Roman" w:ascii="Times New Roman" w:hAnsi="Times New Roman"/>
          <w:color w:val="000000"/>
          <w:lang w:eastAsia="ar-SA"/>
        </w:rPr>
        <w:t>21</w:t>
      </w:r>
      <w:r>
        <w:rPr>
          <w:rFonts w:cs="Times New Roman" w:ascii="Times New Roman" w:hAnsi="Times New Roman"/>
        </w:rPr>
        <w:t xml:space="preserve"> г.</w:t>
      </w:r>
    </w:p>
    <w:p>
      <w:pPr>
        <w:pStyle w:val="Normal"/>
        <w:spacing w:lineRule="auto" w:line="276" w:before="0" w:after="0"/>
        <w:ind w:left="4820" w:right="0" w:hanging="0"/>
        <w:contextualSpacing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eastAsia="Times New Roman" w:cs="Times New Roman" w:ascii="Times New Roman" w:hAnsi="Times New Roman"/>
          <w:b/>
          <w:bCs/>
          <w:color w:val="auto"/>
          <w:kern w:val="0"/>
          <w:sz w:val="24"/>
          <w:szCs w:val="24"/>
          <w:lang w:val="ru-RU" w:eastAsia="ru-RU" w:bidi="ar-SA"/>
        </w:rPr>
        <w:t>ЭКОНОМИКО-ПРАВОВЫЕ ОСНОВЫ ПРИРОДОПОЛЬЗОВАНИЯ</w:t>
      </w: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Направление подготовки: 05.03.06  Экология и природопользование 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i/>
          <w:i/>
          <w:sz w:val="17"/>
          <w:szCs w:val="17"/>
          <w:lang w:eastAsia="ru-RU"/>
        </w:rPr>
      </w:pPr>
      <w:r>
        <w:rPr>
          <w:rFonts w:eastAsia="Times New Roman" w:ascii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eastAsia="Times New Roman" w:ascii="Times New Roman" w:hAnsi="Times New Roman"/>
          <w:i/>
          <w:sz w:val="18"/>
          <w:szCs w:val="18"/>
          <w:lang w:eastAsia="ru-RU"/>
        </w:rPr>
        <w:tab/>
        <w:tab/>
        <w:tab/>
        <w:tab/>
        <w:t xml:space="preserve">                                   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Профиль «Экологический менеджмент и аудит»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i/>
          <w:i/>
          <w:sz w:val="17"/>
          <w:szCs w:val="17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ab/>
        <w:tab/>
        <w:tab/>
        <w:tab/>
        <w:tab/>
        <w:tab/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Форма обучения – очная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Трудоемкость модуля –  9 з.е.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г. Нижний Новгород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2021 год</w:t>
      </w:r>
      <w:r>
        <w:br w:type="page"/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Программа модуля «</w:t>
      </w:r>
      <w:r>
        <w:rPr>
          <w:rFonts w:eastAsia="Times New Roman" w:ascii="Times New Roman" w:hAnsi="Times New Roman"/>
          <w:b w:val="false"/>
          <w:bCs w:val="false"/>
          <w:i/>
          <w:sz w:val="24"/>
          <w:szCs w:val="24"/>
          <w:lang w:eastAsia="ru-RU"/>
        </w:rPr>
        <w:t>Экономико-правовые основы природопользования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» разработана на основе: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284" w:leader="none"/>
        </w:tabs>
        <w:spacing w:lineRule="auto" w:line="240" w:before="0" w:after="0"/>
        <w:ind w:left="0" w:hanging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 05.03.06 Экология и природопользование, утв. 7 августа 2020 г. № 894;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284" w:leader="none"/>
        </w:tabs>
        <w:spacing w:lineRule="auto" w:line="240" w:before="120" w:after="120"/>
        <w:ind w:left="0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Профессионального стандарта «Специалист по экологической безопасности (в промышленности)», утв. приказом Министерства труда и социальной защиты Российской Федерации </w:t>
      </w:r>
      <w:r>
        <w:rPr>
          <w:rFonts w:eastAsia="Calibri" w:cs="Times New Roman" w:ascii="Times New Roman" w:hAnsi="Times New Roman"/>
          <w:sz w:val="24"/>
          <w:szCs w:val="24"/>
          <w:lang w:eastAsia="ar-SA"/>
        </w:rPr>
        <w:t>от 07 сентября 2020 г. № 569н;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284" w:leader="none"/>
        </w:tabs>
        <w:spacing w:lineRule="auto" w:line="240" w:before="120" w:after="0"/>
        <w:ind w:left="0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Учебного плана по направлению подготовки 05.03.06 Экология и природопользование, </w:t>
      </w:r>
    </w:p>
    <w:p>
      <w:pPr>
        <w:pStyle w:val="Normal"/>
        <w:tabs>
          <w:tab w:val="clear" w:pos="709"/>
          <w:tab w:val="left" w:pos="284" w:leader="none"/>
        </w:tabs>
        <w:spacing w:lineRule="auto" w:line="240" w:before="12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Профиль  «Экологический менеджмент и аудит», утв. 25.02.2021 г. протокол № 6.</w:t>
      </w:r>
    </w:p>
    <w:p>
      <w:pPr>
        <w:pStyle w:val="Normal"/>
        <w:tabs>
          <w:tab w:val="clear" w:pos="709"/>
          <w:tab w:val="left" w:pos="284" w:leader="none"/>
        </w:tabs>
        <w:spacing w:lineRule="auto" w:line="240" w:before="0" w:after="120"/>
        <w:rPr>
          <w:rFonts w:ascii="Times New Roman" w:hAnsi="Times New Roman" w:eastAsia="Times New Roman"/>
          <w:i/>
          <w:i/>
          <w:sz w:val="17"/>
          <w:szCs w:val="17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ab/>
        <w:tab/>
        <w:tab/>
        <w:tab/>
        <w:tab/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  <w:t>Авторы: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</w:r>
    </w:p>
    <w:tbl>
      <w:tblPr>
        <w:tblStyle w:val="11"/>
        <w:tblW w:w="9344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29"/>
        <w:gridCol w:w="4814"/>
      </w:tblGrid>
      <w:tr>
        <w:trPr/>
        <w:tc>
          <w:tcPr>
            <w:tcW w:w="4529" w:type="dxa"/>
            <w:tcBorders/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spacing w:lineRule="auto" w:line="240" w:before="0" w:after="0"/>
              <w:ind w:right="130" w:hanging="0"/>
              <w:jc w:val="center"/>
              <w:rPr>
                <w:rFonts w:ascii="Times New Roman" w:hAnsi="Times New Roman" w:eastAsia="Times New Roman"/>
                <w:i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color w:val="auto" w:themeColor="accent1" w:themeShade="bf"/>
                <w:sz w:val="24"/>
                <w:szCs w:val="24"/>
                <w:lang w:eastAsia="ru-RU"/>
              </w:rPr>
              <w:t>ФИО, должность</w:t>
            </w:r>
          </w:p>
        </w:tc>
        <w:tc>
          <w:tcPr>
            <w:tcW w:w="4814" w:type="dxa"/>
            <w:tcBorders/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spacing w:lineRule="auto" w:line="240" w:before="0" w:after="0"/>
              <w:ind w:right="130" w:hanging="0"/>
              <w:jc w:val="center"/>
              <w:rPr>
                <w:rFonts w:ascii="Times New Roman" w:hAnsi="Times New Roman" w:eastAsia="Times New Roman"/>
                <w:i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i/>
                <w:color w:val="auto" w:themeColor="accent1" w:themeShade="bf"/>
                <w:sz w:val="24"/>
                <w:szCs w:val="24"/>
                <w:lang w:eastAsia="ru-RU"/>
              </w:rPr>
              <w:t>кафедра</w:t>
            </w:r>
          </w:p>
        </w:tc>
      </w:tr>
      <w:tr>
        <w:trPr/>
        <w:tc>
          <w:tcPr>
            <w:tcW w:w="4529" w:type="dxa"/>
            <w:tcBorders/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spacing w:lineRule="auto" w:line="240" w:before="0" w:after="0"/>
              <w:ind w:right="130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 w:themeColor="accent1" w:themeShade="bf"/>
                <w:sz w:val="24"/>
                <w:szCs w:val="24"/>
                <w:lang w:eastAsia="ru-RU"/>
              </w:rPr>
              <w:t>Волкова О.Н, доцент</w:t>
            </w:r>
          </w:p>
        </w:tc>
        <w:tc>
          <w:tcPr>
            <w:tcW w:w="4814" w:type="dxa"/>
            <w:tcBorders/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spacing w:lineRule="auto" w:line="240" w:before="0" w:after="0"/>
              <w:ind w:right="13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 w:themeColor="accent1" w:themeShade="bf"/>
                <w:sz w:val="24"/>
                <w:szCs w:val="24"/>
                <w:lang w:eastAsia="ru-RU"/>
              </w:rPr>
              <w:t>экологического образования и рационального природопользования</w:t>
            </w:r>
          </w:p>
        </w:tc>
      </w:tr>
      <w:tr>
        <w:trPr/>
        <w:tc>
          <w:tcPr>
            <w:tcW w:w="4529" w:type="dxa"/>
            <w:tcBorders/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spacing w:lineRule="auto" w:line="240" w:before="0" w:after="0"/>
              <w:ind w:right="130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 w:themeColor="accent1" w:themeShade="bf"/>
                <w:sz w:val="24"/>
                <w:szCs w:val="24"/>
                <w:lang w:eastAsia="ru-RU"/>
              </w:rPr>
              <w:t>Козлов А.В., доцент</w:t>
            </w:r>
          </w:p>
        </w:tc>
        <w:tc>
          <w:tcPr>
            <w:tcW w:w="4814" w:type="dxa"/>
            <w:tcBorders/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spacing w:lineRule="auto" w:line="240" w:before="0" w:after="0"/>
              <w:ind w:right="13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 w:themeColor="accent1" w:themeShade="bf"/>
                <w:sz w:val="24"/>
                <w:szCs w:val="24"/>
                <w:lang w:eastAsia="ru-RU"/>
              </w:rPr>
              <w:t>экологического образования и рационального природопользования</w:t>
            </w:r>
          </w:p>
        </w:tc>
      </w:tr>
      <w:tr>
        <w:trPr/>
        <w:tc>
          <w:tcPr>
            <w:tcW w:w="4529" w:type="dxa"/>
            <w:tcBorders/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spacing w:lineRule="auto" w:line="240" w:before="0" w:after="0"/>
              <w:ind w:right="13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 w:themeColor="accent1" w:themeShade="bf"/>
                <w:sz w:val="24"/>
                <w:szCs w:val="24"/>
                <w:lang w:eastAsia="ru-RU"/>
              </w:rPr>
              <w:t>Копосова Н.Н., заведующий кафедрой</w:t>
            </w:r>
          </w:p>
        </w:tc>
        <w:tc>
          <w:tcPr>
            <w:tcW w:w="4814" w:type="dxa"/>
            <w:tcBorders/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spacing w:lineRule="auto" w:line="240" w:before="0" w:after="0"/>
              <w:ind w:right="13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 w:themeColor="accent1" w:themeShade="bf"/>
                <w:sz w:val="24"/>
                <w:szCs w:val="24"/>
                <w:lang w:eastAsia="ru-RU"/>
              </w:rPr>
              <w:t>экологического образования и рационального природопользования</w:t>
            </w:r>
          </w:p>
        </w:tc>
      </w:tr>
      <w:tr>
        <w:trPr/>
        <w:tc>
          <w:tcPr>
            <w:tcW w:w="4529" w:type="dxa"/>
            <w:tcBorders/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spacing w:lineRule="auto" w:line="240" w:before="0" w:after="0"/>
              <w:ind w:right="13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 w:themeColor="accent1" w:themeShade="bf"/>
                <w:sz w:val="24"/>
                <w:szCs w:val="24"/>
                <w:lang w:eastAsia="ru-RU"/>
              </w:rPr>
              <w:t>Краснов А.Н., преподаватель</w:t>
            </w:r>
          </w:p>
        </w:tc>
        <w:tc>
          <w:tcPr>
            <w:tcW w:w="4814" w:type="dxa"/>
            <w:tcBorders/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spacing w:lineRule="auto" w:line="240" w:before="0" w:after="0"/>
              <w:ind w:right="130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auto" w:themeColor="accent1" w:themeShade="bf"/>
                <w:sz w:val="24"/>
                <w:szCs w:val="24"/>
                <w:lang w:eastAsia="ru-RU"/>
              </w:rPr>
              <w:t>экологического образования и рационального природопользования</w:t>
            </w:r>
          </w:p>
        </w:tc>
      </w:tr>
    </w:tbl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Одобрена на заседании выпускающей кафедры экологического образования и рационального природопользования (протокол № 7 от 04.02.2021 г.)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</w:r>
      <w:r>
        <w:br w:type="page"/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Содержание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Назначение образовательного модуля………………………………………………..…4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Характеристика образовательного модуля…………………………………………….. 4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Структура образовательного модуля…………………………………………………... 6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модуля…………………... 8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Программы дисциплин образовательного модуля……………………………………10</w:t>
      </w:r>
    </w:p>
    <w:p>
      <w:pPr>
        <w:pStyle w:val="ListParagraph"/>
        <w:numPr>
          <w:ilvl w:val="1"/>
          <w:numId w:val="2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caps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Программа дисциплины «Экономика природопользования»…………...... .10</w:t>
      </w:r>
    </w:p>
    <w:p>
      <w:pPr>
        <w:pStyle w:val="ListParagraph"/>
        <w:numPr>
          <w:ilvl w:val="1"/>
          <w:numId w:val="2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caps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 xml:space="preserve">Программа дисциплины «Правовые основы природопользования и </w:t>
      </w:r>
    </w:p>
    <w:p>
      <w:pPr>
        <w:pStyle w:val="Normal"/>
        <w:spacing w:lineRule="auto" w:line="240" w:before="0" w:after="0"/>
        <w:ind w:left="1080" w:hanging="0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охраны окружающей среды»……………………………………..……………... .14</w:t>
      </w:r>
    </w:p>
    <w:p>
      <w:pPr>
        <w:pStyle w:val="ListParagraph"/>
        <w:numPr>
          <w:ilvl w:val="1"/>
          <w:numId w:val="2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caps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  <w:lang w:eastAsia="ru-RU"/>
        </w:rPr>
        <w:t>Программа дисциплины «Ресурсоведение»……………………………....... .18</w:t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5.5. Программа дисциплины «Экологическая сертификация»………………….… 23</w:t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5.6. Программа дисциплины «Экологическая паспортизация и стандартизация»..28</w:t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5.7. Программа дисциплины «Международное сотрудничество в области </w:t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охраны окружающей среды»…………………………………………….……. ……..34</w:t>
      </w:r>
    </w:p>
    <w:p>
      <w:pPr>
        <w:pStyle w:val="Normal"/>
        <w:numPr>
          <w:ilvl w:val="0"/>
          <w:numId w:val="2"/>
        </w:numPr>
        <w:spacing w:lineRule="auto" w:line="240" w:before="0"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Программа итоговой аттестации по модулю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>………………………………</w:t>
      </w:r>
      <w:r>
        <w:rPr>
          <w:rFonts w:ascii="Times New Roman" w:hAnsi="Times New Roman"/>
          <w:sz w:val="24"/>
          <w:szCs w:val="24"/>
          <w:lang w:eastAsia="ru-RU"/>
        </w:rPr>
        <w:t>…………..... 39</w:t>
      </w:r>
    </w:p>
    <w:p>
      <w:pPr>
        <w:pStyle w:val="Normal"/>
        <w:spacing w:lineRule="auto" w:line="360" w:before="0" w:after="0"/>
        <w:ind w:left="644" w:hanging="0"/>
        <w:contextualSpacing/>
        <w:rPr>
          <w:rFonts w:ascii="Times New Roman" w:hAnsi="Times New Roman" w:eastAsia="Times New Roman"/>
          <w:lang w:eastAsia="ru-RU"/>
        </w:rPr>
      </w:pPr>
      <w:r>
        <w:rPr>
          <w:rFonts w:eastAsia="Times New Roman" w:ascii="Times New Roman" w:hAnsi="Times New Roman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  <w:r>
        <w:br w:type="page"/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Образовательный модуль предметной подготовки «Экономико-правовые проблемы природопользования» рекомендован для направления подготовки 05.03.06 «Экология и природопользование». Адресная группа модуля – студенты 3-4 курсов универсального бакалавриата.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Деятельностный подход при разработке программы модуля является основополагающим. В условиях деятельностного подхода осуществляется уход от информационного репродуктивного знания к знанию действия</w:t>
      </w:r>
    </w:p>
    <w:p>
      <w:pPr>
        <w:pStyle w:val="Normal"/>
        <w:shd w:val="clear" w:color="auto" w:fill="FFFFFF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МОДУЛЯ</w:t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40" w:before="0" w:after="0"/>
        <w:ind w:right="13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bCs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>: создать условия для формирования способности решать стандартные задачи профессиональной деятельности на основе применения знаний в сфере экономических и правовых основ природопользования и охраны окружающей среды.</w:t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40" w:before="0" w:after="0"/>
        <w:ind w:right="13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bCs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>
      <w:pPr>
        <w:pStyle w:val="Normal"/>
        <w:numPr>
          <w:ilvl w:val="0"/>
          <w:numId w:val="4"/>
        </w:numPr>
        <w:shd w:val="clear" w:color="auto" w:fill="FFFFFF"/>
        <w:tabs>
          <w:tab w:val="clear" w:pos="709"/>
          <w:tab w:val="left" w:pos="1123" w:leader="none"/>
        </w:tabs>
        <w:spacing w:lineRule="auto" w:line="240" w:before="0" w:after="0"/>
        <w:ind w:left="720" w:right="13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обеспечить условия для формирования базовых компетенций в области экономики природопользования, правовых основ природопользования, экологической сертификации, стандартизации и паспортизации;</w:t>
      </w:r>
    </w:p>
    <w:p>
      <w:pPr>
        <w:pStyle w:val="Normal"/>
        <w:numPr>
          <w:ilvl w:val="0"/>
          <w:numId w:val="4"/>
        </w:numPr>
        <w:shd w:val="clear" w:color="auto" w:fill="FFFFFF"/>
        <w:tabs>
          <w:tab w:val="clear" w:pos="709"/>
          <w:tab w:val="left" w:pos="1123" w:leader="none"/>
        </w:tabs>
        <w:spacing w:lineRule="auto" w:line="240" w:before="0" w:after="0"/>
        <w:ind w:left="720" w:right="13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создать условия для формирования навыков осуществления контрольно-ревизионной деятельности в сфере оценки экономической эффективности и разработки природоохранных мероприятий;</w:t>
      </w:r>
    </w:p>
    <w:p>
      <w:pPr>
        <w:pStyle w:val="Normal"/>
        <w:numPr>
          <w:ilvl w:val="0"/>
          <w:numId w:val="4"/>
        </w:numPr>
        <w:shd w:val="clear" w:color="auto" w:fill="FFFFFF"/>
        <w:tabs>
          <w:tab w:val="clear" w:pos="709"/>
          <w:tab w:val="left" w:pos="1123" w:leader="none"/>
        </w:tabs>
        <w:spacing w:lineRule="auto" w:line="240" w:before="0" w:after="0"/>
        <w:ind w:left="720" w:right="13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создать условия для овладения методами обработки, анализа и синтеза полевой и лабораторной геоэкологической информации.</w:t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40" w:before="0" w:after="0"/>
        <w:ind w:right="130" w:firstLine="72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pPr w:bottomFromText="200" w:horzAnchor="margin" w:leftFromText="180" w:rightFromText="180" w:tblpX="0" w:tblpY="178" w:topFromText="0" w:vertAnchor="text"/>
        <w:tblW w:w="5000" w:type="pct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04"/>
        <w:gridCol w:w="2437"/>
        <w:gridCol w:w="1605"/>
        <w:gridCol w:w="1973"/>
        <w:gridCol w:w="2435"/>
      </w:tblGrid>
      <w:tr>
        <w:trPr/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center" w:pos="701" w:leader="non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ab/>
              <w:t>ИДК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>
        <w:trPr/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Умеет применять теоретические знания в области экономических и правовых основ природопользования для решения стандартных профессиональных задач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УК-10.2</w:t>
            </w:r>
          </w:p>
          <w:p>
            <w:pPr>
              <w:pStyle w:val="Normal"/>
              <w:tabs>
                <w:tab w:val="clear" w:pos="709"/>
                <w:tab w:val="left" w:pos="31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Способен принимать обоснованные экономические решения в профессиональной деятельности</w:t>
            </w:r>
          </w:p>
          <w:p>
            <w:pPr>
              <w:pStyle w:val="Normal"/>
              <w:tabs>
                <w:tab w:val="clear" w:pos="709"/>
                <w:tab w:val="left" w:pos="318" w:leader="none"/>
              </w:tabs>
              <w:suppressAutoHyphens w:val="true"/>
              <w:spacing w:lineRule="auto" w:line="240" w:before="0" w:after="0"/>
              <w:ind w:left="0" w:right="0" w:hanging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ОПК-3.2</w:t>
            </w:r>
          </w:p>
          <w:p>
            <w:pPr>
              <w:pStyle w:val="Normal"/>
              <w:tabs>
                <w:tab w:val="clear" w:pos="709"/>
                <w:tab w:val="left" w:pos="318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eastAsia="Calibri" w:cs="Calibri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  <w:t xml:space="preserve">Способен применять </w:t>
            </w:r>
            <w:bookmarkStart w:id="0" w:name="_GoBack1"/>
            <w:bookmarkEnd w:id="0"/>
            <w:r>
              <w:rPr>
                <w:rFonts w:eastAsia="Calibri" w:cs="Calibri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  <w:t>теоретические методы экологических исследований для решения задач профессиональной деятельности</w:t>
            </w:r>
          </w:p>
          <w:p>
            <w:pPr>
              <w:pStyle w:val="Normal"/>
              <w:tabs>
                <w:tab w:val="clear" w:pos="709"/>
                <w:tab w:val="left" w:pos="318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ОПК-4.1</w:t>
            </w:r>
          </w:p>
          <w:p>
            <w:pPr>
              <w:pStyle w:val="Normal"/>
              <w:tabs>
                <w:tab w:val="clear" w:pos="709"/>
                <w:tab w:val="left" w:pos="318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Calibri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  <w:t>Способность осуществлять профессиональную деятельность в соответствии с нормативными правовыми актами в сфере экологии, природопользования и охраны природы</w:t>
            </w:r>
          </w:p>
          <w:p>
            <w:pPr>
              <w:pStyle w:val="Normal"/>
              <w:tabs>
                <w:tab w:val="clear" w:pos="709"/>
                <w:tab w:val="left" w:pos="318" w:leader="none"/>
              </w:tabs>
              <w:suppressAutoHyphens w:val="true"/>
              <w:spacing w:lineRule="auto" w:line="240"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ПК-1.1</w:t>
            </w:r>
          </w:p>
          <w:p>
            <w:pPr>
              <w:pStyle w:val="Style31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Calibri" w:cs="Calibri"/>
                <w:b w:val="false"/>
                <w:b w:val="false"/>
                <w:bCs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</w:pPr>
            <w:r>
              <w:rPr>
                <w:rFonts w:eastAsia="Calibri" w:cs="Calibri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  <w:t>владение теоретическими знаниями землеведения, ландшафтоведения, ресурсоведения, регионального природопользования, картографии, геохимии.</w:t>
            </w:r>
          </w:p>
          <w:p>
            <w:pPr>
              <w:pStyle w:val="Style31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Calibri" w:cs="Calibri"/>
                <w:b w:val="false"/>
                <w:b w:val="false"/>
                <w:bCs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</w:pPr>
            <w:r>
              <w:rPr>
                <w:rFonts w:eastAsia="Calibri" w:cs="Calibri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ПК-2.2</w:t>
            </w:r>
          </w:p>
          <w:p>
            <w:pPr>
              <w:pStyle w:val="Style31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Calibri" w:cs="Calibri"/>
                <w:b w:val="false"/>
                <w:b w:val="false"/>
                <w:bCs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</w:pPr>
            <w:r>
              <w:rPr>
                <w:rFonts w:eastAsia="Calibri" w:cs="Calibri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  <w:t>знание нормативных актов, регулирующих правоотношения в природопользовании и умение применять их на практике.</w:t>
            </w:r>
          </w:p>
          <w:p>
            <w:pPr>
              <w:pStyle w:val="Style31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Calibri" w:cs="Calibri"/>
                <w:b w:val="false"/>
                <w:b w:val="false"/>
                <w:bCs w:val="false"/>
                <w:i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</w:pPr>
            <w:r>
              <w:rPr>
                <w:rFonts w:eastAsia="Calibri" w:cs="Calibri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</w:r>
          </w:p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ПК-6.1</w:t>
            </w:r>
          </w:p>
          <w:p>
            <w:pPr>
              <w:pStyle w:val="Style31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владение методами подготовки документации для экологической экспертизы, методами расчета платы за пользование природными ресурсами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Лекция</w:t>
            </w:r>
          </w:p>
          <w:p>
            <w:pPr>
              <w:pStyle w:val="Normal"/>
              <w:tabs>
                <w:tab w:val="clear" w:pos="709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Учебная дискуссия</w:t>
            </w:r>
          </w:p>
          <w:p>
            <w:pPr>
              <w:pStyle w:val="Normal"/>
              <w:tabs>
                <w:tab w:val="clear" w:pos="709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  <w:p>
            <w:pPr>
              <w:pStyle w:val="Normal"/>
              <w:tabs>
                <w:tab w:val="clear" w:pos="709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Подготовка докладов </w:t>
            </w:r>
          </w:p>
          <w:p>
            <w:pPr>
              <w:pStyle w:val="Normal"/>
              <w:tabs>
                <w:tab w:val="clear" w:pos="709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Самостоятельная работа с учебной литературой</w:t>
            </w:r>
          </w:p>
          <w:p>
            <w:pPr>
              <w:pStyle w:val="Normal"/>
              <w:tabs>
                <w:tab w:val="clear" w:pos="709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Проектирование 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Работа на семинаре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Отчет по практической работе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Доклад с презентацией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Проект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Вопросы коллоквиума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Тест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Экзамен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40" w:before="0" w:after="0"/>
        <w:ind w:right="130" w:firstLine="72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360" w:before="0" w:after="0"/>
        <w:ind w:firstLine="709"/>
        <w:rPr>
          <w:rFonts w:ascii="Times New Roman" w:hAnsi="Times New Roman" w:eastAsia="Times New Roman"/>
          <w:b/>
          <w:b/>
          <w:spacing w:val="-8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Руководитель: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Копосова Н.Н., к.г.н, доцент, зав. кафедрой экологического образования и рационального природопользования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Преподаватели: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Волкова О.Н., к.п.н, доцент кафедры экологического образования и рационального природопользования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Краснов А.Н. к.ю.н., преподаватель, заместитель директора департамента благоустройства администрации г. Н. Новгорода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pacing w:val="-8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Козлов А.В. к.б.н, доцент кафедры экологического образования и рационального природопользования</w:t>
      </w:r>
    </w:p>
    <w:p>
      <w:pPr>
        <w:pStyle w:val="Normal"/>
        <w:spacing w:lineRule="auto" w:line="360" w:before="0" w:after="0"/>
        <w:ind w:firstLine="709"/>
        <w:jc w:val="both"/>
        <w:rPr>
          <w:rFonts w:eastAsia="Times New Roman"/>
          <w:b/>
          <w:b/>
          <w:spacing w:val="-8"/>
          <w:sz w:val="20"/>
          <w:szCs w:val="20"/>
          <w:lang w:eastAsia="ru-RU"/>
        </w:rPr>
      </w:pPr>
      <w:r>
        <w:rPr>
          <w:rFonts w:eastAsia="Times New Roman"/>
          <w:b/>
          <w:spacing w:val="-8"/>
          <w:sz w:val="20"/>
          <w:szCs w:val="20"/>
          <w:lang w:eastAsia="ru-RU"/>
        </w:rPr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Модуль «Экономико-правовые проблемы природопользования» относится к про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ru-RU" w:bidi="ar-SA"/>
        </w:rPr>
        <w:t xml:space="preserve">фессиональным модулям подготовки бакалавров. Модуль является предшествующим для освоения следующих профессиональных модулей: «Экологическое проектирование хозяйственной деятельности», «Экологический менеджмент и аудит», «Прикладная экология». Для успешного освоения модуля необходимы компетенции, формирование которых начато при изучении предметного модуля «Основы экологии и природопользования» и профессионального модуля «Территориальные проблемы природопользования»: </w:t>
      </w:r>
      <w:r>
        <w:rPr>
          <w:rFonts w:eastAsia="Calibri" w:cs="Times New Roman" w:ascii="Times New Roman" w:hAnsi="Times New Roman" w:eastAsiaTheme="minorHAnsi"/>
          <w:b w:val="false"/>
          <w:i w:val="false"/>
          <w:strike w:val="false"/>
          <w:dstrike w:val="false"/>
          <w:outline w:val="false"/>
          <w:shadow w:val="false"/>
          <w:color w:val="auto"/>
          <w:kern w:val="0"/>
          <w:sz w:val="24"/>
          <w:szCs w:val="24"/>
          <w:u w:val="none"/>
          <w:em w:val="none"/>
          <w:lang w:val="ru-RU" w:eastAsia="ru-RU" w:bidi="ar-SA"/>
        </w:rPr>
        <w:t>способен принимать обоснованные экономические решения в различных областях жизнедеятельности (УК-10);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ru-RU" w:bidi="ar-SA"/>
        </w:rPr>
        <w:t xml:space="preserve"> способность использовать теоретические основы экологии, геоэкологии, природопользования, охраны природы и наук об окружающей среде в профессиональной деятельности (ОПК-2); способность решать стандартные задачи профессиональн</w:t>
      </w:r>
      <w:r>
        <w:rPr>
          <w:rFonts w:ascii="Times New Roman" w:hAnsi="Times New Roman"/>
          <w:sz w:val="24"/>
          <w:szCs w:val="24"/>
          <w:lang w:eastAsia="ru-RU"/>
        </w:rPr>
        <w:t>ой деятельности в области экологии, природопользования и охраны природы с использованием информационно-коммуникационных, в том числе геоинформационных технологий (ОПК-5); владение знаниями в области теоретических основ землеведения, ландшафтоведения, ресурсоведения, регионального природопользования, картографии, геохимии, устойчивого развития, биогеографии, экологии животных, растений и микроорганизмов; способностью решать глобальные и региональные геоэкологические проблемы (ПК-1); способность выявлять источники, виды и масштабы техногенных воздействий, осуществлять разработку и применение технологий рационального природопользования и охраны окружающей среды, осуществлять прогноз техногенного воздействия, знать нормативные акты, регулирующие правоотношения природопользование и уметь применять их на практике; владением знаниями об оценке воздействия на окружающую среду (ПК-2); владение методами отбора проб и проведения химико-аналитического анализа вредных выбросов в окружающую среду, геохимических исследований, обработки, анализа и синтеза производственной, полевой и лабораторной экологической информации, методами общего и геоэкологического картографирования, сбора, обработки, систематизации, анализа информации, формирования баз данных загрязнения окружающей среды, методами оценки воздействия на окружающую среду (ПК-3).</w:t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jc w:val="left"/>
        <w:tblInd w:w="0" w:type="dxa"/>
        <w:tblCellMar>
          <w:top w:w="0" w:type="dxa"/>
          <w:left w:w="40" w:type="dxa"/>
          <w:bottom w:w="0" w:type="dxa"/>
          <w:right w:w="40" w:type="dxa"/>
        </w:tblCellMar>
        <w:tblLook w:firstRow="1" w:noVBand="1" w:lastRow="0" w:firstColumn="1" w:lastColumn="0" w:noHBand="0" w:val="04a0"/>
      </w:tblPr>
      <w:tblGrid>
        <w:gridCol w:w="7202"/>
        <w:gridCol w:w="2151"/>
      </w:tblGrid>
      <w:tr>
        <w:trPr>
          <w:trHeight w:val="291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>
        <w:trPr>
          <w:trHeight w:val="310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324 / 9</w:t>
            </w:r>
          </w:p>
        </w:tc>
      </w:tr>
      <w:tr>
        <w:trPr>
          <w:trHeight w:val="355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164 / 4,55</w:t>
            </w:r>
          </w:p>
        </w:tc>
      </w:tr>
      <w:tr>
        <w:trPr>
          <w:trHeight w:val="348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160 / 4,44</w:t>
            </w:r>
          </w:p>
        </w:tc>
      </w:tr>
      <w:tr>
        <w:trPr>
          <w:trHeight w:val="352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>
        <w:trPr>
          <w:trHeight w:val="352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36 / 1</w:t>
            </w:r>
          </w:p>
        </w:tc>
      </w:tr>
    </w:tbl>
    <w:p>
      <w:pPr>
        <w:sectPr>
          <w:footerReference w:type="default" r:id="rId2"/>
          <w:type w:val="nextPage"/>
          <w:pgSz w:w="11906" w:h="16838"/>
          <w:pgMar w:left="1701" w:right="851" w:header="0" w:top="1134" w:footer="709" w:bottom="1134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hd w:val="clear" w:color="auto" w:fill="FFFFFF"/>
        <w:tabs>
          <w:tab w:val="clear" w:pos="709"/>
          <w:tab w:val="left" w:pos="814" w:leader="none"/>
        </w:tabs>
        <w:spacing w:lineRule="auto" w:line="240" w:before="0" w:after="0"/>
        <w:ind w:left="502" w:hanging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3. Структура мод</w:t>
      </w:r>
      <w:bookmarkStart w:id="1" w:name="_GoBack"/>
      <w:bookmarkEnd w:id="1"/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уля</w:t>
      </w:r>
    </w:p>
    <w:p>
      <w:pPr>
        <w:pStyle w:val="Normal"/>
        <w:shd w:val="clear" w:color="auto" w:fill="FFFFFF"/>
        <w:tabs>
          <w:tab w:val="clear" w:pos="709"/>
          <w:tab w:val="left" w:pos="814" w:leader="none"/>
        </w:tabs>
        <w:spacing w:lineRule="auto" w:line="240" w:before="0" w:after="0"/>
        <w:ind w:left="502" w:hanging="0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9"/>
          <w:tab w:val="left" w:pos="814" w:leader="none"/>
        </w:tabs>
        <w:spacing w:lineRule="auto" w:line="240" w:before="0" w:after="0"/>
        <w:ind w:left="1069" w:hanging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ЭКОНОМИКО-ПРАВОВЫЕ ОСНОВЫ ПРИРОДОПОЛЬЗОВАНИЯ</w:t>
      </w: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»</w:t>
      </w:r>
    </w:p>
    <w:p>
      <w:pPr>
        <w:pStyle w:val="Normal"/>
        <w:shd w:val="clear" w:color="auto" w:fill="FFFFFF"/>
        <w:tabs>
          <w:tab w:val="clear" w:pos="709"/>
          <w:tab w:val="left" w:pos="814" w:leader="none"/>
        </w:tabs>
        <w:spacing w:lineRule="auto" w:line="240" w:before="0" w:after="0"/>
        <w:ind w:left="1069" w:hanging="0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270"/>
        <w:gridCol w:w="3224"/>
        <w:gridCol w:w="806"/>
        <w:gridCol w:w="1646"/>
        <w:gridCol w:w="1259"/>
        <w:gridCol w:w="1263"/>
        <w:gridCol w:w="1122"/>
        <w:gridCol w:w="1122"/>
        <w:gridCol w:w="1253"/>
        <w:gridCol w:w="1603"/>
      </w:tblGrid>
      <w:tr>
        <w:trPr>
          <w:trHeight w:val="302" w:hRule="atLeast"/>
        </w:trPr>
        <w:tc>
          <w:tcPr>
            <w:tcW w:w="12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2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0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>
        <w:trPr/>
        <w:tc>
          <w:tcPr>
            <w:tcW w:w="127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2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27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322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0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Аудиторная работа (в т.ч. практическая подготовка)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5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45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3"/>
              </w:numPr>
              <w:tabs>
                <w:tab w:val="clear" w:pos="709"/>
                <w:tab w:val="left" w:pos="600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>
        <w:trPr/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К.М.13.01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Экономика природопользования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>
        <w:trPr/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К.М.13.02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Правовые основы природопользования и охраны окружающей среды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Оц.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>
        <w:trPr/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К.М.13.03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Ресурсоведение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Зач.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>
        <w:trPr/>
        <w:tc>
          <w:tcPr>
            <w:tcW w:w="145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ind w:firstLine="317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2. Дисциплины по выбору (выбрать 1 из 3)</w:t>
            </w:r>
          </w:p>
        </w:tc>
      </w:tr>
      <w:tr>
        <w:trPr/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К.М.13.ДВ.01.01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Экологическая сертификация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зач.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</w:tr>
      <w:tr>
        <w:trPr/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К.М.13.ДВ.01.02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Экологическая паспортизация и стандартизация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зач.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>
        <w:trPr/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К.М.13.ДВ.01.03</w:t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Международное сотрудничество в области охраны окружающей среды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зач.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</w:tr>
      <w:tr>
        <w:trPr/>
        <w:tc>
          <w:tcPr>
            <w:tcW w:w="145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ind w:firstLine="317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 xml:space="preserve">3. Практика </w:t>
            </w:r>
          </w:p>
        </w:tc>
      </w:tr>
      <w:tr>
        <w:trPr/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3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4568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ind w:left="317" w:hanging="0"/>
              <w:jc w:val="left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4. аттестация</w:t>
            </w:r>
          </w:p>
        </w:tc>
      </w:tr>
      <w:tr>
        <w:trPr/>
        <w:tc>
          <w:tcPr>
            <w:tcW w:w="1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3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ind w:left="317" w:right="0" w:hanging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eastAsiaTheme="minorHAnsi"/>
                <w:caps/>
                <w:color w:val="auto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 w:eastAsia="ru-RU" w:bidi="ar-SA"/>
              </w:rPr>
              <w:t>экзамен по модулю</w:t>
            </w:r>
          </w:p>
        </w:tc>
        <w:tc>
          <w:tcPr>
            <w:tcW w:w="8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2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6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</w:r>
          </w:p>
        </w:tc>
      </w:tr>
    </w:tbl>
    <w:p>
      <w:pPr>
        <w:sectPr>
          <w:footerReference w:type="default" r:id="rId3"/>
          <w:type w:val="nextPage"/>
          <w:pgSz w:orient="landscape" w:w="16838" w:h="11906"/>
          <w:pgMar w:left="1134" w:right="1134" w:header="0" w:top="1701" w:footer="709" w:bottom="851" w:gutter="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 xml:space="preserve">4. Методические указания для обучающихся </w:t>
      </w:r>
    </w:p>
    <w:p>
      <w:pPr>
        <w:pStyle w:val="Normal"/>
        <w:spacing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>
      <w:pPr>
        <w:pStyle w:val="Normal"/>
        <w:tabs>
          <w:tab w:val="clear" w:pos="709"/>
          <w:tab w:val="left" w:pos="318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>Основной целью освоения модуля «Экономико-правовые проблемы  природопользования» является формирование системы знаний в области экономических и правовых основ природопользования для осуществления проектной и контрольно-ревизионной деятельности в сфере природопользования.  Модуль  включает изучение базовых и вариативных дисциплин, позволяющих сформировать общепрофессиональные (общеэкологические) знания, - экономики природопользования, ресурсоведения, правовых основ природопользования и охраны окружающей среды. Задачи модуля состоят в формировании у студента экологического мышления, основанного на анализе различных причинно-следственных связей, возникающих в процессе осуществления природопользовательской деятельности, и выработке навыков получения объективных выводов о состоянии живых систем в зависимости от степени и характера естественных или антропогенных воздействий.</w:t>
      </w:r>
    </w:p>
    <w:p>
      <w:pPr>
        <w:pStyle w:val="Normal"/>
        <w:tabs>
          <w:tab w:val="clear" w:pos="709"/>
          <w:tab w:val="left" w:pos="318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ab/>
        <w:t xml:space="preserve">Основные дисциплины модуля студенты изучают на лекционных и практических занятиях, в электронной системе и самостоятельно по рекомендуемым учебным пособиям. Наиболее важные и сложные разделы дисциплин, а также недостаточно освещенные в литературе вопросы излагаются  преподавателями на лекциях и практических занятиях. </w:t>
      </w:r>
      <w:r>
        <w:rPr>
          <w:rFonts w:ascii="Times New Roman" w:hAnsi="Times New Roman"/>
          <w:sz w:val="24"/>
          <w:szCs w:val="24"/>
          <w:lang w:eastAsia="ru-RU"/>
        </w:rPr>
        <w:t>Для  освоения программы модуля активно используется электронная информационно-образовательная среда университета (ЭИОС), которая обеспечивает студентам:</w:t>
      </w:r>
    </w:p>
    <w:p>
      <w:pPr>
        <w:pStyle w:val="Normal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постоянный доступ к электронным версиям всех дисциплин модуля,</w:t>
      </w:r>
    </w:p>
    <w:p>
      <w:pPr>
        <w:pStyle w:val="Normal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информацию о личных результатах обучения и достижениях,</w:t>
      </w:r>
    </w:p>
    <w:p>
      <w:pPr>
        <w:pStyle w:val="Normal"/>
        <w:numPr>
          <w:ilvl w:val="0"/>
          <w:numId w:val="5"/>
        </w:numPr>
        <w:spacing w:lineRule="auto" w:line="240" w:before="0" w:after="0"/>
        <w:jc w:val="both"/>
        <w:rPr>
          <w:rFonts w:ascii="Times New Roman" w:hAnsi="Times New Roman"/>
          <w:cap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оперативную связь с преподавателем.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Успешное освоение модуля предполагает постоянную работу на лекционных, практических, семинарских занятиях и в процессе самоподготовки.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252525"/>
          <w:sz w:val="24"/>
          <w:szCs w:val="24"/>
          <w:shd w:fill="FFFFFF" w:val="clear"/>
        </w:rPr>
        <w:t xml:space="preserve">Лекции являются важной составляющей учебного процесса. Они направлены на то, чтобы </w:t>
      </w:r>
      <w:r>
        <w:rPr>
          <w:rFonts w:ascii="Times New Roman" w:hAnsi="Times New Roman"/>
          <w:color w:val="252525"/>
          <w:sz w:val="24"/>
          <w:szCs w:val="24"/>
          <w:lang w:eastAsia="ru-RU"/>
        </w:rPr>
        <w:t xml:space="preserve">дать обучающимся современные, целостные, взаимосвязанные знания, обеспечить в процессе лекции творческую работу студентов.  </w:t>
      </w:r>
      <w:r>
        <w:rPr>
          <w:rFonts w:ascii="Times New Roman" w:hAnsi="Times New Roman"/>
          <w:sz w:val="24"/>
          <w:szCs w:val="24"/>
          <w:lang w:eastAsia="ru-RU"/>
        </w:rPr>
        <w:t xml:space="preserve">В ходе лекции необходимо следить за ходом изложения материала лектора и вести конспект. Конспектирование лекции – одна из форм активной самостоятельной работы, требующая навыков и умений кратко, системно, последовательно и логично формировать положения тем.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На практических и семинарских занятиях студенты приобретают навыки работы с научными текстами, выполнения расчетно-аналитических задач, ведения дискуссий, выступления на семинарах с подготовленными сообщениями и защиты презентаций и рефератов. На аудиторные лекционные и практические занятия выносится лишь часть материала, имеющего принципиально важное значение для изучения дисциплин.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NewRoman"/>
          <w:sz w:val="24"/>
          <w:szCs w:val="24"/>
          <w:lang w:eastAsia="ru-RU"/>
        </w:rPr>
      </w:pPr>
      <w:r>
        <w:rPr>
          <w:rFonts w:eastAsia="TimesNewRoman" w:ascii="Times New Roman" w:hAnsi="Times New Roman"/>
          <w:sz w:val="24"/>
          <w:szCs w:val="24"/>
          <w:lang w:eastAsia="ru-RU"/>
        </w:rPr>
        <w:t>Для качественного  освоения дисциплин большое значение имеет самостоятельная работа, которая может осуществляться студентами индивидуально и под руководством преподавателя. Самостоятельная работа студентов предполагает самостоятельное изучение отдельных тем, дополнительную подготовку студентов к каждому семинарскому и практическому занятию.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NewRoman"/>
          <w:sz w:val="24"/>
          <w:szCs w:val="24"/>
          <w:lang w:eastAsia="ru-RU"/>
        </w:rPr>
      </w:pPr>
      <w:r>
        <w:rPr>
          <w:rFonts w:eastAsia="TimesNewRoman" w:ascii="Times New Roman" w:hAnsi="Times New Roman"/>
          <w:sz w:val="24"/>
          <w:szCs w:val="24"/>
          <w:lang w:eastAsia="ru-RU"/>
        </w:rPr>
        <w:t>Самостоятельная работа студентов является важной формой образовательного процесса. Она реализуется непосредственно в процессе аудиторных занятий, в контакте с преподавателем вне рамок расписания, а также в библиотеке, дома, при выполнении студентом учебных и творческих задач. Студент должен осмысленно и самостоятельно работать с учебным материалом, с научной информацией, осваивать интернет-ресурсы и программное обеспечение, тем самым закладывая основы самоорганизации и самовоспитания, а значит и умение в дальнейшем непрерывно повышать свою квалификацию.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NewRoman"/>
          <w:sz w:val="24"/>
          <w:szCs w:val="24"/>
          <w:lang w:eastAsia="ru-RU"/>
        </w:rPr>
      </w:pPr>
      <w:r>
        <w:rPr>
          <w:rFonts w:eastAsia="TimesNewRoman" w:ascii="Times New Roman" w:hAnsi="Times New Roman"/>
          <w:sz w:val="24"/>
          <w:szCs w:val="24"/>
          <w:lang w:eastAsia="ru-RU"/>
        </w:rPr>
        <w:t>Освоение программы модуля предполагает участие студента в контрольных мероприятиях, позволяющих оценить результаты обучения. Средства оценивания образовательных результатов представлены в рейтинг-планах по каждой дисциплине и позволяют осуществить следующие виды контроля:</w:t>
      </w:r>
    </w:p>
    <w:p>
      <w:pPr>
        <w:pStyle w:val="Normal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NewRoman"/>
          <w:sz w:val="24"/>
          <w:szCs w:val="24"/>
          <w:lang w:eastAsia="ru-RU"/>
        </w:rPr>
      </w:pPr>
      <w:r>
        <w:rPr>
          <w:rFonts w:eastAsia="TimesNewRoman" w:ascii="Times New Roman" w:hAnsi="Times New Roman"/>
          <w:sz w:val="24"/>
          <w:szCs w:val="24"/>
          <w:lang w:eastAsia="ru-RU"/>
        </w:rPr>
        <w:t>текущий контроль, то есть регулярное отслеживание уровня усвоения материала на лекциях, семинарских и практических занятиях;</w:t>
      </w:r>
    </w:p>
    <w:p>
      <w:pPr>
        <w:pStyle w:val="Normal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NewRoman"/>
          <w:sz w:val="24"/>
          <w:szCs w:val="24"/>
          <w:lang w:eastAsia="ru-RU"/>
        </w:rPr>
      </w:pPr>
      <w:r>
        <w:rPr>
          <w:rFonts w:eastAsia="TimesNewRoman" w:ascii="Times New Roman" w:hAnsi="Times New Roman"/>
          <w:sz w:val="24"/>
          <w:szCs w:val="24"/>
          <w:lang w:eastAsia="ru-RU"/>
        </w:rPr>
        <w:t>промежуточный контроль по окончании изучения раздела дисциплины;</w:t>
      </w:r>
    </w:p>
    <w:p>
      <w:pPr>
        <w:pStyle w:val="Normal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NewRoman"/>
          <w:sz w:val="24"/>
          <w:szCs w:val="24"/>
          <w:lang w:eastAsia="ru-RU"/>
        </w:rPr>
      </w:pPr>
      <w:r>
        <w:rPr>
          <w:rFonts w:eastAsia="TimesNewRoman" w:ascii="Times New Roman" w:hAnsi="Times New Roman"/>
          <w:sz w:val="24"/>
          <w:szCs w:val="24"/>
          <w:lang w:eastAsia="ru-RU"/>
        </w:rPr>
        <w:t>самоконтроль, осуществляемый студентом в процессе изучения дисциплины при подготовке к контрольным мероприятиям;</w:t>
      </w:r>
    </w:p>
    <w:p>
      <w:pPr>
        <w:pStyle w:val="Normal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NewRoman"/>
          <w:sz w:val="24"/>
          <w:szCs w:val="24"/>
          <w:lang w:eastAsia="ru-RU"/>
        </w:rPr>
      </w:pPr>
      <w:r>
        <w:rPr>
          <w:rFonts w:eastAsia="TimesNewRoman" w:ascii="Times New Roman" w:hAnsi="Times New Roman"/>
          <w:sz w:val="24"/>
          <w:szCs w:val="24"/>
          <w:lang w:eastAsia="ru-RU"/>
        </w:rPr>
        <w:t>итоговый контроль по дисциплине в виде зачета или экзамена.</w:t>
      </w:r>
    </w:p>
    <w:p>
      <w:pPr>
        <w:pStyle w:val="Normal"/>
        <w:spacing w:lineRule="auto" w:line="240" w:before="0" w:after="120"/>
        <w:jc w:val="center"/>
        <w:rPr>
          <w:rFonts w:ascii="Times New Roman" w:hAnsi="Times New Roman"/>
          <w:b/>
          <w:b/>
          <w:bCs/>
          <w:cap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aps/>
          <w:sz w:val="24"/>
          <w:szCs w:val="24"/>
          <w:lang w:eastAsia="ru-RU"/>
        </w:rPr>
      </w:r>
    </w:p>
    <w:p>
      <w:pPr>
        <w:pStyle w:val="Normal"/>
        <w:spacing w:lineRule="auto" w:line="259" w:before="0" w:after="160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  <w:r>
        <w:br w:type="page"/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5.1. ПРОГРАММА ДИСЦИПЛИНЫ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bCs/>
          <w:sz w:val="24"/>
          <w:szCs w:val="24"/>
          <w:u w:val="single"/>
          <w:lang w:eastAsia="ru-RU"/>
        </w:rPr>
      </w:pPr>
      <w:r>
        <w:rPr>
          <w:rFonts w:eastAsia="Times New Roman" w:cs="Times New Roman CYR" w:ascii="Times New Roman CYR" w:hAnsi="Times New Roman CYR"/>
          <w:b/>
          <w:bCs/>
          <w:sz w:val="24"/>
          <w:szCs w:val="24"/>
          <w:u w:val="none"/>
          <w:lang w:eastAsia="ru-RU"/>
        </w:rPr>
        <w:t>«ЭКОНОМИКА ПРИРОДОПОЛЬЗОВАНИЯ</w:t>
      </w:r>
      <w:r>
        <w:rPr>
          <w:rFonts w:eastAsia="Times New Roman" w:ascii="Times New Roman" w:hAnsi="Times New Roman"/>
          <w:b/>
          <w:bCs/>
          <w:sz w:val="24"/>
          <w:szCs w:val="24"/>
          <w:u w:val="none"/>
          <w:lang w:eastAsia="ru-RU"/>
        </w:rPr>
        <w:t>»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/>
          <w:bCs/>
          <w:i/>
          <w:i/>
          <w:sz w:val="18"/>
          <w:szCs w:val="18"/>
          <w:lang w:eastAsia="ru-RU"/>
        </w:rPr>
      </w:pPr>
      <w:r>
        <w:rPr>
          <w:rFonts w:eastAsia="Times New Roman" w:ascii="Times New Roman" w:hAnsi="Times New Roman"/>
          <w:bCs/>
          <w:i/>
          <w:sz w:val="18"/>
          <w:szCs w:val="18"/>
          <w:lang w:eastAsia="ru-RU"/>
        </w:rPr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Рабочая программа предназначена для студентов 3 курса, обучающихся </w:t>
      </w:r>
      <w:r>
        <w:rPr>
          <w:rFonts w:eastAsia="Times New Roman" w:ascii="Times New Roman" w:hAnsi="Times New Roman"/>
          <w:sz w:val="24"/>
          <w:szCs w:val="24"/>
        </w:rPr>
        <w:t>по направлению подготовки 05.03.06 Экология и природопользование, профиль Экологический менеджмент и аудит, очная форма обучения, срок обучения – 4 года.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«Экономика природопользования» является обязательной дисциплиной модуля предметной подготовки «Экономико-правовые проблемы природопользования». Изучение дисциплины происходит в 6-м семестре.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Дисциплины, на которых базируется данная дисциплина: дисциплина модуля «Основы управленческой культуры» – Экономика; дисциплины модуля «Основы экологии и природопользования» – Основы природопользования, Системы природопользования; дисциплина модуля «Биоэкология и охрана окружающей среды» – Охрана окружающей среды.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</w:rPr>
        <w:t>Дисциплины, для которых данная дисциплина является предшествующей: Региональное природопользование, Устойчивое развитие человечества, Экологическая экспертиза и оценка проектов, Экологический аудит, Экологический аудит природопользования (учебное событие), Экологический консалтинг.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>
        <w:rPr>
          <w:rFonts w:eastAsia="Times New Roman" w:ascii="Times New Roman" w:hAnsi="Times New Roman"/>
          <w:spacing w:val="3"/>
          <w:sz w:val="24"/>
          <w:szCs w:val="24"/>
          <w:lang w:eastAsia="ru-RU"/>
        </w:rPr>
        <w:t>– с</w:t>
      </w:r>
      <w:r>
        <w:rPr>
          <w:rFonts w:eastAsia="Times New Roman" w:ascii="Times New Roman" w:hAnsi="Times New Roman"/>
          <w:sz w:val="24"/>
          <w:szCs w:val="24"/>
        </w:rPr>
        <w:t xml:space="preserve">пособствовать </w:t>
      </w:r>
      <w:r>
        <w:rPr>
          <w:rFonts w:eastAsia="Times New Roman" w:ascii="Times New Roman" w:hAnsi="Times New Roman"/>
          <w:color w:val="000000"/>
          <w:sz w:val="24"/>
          <w:szCs w:val="24"/>
        </w:rPr>
        <w:t>формированию у студентов профессиональной компетентности и заинтересованности в понимании основных закономерностей взаимодействия между экономикой и экологией, создать условия для выработки профессионального подхода к исследованию сложных многофакторных, междисциплинарных и межотраслевых проблем рационального использования и экономически сбалансированного воспроизводства природных ресурсов и охраны окружающей среды.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>
      <w:pPr>
        <w:pStyle w:val="Normal"/>
        <w:numPr>
          <w:ilvl w:val="0"/>
          <w:numId w:val="7"/>
        </w:numPr>
        <w:suppressAutoHyphens w:val="true"/>
        <w:spacing w:lineRule="auto" w:line="240" w:before="0" w:after="0"/>
        <w:ind w:left="360" w:hanging="36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способствовать освоению основ </w:t>
      </w:r>
      <w:r>
        <w:rPr>
          <w:rFonts w:eastAsia="Times New Roman" w:ascii="Times New Roman" w:hAnsi="Times New Roman"/>
          <w:color w:val="000000"/>
          <w:sz w:val="24"/>
          <w:szCs w:val="24"/>
        </w:rPr>
        <w:t>экономических закономерностей взаимодействия общества и природы в целях обеспечения комплексного решения проблем сбалансированного развития экономики и улучшения состояния окружающей среды с предварительным определением экономической ценности природных ресурсов и последующим выполнением анализа эффективности природопользования</w:t>
      </w:r>
      <w:r>
        <w:rPr>
          <w:rFonts w:eastAsia="Times New Roman" w:ascii="Times New Roman" w:hAnsi="Times New Roman"/>
          <w:sz w:val="24"/>
          <w:szCs w:val="24"/>
        </w:rPr>
        <w:t>;</w:t>
      </w:r>
    </w:p>
    <w:p>
      <w:pPr>
        <w:pStyle w:val="Normal"/>
        <w:numPr>
          <w:ilvl w:val="0"/>
          <w:numId w:val="7"/>
        </w:numPr>
        <w:suppressAutoHyphens w:val="true"/>
        <w:spacing w:lineRule="auto" w:line="240" w:before="0" w:after="0"/>
        <w:ind w:left="360" w:hanging="36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обеспечить возможность для эффективного прививания студентам навыков </w:t>
      </w:r>
      <w:r>
        <w:rPr>
          <w:rFonts w:eastAsia="Times New Roman" w:ascii="Times New Roman" w:hAnsi="Times New Roman"/>
          <w:color w:val="000000"/>
          <w:sz w:val="24"/>
          <w:szCs w:val="24"/>
        </w:rPr>
        <w:t>гармоничного решения социально-экономических задач в неразрывной связи с осуществлением мер по охране и оздоровлению окружающей среды, а также по сохранению и восстановлению природных ресурсов</w:t>
      </w:r>
      <w:r>
        <w:rPr>
          <w:rFonts w:eastAsia="Times New Roman" w:ascii="Times New Roman" w:hAnsi="Times New Roman"/>
          <w:sz w:val="24"/>
          <w:szCs w:val="24"/>
        </w:rPr>
        <w:t>;</w:t>
      </w:r>
    </w:p>
    <w:p>
      <w:pPr>
        <w:pStyle w:val="Normal"/>
        <w:numPr>
          <w:ilvl w:val="0"/>
          <w:numId w:val="8"/>
        </w:numPr>
        <w:suppressAutoHyphens w:val="true"/>
        <w:spacing w:lineRule="auto" w:line="240" w:before="0" w:after="0"/>
        <w:ind w:left="360" w:hanging="36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создать условия для формирования у студентов </w:t>
      </w:r>
      <w:r>
        <w:rPr>
          <w:rFonts w:eastAsia="Times New Roman" w:ascii="Times New Roman" w:hAnsi="Times New Roman"/>
          <w:color w:val="000000"/>
          <w:sz w:val="24"/>
          <w:szCs w:val="24"/>
        </w:rPr>
        <w:t>системного представления об экономической ценности природы и окружающей среде как потребительском благе для понимания задач, стоящих перед экономикой природопользования по разработке и реализации Государственной стратегии устойчивого развития Российской Федерации</w:t>
      </w:r>
      <w:r>
        <w:rPr>
          <w:rFonts w:eastAsia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04"/>
        <w:gridCol w:w="2295"/>
        <w:gridCol w:w="1438"/>
        <w:gridCol w:w="1811"/>
        <w:gridCol w:w="1454"/>
        <w:gridCol w:w="1452"/>
      </w:tblGrid>
      <w:tr>
        <w:trPr>
          <w:trHeight w:val="385" w:hRule="atLeast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Код ОР модуля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Код ОР дисциплины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 xml:space="preserve">Код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 xml:space="preserve">ИДК 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Умеет применять теоретические знания в области экономических и правовых основ природопользования для решения стандартных профессиональных задач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Умеет применять знание основных  идей и принципов экономики природопользования в обеспечении экологизации национальной экономики, в поддержании рациональности использования природных ресурсов и устойчивом повышении эффективности общественного производства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4"/>
                <w:szCs w:val="24"/>
                <w:u w:val="none"/>
                <w:em w:val="none"/>
                <w:lang w:val="ru-RU" w:eastAsia="en-US" w:bidi="ar-SA"/>
              </w:rPr>
              <w:t xml:space="preserve">УК - 10.2. 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ОПК-3.2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работа на семинаре,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тест,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контрольная работа, экзамен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 CYR" w:hAnsi="Times New Roman CYR" w:eastAsia="Times New Roman" w:cs="Times New Roman CYR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eastAsia="Times New Roman" w:cs="Times New Roman CYR" w:ascii="Times New Roman CYR" w:hAnsi="Times New Roman CYR"/>
          <w:b/>
          <w:bCs/>
          <w:sz w:val="24"/>
          <w:szCs w:val="24"/>
          <w:lang w:eastAsia="ru-RU"/>
        </w:rPr>
        <w:t>Содержание дисциплины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 CYR" w:hAnsi="Times New Roman CYR" w:eastAsia="Times New Roman" w:cs="Times New Roman CYR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eastAsia="Times New Roman" w:cs="Times New Roman CYR" w:ascii="Times New Roman CYR" w:hAnsi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013"/>
        <w:gridCol w:w="417"/>
        <w:gridCol w:w="687"/>
        <w:gridCol w:w="421"/>
        <w:gridCol w:w="696"/>
        <w:gridCol w:w="552"/>
        <w:gridCol w:w="696"/>
        <w:gridCol w:w="1014"/>
        <w:gridCol w:w="878"/>
        <w:gridCol w:w="980"/>
      </w:tblGrid>
      <w:tr>
        <w:trPr>
          <w:trHeight w:val="203" w:hRule="atLeast"/>
        </w:trPr>
        <w:tc>
          <w:tcPr>
            <w:tcW w:w="30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483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7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160" w:hRule="atLeast"/>
        </w:trPr>
        <w:tc>
          <w:tcPr>
            <w:tcW w:w="3013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3469" w:type="dxa"/>
            <w:gridSpan w:val="6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0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78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980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</w:tr>
      <w:tr>
        <w:trPr>
          <w:trHeight w:val="1856" w:hRule="atLeast"/>
          <w:cantSplit w:val="true"/>
        </w:trPr>
        <w:tc>
          <w:tcPr>
            <w:tcW w:w="301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101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87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98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>
              <w:rPr>
                <w:rFonts w:eastAsia="Times New Roman" w:ascii="Times New Roman" w:hAnsi="Times New Roman"/>
                <w:b/>
                <w:bCs/>
                <w:color w:val="000000"/>
                <w:sz w:val="24"/>
                <w:szCs w:val="24"/>
              </w:rPr>
              <w:t>Теоретические основы экономики природопользования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8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20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36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Тема 1.1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Экономическая ценность природы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18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Тема 1.2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Экологические затраты и экологические издержки общественного производства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18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 xml:space="preserve">Раздел 2. </w:t>
            </w:r>
            <w:r>
              <w:rPr>
                <w:rFonts w:eastAsia="Times New Roman" w:ascii="Times New Roman" w:hAnsi="Times New Roman"/>
                <w:b/>
                <w:bCs/>
                <w:color w:val="000000"/>
                <w:sz w:val="24"/>
                <w:szCs w:val="24"/>
              </w:rPr>
              <w:t>Учет и экономическая оценка природных ресурсов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8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20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36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Тема 2.1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Платность природопользования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18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Тема 2.2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Плата за негативное воздействие на окружающую среду   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18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 xml:space="preserve">Раздел 3. </w:t>
            </w:r>
            <w:r>
              <w:rPr>
                <w:rFonts w:eastAsia="Times New Roman" w:ascii="Times New Roman" w:hAnsi="Times New Roman"/>
                <w:b/>
                <w:bCs/>
                <w:color w:val="000000"/>
                <w:sz w:val="24"/>
                <w:szCs w:val="24"/>
              </w:rPr>
              <w:t>Экономическое регулирование в экологической сфере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8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20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36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Тема 3.1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Оценка экономического ущерба от загрязнения окружающей среды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18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Тема 3.2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Формирование рынка  экологических товаров и услуг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18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108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</w:rPr>
        <w:t>При изучении дисциплины «Экономика природопользования» рекомендуется применение как традиционных методов обучения, так и практико-ориентированных технологий с использованием ресурсов электронной образовательной среды: проблемная лекция, дискуссия на семинаре, выполнение контрольных работ, тестирование.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462"/>
        <w:gridCol w:w="1247"/>
        <w:gridCol w:w="1740"/>
        <w:gridCol w:w="1604"/>
        <w:gridCol w:w="1148"/>
        <w:gridCol w:w="1108"/>
        <w:gridCol w:w="971"/>
        <w:gridCol w:w="1074"/>
      </w:tblGrid>
      <w:tr>
        <w:trPr>
          <w:trHeight w:val="600" w:hRule="atLeast"/>
        </w:trPr>
        <w:tc>
          <w:tcPr>
            <w:tcW w:w="46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2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7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6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14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</w:tc>
        <w:tc>
          <w:tcPr>
            <w:tcW w:w="11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045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>
        <w:trPr>
          <w:trHeight w:val="300" w:hRule="atLeast"/>
        </w:trPr>
        <w:tc>
          <w:tcPr>
            <w:tcW w:w="46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4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74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0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4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0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971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1074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>
        <w:trPr>
          <w:trHeight w:val="300" w:hRule="atLeast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47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 1.1.1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работа на семинаре</w:t>
            </w:r>
          </w:p>
        </w:tc>
        <w:tc>
          <w:tcPr>
            <w:tcW w:w="1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конспект, ответы на вопросы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6-10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7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7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1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ответы на вопросы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7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>
        <w:trPr>
          <w:trHeight w:val="300" w:hRule="atLeast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7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участие в тестировании</w:t>
            </w:r>
          </w:p>
        </w:tc>
        <w:tc>
          <w:tcPr>
            <w:tcW w:w="1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ответы на вопросы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0-1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7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7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>
        <w:trPr>
          <w:trHeight w:val="300" w:hRule="atLeast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7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ответы на вопросы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7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7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1. Кочуров, Б.И. Экономика и управление природопользованием : учебное пособие / Б.И. Кочуров, В.Л. Юлинов ; Министерство образования и науки Российской Федерации, Северный (Арктический) федеральный университет имени М.В. Ломоносова. - Архангельск : САФУ, 2013. - 215 с. : табл. - Библиогр. в кн. - ISBN 978-5-261-00858-3 ; То же [Электронный ресурс]. - URL: http://biblioclub.ru/index.php?page=book&amp;id=436394.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</w:rPr>
        <w:t>2.</w:t>
        <w:tab/>
        <w:t xml:space="preserve"> Потравный, И.М. Экономика и организация природопользования : учебник / И.М. Потравный, Н.Н. Лукьянчиков. - 4-е изд., перераб. и доп. - Москва : Юнити-Дана, 2015. - 687 с. - (Золотой фонд российских учебников). - ISBN 978-5-238-01672-6 ; То же [Электронный ресурс]. - URL: </w:t>
      </w:r>
      <w:hyperlink r:id="rId4">
        <w:r>
          <w:rPr>
            <w:rFonts w:eastAsia="Times New Roman" w:ascii="Times New Roman" w:hAnsi="Times New Roman"/>
            <w:color w:val="0563C1"/>
            <w:sz w:val="24"/>
            <w:szCs w:val="24"/>
            <w:u w:val="single"/>
          </w:rPr>
          <w:t>http://biblioclub.ru/index.php?page=book&amp;id=118253</w:t>
        </w:r>
      </w:hyperlink>
      <w:r>
        <w:rPr>
          <w:rFonts w:eastAsia="Times New Roman" w:ascii="Times New Roman" w:hAnsi="Times New Roman"/>
          <w:sz w:val="24"/>
          <w:szCs w:val="24"/>
        </w:rPr>
        <w:t>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1. Стеба, Н.Д. Налогообложение природопользования : практикум / Н.Д. Стеба 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университет», Кафедра финансов. - Оренбург : ОГУ, 2017. - 106 с. : ил. - Библиогр. в кн. - ISBN 978-5-7410-1952-8 ; То же [Электронный ресурс]. - URL: http://biblioclub.ru/index.php?page=book&amp;id=485731.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2.</w:t>
        <w:tab/>
        <w:t>Стеба, Н.Д. Налогообложение природопользования: российская и зарубежная практика : практикум / Н.Д. Стеба, Н.В. Пивоварова 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университет», Кафедра финансов. - Оренбург : ОГУ, 2017. - 120 с. : ил. - Библиогр.: с. 89 - 98 - ISBN 978-5-7410-1807-1 ; То же [Электронный ресурс]. - URL: http://biblioclub.ru/index.php?page=book&amp;id=485530.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3.</w:t>
        <w:tab/>
        <w:t>Кабушко, А.М. Экология и экономика природопользования: Ответы на экзаменационные вопросы / А.М. Кабушко. - 3-е изд., перераб. - Минск :ТетраСистемс, 2012. - 143 с. - ISBN 978-985-536-251-8 ; То же [Электронный ресурс]. - URL: http://biblioclub.ru/index.php?page=book&amp;id=111925.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</w:rPr>
        <w:t>4.</w:t>
        <w:tab/>
        <w:t xml:space="preserve"> Новоселов, А.Л. Модели и методы принятия решений в природопользовании : учебное пособие / А.Л. Новоселов, И.Ю. Новоселова. - Москва :Юнити-Дана, 2015. - 383 с. : табл., граф., ил., схемы - Библиогр. в кн. - ISBN 978-5-238-01808-9 ; То же [Электронный ресурс]. - URL: http://biblioclub.ru/index.php?page=book&amp;id=115170.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Normal"/>
        <w:numPr>
          <w:ilvl w:val="0"/>
          <w:numId w:val="9"/>
        </w:numPr>
        <w:tabs>
          <w:tab w:val="clear" w:pos="709"/>
          <w:tab w:val="left" w:pos="360" w:leader="none"/>
        </w:tabs>
        <w:spacing w:lineRule="auto" w:line="240" w:before="0" w:after="0"/>
        <w:ind w:left="644" w:right="-143" w:hanging="36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 xml:space="preserve">Региональная экономика : учебник / Т.Г. Морозова, М.П. Победина, Г.Б. Поляк и др. ; ред. Т.Г. Морозова. - 4-е изд., перераб. и доп. - Москва : Юнити-Дана, 2015. - 526 с. - (Золотой фонд российских учебников). - ISBN 978-5-238-01300-8 ; То же [Электронный ресурс]. - URL: </w:t>
      </w:r>
      <w:hyperlink r:id="rId5">
        <w:r>
          <w:rPr>
            <w:rFonts w:eastAsia="Times New Roman" w:ascii="Times New Roman" w:hAnsi="Times New Roman"/>
            <w:color w:val="0563C1"/>
            <w:sz w:val="24"/>
            <w:szCs w:val="24"/>
            <w:u w:val="single"/>
            <w:lang w:eastAsia="ru-RU"/>
          </w:rPr>
          <w:t>http://biblioclub.ru/index.php?page=book&amp;id=117139</w:t>
        </w:r>
      </w:hyperlink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.</w:t>
      </w:r>
    </w:p>
    <w:p>
      <w:pPr>
        <w:pStyle w:val="Normal"/>
        <w:numPr>
          <w:ilvl w:val="0"/>
          <w:numId w:val="9"/>
        </w:numPr>
        <w:tabs>
          <w:tab w:val="clear" w:pos="709"/>
          <w:tab w:val="left" w:pos="360" w:leader="none"/>
        </w:tabs>
        <w:spacing w:lineRule="auto" w:line="240" w:before="0" w:after="0"/>
        <w:ind w:left="644" w:right="-143" w:hanging="36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Иванова, Р.Р. Основы природопользования : учебное пособие / Р.Р. Иванова, Е.А. Гончаров ; Поволжский государственный технологический университет. - Йошкар-Ола : ПГТУ, 2015. - 220 с. : ил. - Библиогр. в кн. - ISBN 978-5-8158-1603-9 ; То же [Электронный ресурс]. - URL: http://biblioclub.ru/index.php?page=book&amp;id=494076.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Normal"/>
        <w:numPr>
          <w:ilvl w:val="0"/>
          <w:numId w:val="10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Конкурентоспособность национальных экономик и регионов в кон</w:t>
        <w:softHyphen/>
        <w:t>тексте глобальных вызовов мировой экономики : монография / под ред. Т.В. Ворониной ; Федеральное государственное автономное образовательное учреждение высшего образования «Южный федеральный университет». - Ростов-на-Дону : Издательство Южного федерального университета, 2015. - 234 с. : ил. - Библиогр. в кн. - ISBN 978-5-9275-1667-4 ; То же [Электронный ресурс]. - URL: http://biblioclub.ru/index.php?page=book&amp;id=445189.</w:t>
      </w:r>
    </w:p>
    <w:p>
      <w:pPr>
        <w:pStyle w:val="Normal"/>
        <w:numPr>
          <w:ilvl w:val="0"/>
          <w:numId w:val="10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Галицкова, Ю.М. Экологические основы природопользования : учебное пособие / Ю.М. Галицкова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 : Самарский государственный архитектурно-строительный университет, 2014. - 217 с. : Табл., граф., схем., ил - Библиогр. в кн. - ISBN 978-5-9585-0598-2 ; То же [Электронный ресурс]. - URL: http://biblioclub.ru/index.php?page=book&amp;id=438327.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pacing w:val="-4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708"/>
        <w:outlineLvl w:val="3"/>
        <w:rPr>
          <w:rFonts w:ascii="Times New Roman" w:hAnsi="Times New Roman" w:eastAsia="Times New Roman"/>
          <w:bCs/>
          <w:i/>
          <w:i/>
          <w:sz w:val="24"/>
          <w:szCs w:val="24"/>
        </w:rPr>
      </w:pPr>
      <w:r>
        <w:rPr>
          <w:rFonts w:eastAsia="Times New Roman"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708"/>
        <w:jc w:val="both"/>
        <w:outlineLvl w:val="3"/>
        <w:rPr>
          <w:rFonts w:ascii="Times New Roman" w:hAnsi="Times New Roman" w:eastAsia="Times New Roman"/>
          <w:bCs/>
          <w:i/>
          <w:i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708"/>
        <w:jc w:val="both"/>
        <w:outlineLvl w:val="3"/>
        <w:rPr>
          <w:rFonts w:ascii="Times New Roman" w:hAnsi="Times New Roman" w:eastAsia="Times New Roman"/>
          <w:bCs/>
          <w:i/>
          <w:i/>
          <w:sz w:val="24"/>
          <w:szCs w:val="24"/>
        </w:rPr>
      </w:pPr>
      <w:r>
        <w:rPr>
          <w:rFonts w:eastAsia="Times New Roman" w:ascii="Times New Roman" w:hAnsi="Times New Roman"/>
          <w:bCs/>
          <w:i/>
          <w:sz w:val="24"/>
          <w:szCs w:val="24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708"/>
        <w:jc w:val="both"/>
        <w:outlineLvl w:val="3"/>
        <w:rPr>
          <w:rFonts w:ascii="Times New Roman" w:hAnsi="Times New Roman" w:eastAsia="Times New Roman"/>
          <w:bCs/>
          <w:i/>
          <w:i/>
          <w:sz w:val="24"/>
          <w:szCs w:val="24"/>
        </w:rPr>
      </w:pPr>
      <w:r>
        <w:rPr>
          <w:rFonts w:eastAsia="Times New Roman"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Информационные технологии: технология мультимедиа, Интернет-технология.</w:t>
      </w:r>
    </w:p>
    <w:p>
      <w:pPr>
        <w:pStyle w:val="Normal"/>
        <w:spacing w:lineRule="auto" w:line="240" w:before="0" w:after="0"/>
        <w:ind w:left="708" w:firstLine="1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Технические и электронные средства обучения и контроля знаний студентов: </w:t>
      </w:r>
    </w:p>
    <w:p>
      <w:pPr>
        <w:pStyle w:val="Normal"/>
        <w:spacing w:lineRule="auto" w:line="240" w:before="0" w:after="0"/>
        <w:ind w:left="708" w:firstLine="1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ЭУМК в системе Moodle.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Программное обеспечение: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708" w:firstLine="1"/>
        <w:rPr>
          <w:rFonts w:ascii="Times New Roman" w:hAnsi="Times New Roman" w:eastAsia="Times New Roman"/>
          <w:sz w:val="24"/>
          <w:szCs w:val="24"/>
          <w:lang w:val="en-US"/>
        </w:rPr>
      </w:pPr>
      <w:r>
        <w:rPr>
          <w:rFonts w:eastAsia="Times New Roman" w:ascii="Times New Roman" w:hAnsi="Times New Roman"/>
          <w:sz w:val="24"/>
          <w:szCs w:val="24"/>
        </w:rPr>
        <w:t>Интернет</w:t>
      </w:r>
      <w:r>
        <w:rPr>
          <w:rFonts w:eastAsia="Times New Roman" w:ascii="Times New Roman" w:hAnsi="Times New Roman"/>
          <w:sz w:val="24"/>
          <w:szCs w:val="24"/>
          <w:lang w:val="en-US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>браузер</w:t>
      </w:r>
      <w:r>
        <w:rPr>
          <w:rFonts w:eastAsia="Times New Roman" w:ascii="Times New Roman" w:hAnsi="Times New Roman"/>
          <w:sz w:val="24"/>
          <w:szCs w:val="24"/>
          <w:lang w:val="en-US"/>
        </w:rPr>
        <w:t>, "</w:t>
      </w:r>
      <w:r>
        <w:rPr>
          <w:rFonts w:eastAsia="Times New Roman" w:ascii="Times New Roman" w:hAnsi="Times New Roman"/>
          <w:sz w:val="24"/>
          <w:szCs w:val="24"/>
        </w:rPr>
        <w:t>Пакет</w:t>
      </w:r>
      <w:r>
        <w:rPr>
          <w:rFonts w:eastAsia="Times New Roman" w:ascii="Times New Roman" w:hAnsi="Times New Roman"/>
          <w:sz w:val="24"/>
          <w:szCs w:val="24"/>
          <w:lang w:val="en-US"/>
        </w:rPr>
        <w:t xml:space="preserve"> MS Office",  Microsoft Office Project Professional, LMS Moodle.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Информационные справочные системы: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http://www.biblioclub.ru ЭБС «Университетская библиотека онлайн»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http://www.elibrary.ru Научная электронная библиотека</w:t>
      </w:r>
    </w:p>
    <w:p>
      <w:pPr>
        <w:pStyle w:val="Normal"/>
        <w:spacing w:lineRule="auto" w:line="240" w:before="0" w:after="0"/>
        <w:ind w:firstLine="720"/>
        <w:rPr>
          <w:rFonts w:eastAsia="Times New Roman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http://www.ebiblioteka.ru Универсальные базы данных изданий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  <w:r>
        <w:br w:type="page"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5.2. ПРОГРАММА ДИСЦИПЛИНЫ</w:t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u w:val="none"/>
          <w:lang w:eastAsia="ru-RU"/>
        </w:rPr>
        <w:t>«ПРАВОВЫЕ ОСНОВЫ ПРИРОДОПОЛЬЗОВАНИЯ И ОХРАНЫ ОКРУЖАЮЩЕЙ СРЕДЫ»</w:t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1.Пояснительная записка.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Рабочая программа предназначена для студентов, обучающихся </w:t>
      </w:r>
      <w:r>
        <w:rPr>
          <w:rFonts w:ascii="Times New Roman" w:hAnsi="Times New Roman"/>
          <w:sz w:val="24"/>
          <w:szCs w:val="24"/>
        </w:rPr>
        <w:t xml:space="preserve">по направлению подготовки 05.03.06 Экология и природопользование, профиль Экологический менеджмент и аудит, очная форма обучения, срок обучения – 4 года.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Дисциплина «Правовые основы природопользования и охраны окружающей среды» относится к обязательным для изучения дисциплинам модуля «Экономико-правовые проблемы природопользования». Изучение дисциплины происходит в 5-м семестре и является предшествующим для изучения дисциплины экономика природопользования и модулей «Экологическое проектирование хозяйственной деятельности», «Экологический менеджмент и аудит», «Прикладная экология».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>
        <w:rPr>
          <w:rFonts w:ascii="Times New Roman" w:hAnsi="Times New Roman"/>
          <w:spacing w:val="3"/>
          <w:sz w:val="24"/>
          <w:szCs w:val="24"/>
          <w:lang w:eastAsia="ru-RU"/>
        </w:rPr>
        <w:t>-  с</w:t>
      </w:r>
      <w:r>
        <w:rPr>
          <w:rFonts w:ascii="Times New Roman" w:hAnsi="Times New Roman"/>
          <w:sz w:val="24"/>
          <w:szCs w:val="24"/>
        </w:rPr>
        <w:t xml:space="preserve">пособствовать формированию у студентов профессиональной компетентности в области правовых основ природопользования и охраны окружающей среды и готовности применять теоретические знания в практической деятельности.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>
      <w:pPr>
        <w:pStyle w:val="Normal"/>
        <w:numPr>
          <w:ilvl w:val="0"/>
          <w:numId w:val="13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способствовать освоению правовых механизмов охраны окружающей среды;</w:t>
      </w:r>
    </w:p>
    <w:p>
      <w:pPr>
        <w:pStyle w:val="Normal"/>
        <w:numPr>
          <w:ilvl w:val="0"/>
          <w:numId w:val="13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создать условия для получения системного представления о методах и мерах государственного регулирования и управления природопользованием; </w:t>
      </w:r>
    </w:p>
    <w:p>
      <w:pPr>
        <w:pStyle w:val="Normal"/>
        <w:numPr>
          <w:ilvl w:val="0"/>
          <w:numId w:val="13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способствовать формированию знаний об основных направлениях, способах и инструментах управления природопользованием на предприятиях; </w:t>
      </w:r>
    </w:p>
    <w:p>
      <w:pPr>
        <w:pStyle w:val="Normal"/>
        <w:numPr>
          <w:ilvl w:val="0"/>
          <w:numId w:val="13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создать условия для эффективного усвоения правовых механизмов охраны окружающей среды.</w:t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900" w:type="pct"/>
        <w:jc w:val="left"/>
        <w:tblInd w:w="3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891"/>
        <w:gridCol w:w="2095"/>
        <w:gridCol w:w="1188"/>
        <w:gridCol w:w="1960"/>
        <w:gridCol w:w="1435"/>
        <w:gridCol w:w="1597"/>
      </w:tblGrid>
      <w:tr>
        <w:trPr>
          <w:trHeight w:val="385" w:hRule="atLeast"/>
        </w:trPr>
        <w:tc>
          <w:tcPr>
            <w:tcW w:w="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Умеет применять теоретические знания в области экономических и правовых основ природопользования для решения стандартных профессиональных задач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Способен использовать правовые основы природопользования и охраны окружающей среды для решения стандартных профессиональных задач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ОПК-4.1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trike/>
                <w:sz w:val="24"/>
                <w:szCs w:val="24"/>
                <w:lang w:eastAsia="ru-RU"/>
              </w:rPr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работа на семинаре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доклад, презентация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Отчет по практической работе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eastAsia="Times New Roman" w:cs="Times New Roman CYR" w:ascii="Times New Roman CYR" w:hAnsi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98"/>
        <w:gridCol w:w="540"/>
        <w:gridCol w:w="573"/>
        <w:gridCol w:w="708"/>
        <w:gridCol w:w="408"/>
        <w:gridCol w:w="557"/>
        <w:gridCol w:w="696"/>
        <w:gridCol w:w="970"/>
        <w:gridCol w:w="832"/>
        <w:gridCol w:w="1072"/>
      </w:tblGrid>
      <w:tr>
        <w:trPr>
          <w:trHeight w:val="203" w:hRule="atLeast"/>
        </w:trPr>
        <w:tc>
          <w:tcPr>
            <w:tcW w:w="29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452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160" w:hRule="atLeast"/>
        </w:trPr>
        <w:tc>
          <w:tcPr>
            <w:tcW w:w="299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  <w:tc>
          <w:tcPr>
            <w:tcW w:w="3482" w:type="dxa"/>
            <w:gridSpan w:val="6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3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  <w:tc>
          <w:tcPr>
            <w:tcW w:w="107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</w:tr>
      <w:tr>
        <w:trPr>
          <w:trHeight w:val="1856" w:hRule="atLeast"/>
          <w:cantSplit w:val="true"/>
        </w:trPr>
        <w:tc>
          <w:tcPr>
            <w:tcW w:w="299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7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83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  <w:tc>
          <w:tcPr>
            <w:tcW w:w="107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1. История развития экологического права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</w:tr>
      <w:tr>
        <w:trPr>
          <w:trHeight w:val="1" w:hRule="atLeast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1.1. Введение. Классификация экологического законодательства.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>
        <w:trPr>
          <w:trHeight w:val="1" w:hRule="atLeast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1.2. Основные этапы становления и развития экологического законодательства.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1" w:hRule="atLeast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Правовые основы и механизмы охраны окружающей среды.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</w:tr>
      <w:tr>
        <w:trPr>
          <w:trHeight w:val="1" w:hRule="atLeast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2.1. Экологическая функция российского государства. Система органов власти в области охраны окружающей среды.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>
        <w:trPr>
          <w:trHeight w:val="1" w:hRule="atLeast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2.2. Правовые основы экологического нормирования, экологическая экспертиза, ОВОС, лицензирование.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>
        <w:trPr>
          <w:trHeight w:val="1" w:hRule="atLeast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2.3. Правовой режим охраны природных объектов.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1" w:hRule="atLeast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3. Экологический надзор и ответственность за нарушение экологического законодательства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</w:tr>
      <w:tr>
        <w:trPr>
          <w:trHeight w:val="1" w:hRule="atLeast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3.1. Виды экологического надзора и контроля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>
        <w:trPr>
          <w:trHeight w:val="1" w:hRule="atLeast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3.2. Понятие, виды и функции юридической ответственности за экологическое правонарушения и преступления. 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4. Международное экологическое право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4.1. Международные аспекты развития экологического законодательства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357" w:hRule="atLeast"/>
        </w:trPr>
        <w:tc>
          <w:tcPr>
            <w:tcW w:w="29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8</w:t>
            </w:r>
          </w:p>
        </w:tc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5.2. Методы обучения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изучении дисциплины «Правовые основы природопользования и охраны окружающей среды» рекомендуется применение  как традиционных методов обучения: лекция, семинар, практическая работа, так и практико-ориентированных и научно-исследовательских технологий с использованием ресурсов электронной образовательной среды: проблемная лекция, дискуссия, учебные проекты,  решение ситуационных задач.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6.1. Рейтинг-план</w:t>
      </w:r>
    </w:p>
    <w:tbl>
      <w:tblPr>
        <w:tblW w:w="4900" w:type="pct"/>
        <w:jc w:val="left"/>
        <w:tblInd w:w="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461"/>
        <w:gridCol w:w="1838"/>
        <w:gridCol w:w="1507"/>
        <w:gridCol w:w="1512"/>
        <w:gridCol w:w="964"/>
        <w:gridCol w:w="1098"/>
        <w:gridCol w:w="688"/>
        <w:gridCol w:w="1098"/>
      </w:tblGrid>
      <w:tr>
        <w:trPr>
          <w:trHeight w:val="600" w:hRule="atLeast"/>
        </w:trPr>
        <w:tc>
          <w:tcPr>
            <w:tcW w:w="4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5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10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8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>
        <w:trPr>
          <w:trHeight w:val="300" w:hRule="atLeast"/>
        </w:trPr>
        <w:tc>
          <w:tcPr>
            <w:tcW w:w="46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3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50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1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6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9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88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098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>
        <w:trPr>
          <w:trHeight w:val="300" w:hRule="atLeast"/>
        </w:trPr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работа на семинаре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работа на семинаре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>
        <w:trPr>
          <w:trHeight w:val="300" w:hRule="atLeast"/>
        </w:trPr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8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доклад с презентацией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доклад, презентация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>
        <w:trPr>
          <w:trHeight w:val="300" w:hRule="atLeast"/>
        </w:trPr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38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Отчет по практической работе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>
        <w:trPr>
          <w:trHeight w:val="300" w:hRule="atLeast"/>
        </w:trPr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8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проектная деятель-ность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38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8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3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8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9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7.1. Основная литература</w:t>
      </w:r>
    </w:p>
    <w:p>
      <w:pPr>
        <w:pStyle w:val="Normal"/>
        <w:numPr>
          <w:ilvl w:val="0"/>
          <w:numId w:val="12"/>
        </w:numPr>
        <w:spacing w:lineRule="auto" w:line="259" w:before="0" w:after="0"/>
        <w:rPr>
          <w:rFonts w:ascii="Times New Roman" w:hAnsi="Times New Roman"/>
          <w:color w:val="00000A"/>
          <w:kern w:val="2"/>
          <w:sz w:val="24"/>
          <w:szCs w:val="24"/>
          <w:lang w:eastAsia="ar-SA"/>
        </w:rPr>
      </w:pPr>
      <w:r>
        <w:rPr>
          <w:rFonts w:ascii="Times New Roman" w:hAnsi="Times New Roman"/>
          <w:color w:val="00000A"/>
          <w:kern w:val="2"/>
          <w:sz w:val="24"/>
          <w:szCs w:val="24"/>
          <w:lang w:eastAsia="ar-SA"/>
        </w:rPr>
        <w:t xml:space="preserve">Казанцева, Л.А. Экологическое право : учебник для студентов учреждений высшего профессионального образования / Л.А. Казанцева, О.Р. Саркисов, Е.Л. Любарский. - Москва ; Берлин : Директ-Медиа, 2017. - 486 с. : ил. - Библиогр.: с. 468-480 - ISBN 978-5-4475-9312-4 ; То же [Электронный ресурс]. - URL: </w:t>
      </w:r>
      <w:hyperlink r:id="rId6">
        <w:r>
          <w:rPr>
            <w:rFonts w:ascii="Times New Roman" w:hAnsi="Times New Roman"/>
            <w:color w:val="0000FF"/>
            <w:kern w:val="2"/>
            <w:sz w:val="24"/>
            <w:szCs w:val="24"/>
            <w:u w:val="single"/>
            <w:lang w:eastAsia="ar-SA"/>
          </w:rPr>
          <w:t>http://biblioclub.ru/index.php?page=book&amp;id=480127</w:t>
        </w:r>
      </w:hyperlink>
      <w:r>
        <w:rPr>
          <w:rFonts w:ascii="Times New Roman" w:hAnsi="Times New Roman"/>
          <w:color w:val="00000A"/>
          <w:kern w:val="2"/>
          <w:sz w:val="24"/>
          <w:szCs w:val="24"/>
          <w:lang w:eastAsia="ar-SA"/>
        </w:rPr>
        <w:t>.</w:t>
      </w:r>
    </w:p>
    <w:p>
      <w:pPr>
        <w:pStyle w:val="Normal"/>
        <w:numPr>
          <w:ilvl w:val="0"/>
          <w:numId w:val="12"/>
        </w:numPr>
        <w:spacing w:lineRule="auto" w:line="259" w:before="0" w:after="0"/>
        <w:rPr>
          <w:rFonts w:ascii="Times New Roman" w:hAnsi="Times New Roman"/>
          <w:color w:val="00000A"/>
          <w:kern w:val="2"/>
          <w:sz w:val="24"/>
          <w:szCs w:val="24"/>
          <w:lang w:eastAsia="ar-SA"/>
        </w:rPr>
      </w:pPr>
      <w:r>
        <w:rPr>
          <w:rFonts w:ascii="Times New Roman" w:hAnsi="Times New Roman"/>
          <w:color w:val="00000A"/>
          <w:kern w:val="2"/>
          <w:sz w:val="24"/>
          <w:szCs w:val="24"/>
          <w:lang w:eastAsia="ar-SA"/>
        </w:rPr>
        <w:t>Гульманова, Г.А. Экологическое право : учебное пособие / Г.А. Гульманова, Р.М. Шагвалиев ; Институт экономики, управления и права (г. Казань). - Казань : Познание, 2014. - 120 с. - Библиогр. в кн. ; То же [Электронный ресурс]. - URL: http://biblioclub.ru/index.php?page=book&amp;id=364170.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7.2. Дополнительная литература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  <w:tab/>
        <w:t>Международное экологическое право : учебник / отв. ред. Р.М. Валеев ; Казанский (Приволжский) федеральный университет. - Москва : Статут, 2012. - 639 с. - Библиогр. в кн. - ISBN 978-5-8354-0859-7 ; То же [Электронный ресурс]. - URL: http://biblioclub.ru/index.php?page=book&amp;id=449278.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  <w:tab/>
        <w:t>Экологическое право России : учебное пособие / под ред. Н.В. Румянцева. - 5-е изд., перераб. и доп. - Москва : ЮНИТИ-ДАНА: Закон и право, 2016. - 352 с. : ил. - (Duralex, sedlex). - Библиогр. в кн. - ISBN 978-5-238-02826-2 ; То же [Электронный ресурс]. - URL: http://biblioclub.ru/index.php?page=book&amp;id=446584.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  <w:tab/>
        <w:t>Васина, М.В. Экологический менеджмент и аудит : учебное пособие / М.В. Васина, Е.Г. Холкин ; Минобрнауки России, Омский государственный технический университет. - Омск : Издательство ОмГТУ, 2017. - 128 с. : табл., схем. - Библиогр. в кн. - ISBN 978-5-8149-2455-1 ; То же [Электронный ресурс]. - URL: http://biblioclub.ru/index.php?page=book&amp;id=493456.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  <w:tab/>
        <w:t>Правовые аспекты комплексного использования водных ресурсов : учебное пособие / И. Воробьева, А. Гаев, Н. Галянина и др.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 : ОГУ, 2014. - 279 с. - Библиоогр. в кн. ; То же [Электронный ресурс]. - URL: http://biblioclub.ru/index.php?page=book&amp;id=259332.</w:t>
      </w:r>
    </w:p>
    <w:p>
      <w:pPr>
        <w:pStyle w:val="Normal"/>
        <w:tabs>
          <w:tab w:val="clear" w:pos="709"/>
          <w:tab w:val="left" w:pos="-15168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  <w:tab/>
        <w:t>Иванова, Н.С. Международная экополитика : учебное пособие / Н.С. Иванова. - Йошкар-Ола : ПГТУ, 2012. - 84 с. - Библиогр.: с. 237-238. ; То же [Электронный ресурс]. - URL: http://biblioclub.ru/index.php?page=book&amp;id=277041.</w:t>
      </w:r>
    </w:p>
    <w:p>
      <w:pPr>
        <w:pStyle w:val="Normal"/>
        <w:tabs>
          <w:tab w:val="clear" w:pos="709"/>
          <w:tab w:val="left" w:pos="-15168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Normal"/>
        <w:numPr>
          <w:ilvl w:val="0"/>
          <w:numId w:val="14"/>
        </w:numPr>
        <w:shd w:val="clear" w:color="auto" w:fill="FFFFFF"/>
        <w:spacing w:lineRule="auto" w:line="240" w:before="0" w:after="0"/>
        <w:outlineLvl w:val="3"/>
        <w:rPr>
          <w:rFonts w:ascii="Times New Roman" w:hAnsi="Times New Roman"/>
          <w:color w:val="00000A"/>
          <w:kern w:val="2"/>
          <w:sz w:val="24"/>
          <w:szCs w:val="24"/>
          <w:lang w:eastAsia="ar-SA"/>
        </w:rPr>
      </w:pPr>
      <w:r>
        <w:rPr>
          <w:rFonts w:ascii="Times New Roman" w:hAnsi="Times New Roman"/>
          <w:color w:val="00000A"/>
          <w:kern w:val="2"/>
          <w:sz w:val="24"/>
          <w:szCs w:val="24"/>
          <w:lang w:eastAsia="ar-SA"/>
        </w:rPr>
        <w:t xml:space="preserve">Демичев, А.А. Экологическое право : учебник / А.А. Демичев, О.С. Грачева. - Москва : Прометей, 2017. - 349 с. - ISBN 978-5-906879-31-8 ; То же [Электронный ресурс]. - URL: </w:t>
      </w:r>
      <w:hyperlink r:id="rId7">
        <w:r>
          <w:rPr>
            <w:rFonts w:ascii="Times New Roman" w:hAnsi="Times New Roman"/>
            <w:color w:val="0000FF"/>
            <w:kern w:val="2"/>
            <w:sz w:val="24"/>
            <w:szCs w:val="24"/>
            <w:u w:val="single"/>
            <w:lang w:eastAsia="ar-SA"/>
          </w:rPr>
          <w:t>http://biblioclub.ru/index.php?page=book&amp;id=483187</w:t>
        </w:r>
      </w:hyperlink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Normal"/>
        <w:numPr>
          <w:ilvl w:val="0"/>
          <w:numId w:val="11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Казанцева, Л.А. Основы экологического права: курс лекций : учебник для студентов среднего профессионального образования / Л.А. Казанцева, О.Р. Саркисов, Е.Л. Любарский. - Москва ; Берлин : Директ-Медиа, 2017. - 354 с. : ил. - ISBN 978-5-4475-9289-9 ; То же [Электронный ресурс]. - URL: http://biblioclub.ru/index.php?page=book&amp;id=469114.</w:t>
      </w:r>
    </w:p>
    <w:p>
      <w:pPr>
        <w:pStyle w:val="Normal"/>
        <w:numPr>
          <w:ilvl w:val="0"/>
          <w:numId w:val="11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Ляпустин, С.Н. Правовые основы охраны природы : учебное пособие / С.Н. Ляпустин, В.В. Сонин, Н.С. Барей ; Государственное казённое образовательное учреждение высшего профессионального образования «Российская таможенная академия» Владивостокский филиал, Всемирный фонд дикой природы (WWF) Амурский филиал. - Владивосток : Российская таможенная академия, Владивостокский филиал, 2014. - 217 с. - Библиогр. в кн. - ISBN 978-5-9590-0630-3 ; То же [Электронный ресурс]. - URL: </w:t>
      </w:r>
      <w:hyperlink r:id="rId8"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http://biblioclub.ru/index.php?page=book&amp;id=438353</w:t>
        </w:r>
      </w:hyperlink>
      <w:r>
        <w:rPr>
          <w:rFonts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  <w:t>9.1. Описание материально-технической базы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Информационные технологии: технология мультимедиа, Интернет-технология.</w:t>
      </w:r>
    </w:p>
    <w:p>
      <w:pPr>
        <w:pStyle w:val="Normal"/>
        <w:spacing w:lineRule="auto" w:line="240" w:before="0" w:after="0"/>
        <w:ind w:left="708" w:firstLine="1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Технические и электронные средства обучения и контроля знаний студентов: </w:t>
      </w:r>
    </w:p>
    <w:p>
      <w:pPr>
        <w:pStyle w:val="Normal"/>
        <w:spacing w:lineRule="auto" w:line="240" w:before="0" w:after="0"/>
        <w:ind w:left="708" w:firstLine="1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ЭУМК в системе Moodle.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Программное обеспечение: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708" w:firstLine="1"/>
        <w:rPr>
          <w:rFonts w:ascii="Times New Roman" w:hAnsi="Times New Roman" w:eastAsia="Times New Roman"/>
          <w:sz w:val="24"/>
          <w:szCs w:val="24"/>
          <w:lang w:val="en-US"/>
        </w:rPr>
      </w:pPr>
      <w:r>
        <w:rPr>
          <w:rFonts w:eastAsia="Times New Roman" w:ascii="Times New Roman" w:hAnsi="Times New Roman"/>
          <w:sz w:val="24"/>
          <w:szCs w:val="24"/>
        </w:rPr>
        <w:t>Интернет</w:t>
      </w:r>
      <w:r>
        <w:rPr>
          <w:rFonts w:eastAsia="Times New Roman" w:ascii="Times New Roman" w:hAnsi="Times New Roman"/>
          <w:sz w:val="24"/>
          <w:szCs w:val="24"/>
          <w:lang w:val="en-US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>браузер</w:t>
      </w:r>
      <w:r>
        <w:rPr>
          <w:rFonts w:eastAsia="Times New Roman" w:ascii="Times New Roman" w:hAnsi="Times New Roman"/>
          <w:sz w:val="24"/>
          <w:szCs w:val="24"/>
          <w:lang w:val="en-US"/>
        </w:rPr>
        <w:t>, "</w:t>
      </w:r>
      <w:r>
        <w:rPr>
          <w:rFonts w:eastAsia="Times New Roman" w:ascii="Times New Roman" w:hAnsi="Times New Roman"/>
          <w:sz w:val="24"/>
          <w:szCs w:val="24"/>
        </w:rPr>
        <w:t>Пакет</w:t>
      </w:r>
      <w:r>
        <w:rPr>
          <w:rFonts w:eastAsia="Times New Roman" w:ascii="Times New Roman" w:hAnsi="Times New Roman"/>
          <w:sz w:val="24"/>
          <w:szCs w:val="24"/>
          <w:lang w:val="en-US"/>
        </w:rPr>
        <w:t xml:space="preserve"> MS Office",  Microsoft Office Project Professional, LMS Moodle.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Информационные справочные системы </w:t>
      </w:r>
    </w:p>
    <w:tbl>
      <w:tblPr>
        <w:tblW w:w="9569" w:type="dxa"/>
        <w:jc w:val="left"/>
        <w:tblInd w:w="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2942"/>
        <w:gridCol w:w="6626"/>
      </w:tblGrid>
      <w:tr>
        <w:trPr/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http://elibrary.ru/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>
        <w:trPr/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http://window.edu.ru/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Единое окно доступа к образовательным ресурсам</w:t>
            </w:r>
          </w:p>
        </w:tc>
      </w:tr>
      <w:tr>
        <w:trPr/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http://online.ebiblioteka.ru/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База периодических изданий</w:t>
            </w:r>
          </w:p>
        </w:tc>
      </w:tr>
      <w:tr>
        <w:trPr/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http://ru.wikipedia.org/wiki/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Википедия</w:t>
            </w:r>
          </w:p>
        </w:tc>
      </w:tr>
    </w:tbl>
    <w:p>
      <w:pPr>
        <w:pStyle w:val="Normal"/>
        <w:rPr>
          <w:rFonts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  <w:r>
        <w:br w:type="page"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5.3. ПРОГРАММА ДИСЦИПЛИНЫ</w:t>
      </w:r>
    </w:p>
    <w:p>
      <w:pPr>
        <w:pStyle w:val="Normal"/>
        <w:widowControl/>
        <w:tabs>
          <w:tab w:val="clear" w:pos="709"/>
          <w:tab w:val="left" w:pos="720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u w:val="none"/>
          <w:lang w:eastAsia="ru-RU"/>
        </w:rPr>
        <w:t>«РЕСУРСОВЕДЕНИЕ»</w:t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1.Пояснительная записка.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Рабочая программа предназначена для студентов 3 курса, обучающихся </w:t>
      </w:r>
      <w:r>
        <w:rPr>
          <w:rFonts w:ascii="Times New Roman" w:hAnsi="Times New Roman"/>
          <w:sz w:val="24"/>
          <w:szCs w:val="24"/>
        </w:rPr>
        <w:t xml:space="preserve">по направлению подготовки 05.03.06 Экология и природопользование, профиль Экологический менеджмент и аудит, очная форма обучения, срок обучения – 4 года.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Дисциплина «Ресурсоведение» относится к вариативным дисциплинам модуля «Экономико-правовые проблемы природопользования» и изучается параллельно с дисциплиной правовые основы природопользования и охраны окружающей среды в 5-м семестре. Изучение дисциплины является базовым для изучения экономики природопользования и дисциплин, входящих в модули «Территориальные проблемы природопользования», «Экологическое проектирование хозяйственной деятельности», «Прикладная экология».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>
        <w:rPr>
          <w:rFonts w:ascii="Times New Roman" w:hAnsi="Times New Roman"/>
          <w:spacing w:val="3"/>
          <w:sz w:val="24"/>
          <w:szCs w:val="24"/>
          <w:lang w:eastAsia="ru-RU"/>
        </w:rPr>
        <w:t>-  с</w:t>
      </w:r>
      <w:r>
        <w:rPr>
          <w:rFonts w:ascii="Times New Roman" w:hAnsi="Times New Roman"/>
          <w:sz w:val="24"/>
          <w:szCs w:val="24"/>
        </w:rPr>
        <w:t xml:space="preserve">пособствовать формированию профессиональной компетентности в области теоретических знаний о видах ресурсов, способах их использования, путях сохранения и способности к использованию теоретических знаний в практической деятельности.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>
      <w:pPr>
        <w:pStyle w:val="Normal"/>
        <w:numPr>
          <w:ilvl w:val="0"/>
          <w:numId w:val="16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Способствовать пониманию роли и места факторов производства в функционировании производства, их структуры, региональных особенностей;</w:t>
      </w:r>
    </w:p>
    <w:p>
      <w:pPr>
        <w:pStyle w:val="Normal"/>
        <w:numPr>
          <w:ilvl w:val="0"/>
          <w:numId w:val="16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Создать условия для выявления экономической ценности природных, трудовых, материальных ресурсов, их взаимозаменяемости и дополняемости; </w:t>
      </w:r>
    </w:p>
    <w:p>
      <w:pPr>
        <w:pStyle w:val="Normal"/>
        <w:numPr>
          <w:ilvl w:val="0"/>
          <w:numId w:val="16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Способствовать </w:t>
        <w:tab/>
        <w:t xml:space="preserve">изучению основных идей, принципов и закономерностей использования природно-ресурсного потенциала, как базы развития регионов; </w:t>
      </w:r>
    </w:p>
    <w:p>
      <w:pPr>
        <w:pStyle w:val="Normal"/>
        <w:numPr>
          <w:ilvl w:val="0"/>
          <w:numId w:val="16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Создать условия для формирования умений оценивания степени и перспективных направлений рационального использования основных природных, трудовых и материальных ресурсов.</w:t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720" w:hanging="0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4900" w:type="pct"/>
        <w:jc w:val="left"/>
        <w:tblInd w:w="3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891"/>
        <w:gridCol w:w="2095"/>
        <w:gridCol w:w="1188"/>
        <w:gridCol w:w="1960"/>
        <w:gridCol w:w="1435"/>
        <w:gridCol w:w="1597"/>
      </w:tblGrid>
      <w:tr>
        <w:trPr>
          <w:trHeight w:val="385" w:hRule="atLeast"/>
        </w:trPr>
        <w:tc>
          <w:tcPr>
            <w:tcW w:w="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8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Умеет применять теоретические знания в области экономических и правовых основ природопользования для решения стандартных профессиональных задач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Умеет применять теоретические и практические знания для проведения оценки обеспеченности ресурсами отдельных регионов и отраслей хозяйства, составления на основе имеющихся данных прогнозов дальнейшего развития производства, направлений его оптимизации и рационального использования ресурсов</w:t>
            </w: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ПК-1.1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работа на семинаре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доклад, презентация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Отчет по практической работе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Вопросы коллоквиума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eastAsia="Times New Roman" w:cs="Times New Roman CYR" w:ascii="Times New Roman CYR" w:hAnsi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99"/>
        <w:gridCol w:w="684"/>
        <w:gridCol w:w="429"/>
        <w:gridCol w:w="420"/>
        <w:gridCol w:w="147"/>
        <w:gridCol w:w="548"/>
        <w:gridCol w:w="557"/>
        <w:gridCol w:w="696"/>
        <w:gridCol w:w="970"/>
        <w:gridCol w:w="832"/>
        <w:gridCol w:w="1072"/>
      </w:tblGrid>
      <w:tr>
        <w:trPr>
          <w:trHeight w:val="203" w:hRule="atLeast"/>
        </w:trPr>
        <w:tc>
          <w:tcPr>
            <w:tcW w:w="29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451" w:type="dxa"/>
            <w:gridSpan w:val="8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07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160" w:hRule="atLeast"/>
        </w:trPr>
        <w:tc>
          <w:tcPr>
            <w:tcW w:w="299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  <w:tc>
          <w:tcPr>
            <w:tcW w:w="3481" w:type="dxa"/>
            <w:gridSpan w:val="7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3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  <w:tc>
          <w:tcPr>
            <w:tcW w:w="107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</w:tr>
      <w:tr>
        <w:trPr>
          <w:trHeight w:val="1856" w:hRule="atLeast"/>
          <w:cantSplit w:val="true"/>
        </w:trPr>
        <w:tc>
          <w:tcPr>
            <w:tcW w:w="299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6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97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83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  <w:tc>
          <w:tcPr>
            <w:tcW w:w="107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52" w:before="0" w:after="0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1. Факторы размещения и развития производства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1.1 Факторы производства, их роль в экономике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1.2 Влияние факторов производства на размещение производства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2. Ресурсы, их виды, возможности взаимозаменяемости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2.1 Использование и оценка природных ресурсов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2.2 Территориальные различия в обеспеченности природными ресурсами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2.5  Трудовые ресурсы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2.6  Материально-технические ресурсы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Раздел 3. Ресурсы Нижегородской области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3.1 Географическое положение области как ресурс для развития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3.2 Обеспеченность  природными ресурсами 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3.3 Обеспеченность трудовыми ресурсами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3.4 Материально-техническая база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>
        <w:trPr>
          <w:trHeight w:val="357" w:hRule="atLeast"/>
        </w:trPr>
        <w:tc>
          <w:tcPr>
            <w:tcW w:w="2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12</w:t>
            </w:r>
          </w:p>
        </w:tc>
        <w:tc>
          <w:tcPr>
            <w:tcW w:w="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6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5.2. Методы обучения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изучении дисциплины «Ресурсоведение» рекомендуется применение  как традиционных методов обучения: лекция, семинар, практическая работа, так и практико-ориентированных и научно-исследовательских технологий с использованием ресурсов электронной образовательной среды: проблемная лекция, дискуссия,  решение ситуационных задач.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6.1. Рейтинг-план</w:t>
      </w:r>
    </w:p>
    <w:tbl>
      <w:tblPr>
        <w:tblW w:w="4900" w:type="pct"/>
        <w:jc w:val="left"/>
        <w:tblInd w:w="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461"/>
        <w:gridCol w:w="1838"/>
        <w:gridCol w:w="1507"/>
        <w:gridCol w:w="1508"/>
        <w:gridCol w:w="965"/>
        <w:gridCol w:w="1099"/>
        <w:gridCol w:w="689"/>
        <w:gridCol w:w="1099"/>
      </w:tblGrid>
      <w:tr>
        <w:trPr>
          <w:trHeight w:val="600" w:hRule="atLeast"/>
        </w:trPr>
        <w:tc>
          <w:tcPr>
            <w:tcW w:w="4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5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5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9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10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788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>
        <w:trPr>
          <w:trHeight w:val="300" w:hRule="atLeast"/>
        </w:trPr>
        <w:tc>
          <w:tcPr>
            <w:tcW w:w="46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3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150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0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r>
          </w:p>
        </w:tc>
        <w:tc>
          <w:tcPr>
            <w:tcW w:w="96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9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89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099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>
        <w:trPr>
          <w:trHeight w:val="300" w:hRule="atLeast"/>
        </w:trPr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ОР.1.3.1</w:t>
            </w: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работа на семинаре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работа на семинаре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8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доклад с презентацией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доклад, презентация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38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Отчет по практической работе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8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коллоквиуме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контрольные вопросы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38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контрольные вопросы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38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8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83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68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9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7.1. Основная литература</w:t>
      </w:r>
    </w:p>
    <w:p>
      <w:pPr>
        <w:pStyle w:val="Normal"/>
        <w:numPr>
          <w:ilvl w:val="0"/>
          <w:numId w:val="15"/>
        </w:numPr>
        <w:spacing w:lineRule="auto" w:line="240" w:before="0" w:after="0"/>
        <w:jc w:val="both"/>
        <w:rPr>
          <w:rFonts w:ascii="Times New Roman" w:hAnsi="Times New Roman"/>
          <w:color w:val="00000A"/>
          <w:kern w:val="2"/>
          <w:sz w:val="24"/>
          <w:szCs w:val="24"/>
          <w:lang w:eastAsia="ar-SA"/>
        </w:rPr>
      </w:pPr>
      <w:r>
        <w:rPr>
          <w:rFonts w:ascii="Times New Roman" w:hAnsi="Times New Roman"/>
          <w:color w:val="00000A"/>
          <w:kern w:val="2"/>
          <w:sz w:val="24"/>
          <w:szCs w:val="24"/>
          <w:lang w:eastAsia="ar-SA"/>
        </w:rPr>
        <w:t>Околелова, А.А. Промышленное природопользование : лекции / А.А. Околелова ; Волгоградский государственный технический университет. - Волгоград :ВолгГТУ, 2014. - 83 с. : ил. - Библиогр.: с. 78 ; То же [Электронный ресурс]. - URL: http://biblioclub.ru/index.php?page=book&amp;id=255955.</w:t>
      </w:r>
    </w:p>
    <w:p>
      <w:pPr>
        <w:pStyle w:val="Normal"/>
        <w:numPr>
          <w:ilvl w:val="0"/>
          <w:numId w:val="15"/>
        </w:numPr>
        <w:spacing w:lineRule="auto" w:line="240" w:before="0" w:after="0"/>
        <w:jc w:val="both"/>
        <w:rPr>
          <w:rFonts w:ascii="Times New Roman" w:hAnsi="Times New Roman"/>
          <w:color w:val="00000A"/>
          <w:kern w:val="2"/>
          <w:sz w:val="24"/>
          <w:szCs w:val="24"/>
          <w:lang w:eastAsia="ar-SA"/>
        </w:rPr>
      </w:pPr>
      <w:r>
        <w:rPr>
          <w:rFonts w:ascii="Times New Roman" w:hAnsi="Times New Roman"/>
          <w:color w:val="00000A"/>
          <w:kern w:val="2"/>
          <w:sz w:val="24"/>
          <w:szCs w:val="24"/>
          <w:lang w:eastAsia="ar-SA"/>
        </w:rPr>
        <w:t>Размещение производительных сил : учебник / под ред. В.А. Похвощева ; Московская международная высшая школа бизнеса «МИРБИС» (Институт), Кафедра менеджмента. - Москва : Перо, 2014. - 315 с. : ил., табл. - ISBN 978-5-00086-033-5 ; То же [Электронный ресурс]. - URL: http://biblioclub.ru/index.php?page=book&amp;id=445885.</w:t>
      </w:r>
    </w:p>
    <w:p>
      <w:pPr>
        <w:pStyle w:val="Normal"/>
        <w:numPr>
          <w:ilvl w:val="0"/>
          <w:numId w:val="15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Русанов, А.М. Современные проблемы экологии и природопользования : учебное пособие / А.М. Русанов, М.А. Булгакова 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университет». - Оренбург : ОГУ, 2017. - 133 с. : ил. - Библиогр. в кн. - ISBN 978-5-7410-1979-5 ; То же [Электронный ресурс]. - URL: http://biblioclub.ru/index.php?page=book&amp;id=485487.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7.2. Дополнительная литература</w:t>
      </w:r>
    </w:p>
    <w:p>
      <w:pPr>
        <w:pStyle w:val="Normal"/>
        <w:numPr>
          <w:ilvl w:val="0"/>
          <w:numId w:val="17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Алексейчева, Е.Ю. Экономическая география и регионалистика : учебник / Е.Ю. Алексейчева, Д.А. Еделев, М.Д. Магомедов. - Москва : Издательско-торговая корпорация «Дашков и К°», 2016. - 376 с. : ил. - (Учебные издания для бакалавров). - Библиогр. в кн. - ISBN 978-5-394-01244-0 ; То же [Электронный ресурс]. - URL: http://biblioclub.ru/index.php?page=book&amp;id=453868.</w:t>
      </w:r>
    </w:p>
    <w:p>
      <w:pPr>
        <w:pStyle w:val="Normal"/>
        <w:numPr>
          <w:ilvl w:val="0"/>
          <w:numId w:val="17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Романько, И.Е. Экономическая география и регионалистика мира : учебное пособие / И.Е. Романько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2016. - 121 с. - Библиогр. в кн. ; То же [Электронный ресурс]. - URL: http://biblioclub.ru/index.php?page=book&amp;id=459248.</w:t>
      </w:r>
    </w:p>
    <w:p>
      <w:pPr>
        <w:pStyle w:val="Normal"/>
        <w:numPr>
          <w:ilvl w:val="0"/>
          <w:numId w:val="17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Алексеев, А.И. Россия: социально-экономическая география : учебное пособие / А.И. Алексеев, В.А. Колосов. - Москва : Новый хронограф, 2013. - 708 с. - (СОЦИАЛЬНОЕ ПРОСТРАНСТВО). - ISBN 978-5-94881-226-7 ; То же [Электронный ресурс]. - URL: http://biblioclub.ru/index.php?page=book&amp;id=228345.</w:t>
      </w:r>
    </w:p>
    <w:p>
      <w:pPr>
        <w:pStyle w:val="Normal"/>
        <w:numPr>
          <w:ilvl w:val="0"/>
          <w:numId w:val="17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Природные ресурсы России: территориальная локализация, экономические оценки : монография / ред. К.К. Вальтух, В.М. Соколов. - Новосибирск : Сибирское отделение Российской академии наук, 2007. - 461 с. - (Интеграционные проекты СО РАН; вып. 12). - ISBN 978-5-7692-0869-0 ; То же [Электронный ресурс]. - URL: </w:t>
      </w:r>
      <w:hyperlink r:id="rId9">
        <w:r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http://biblioclub.ru/index.php?page=book&amp;id=97729</w:t>
        </w:r>
      </w:hyperlink>
      <w:r>
        <w:rPr>
          <w:rFonts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numPr>
          <w:ilvl w:val="0"/>
          <w:numId w:val="17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Скобелев, Д.О. Наилучшие доступные технологии : учебное пособие / Д.О. Скобелев, Б.В. Боравский, О.Ю. Чечеватова ; Академия стандартизации, метрологии и сертификации. - Москва : АСМС, 2015. - 176 с. - ISBN 978-5-93088-160-8 ; То же [Электронный ресурс]. - URL: http://biblioclub.ru/index.php?page=book&amp;id=431029.</w:t>
      </w:r>
    </w:p>
    <w:p>
      <w:pPr>
        <w:pStyle w:val="Normal"/>
        <w:tabs>
          <w:tab w:val="clear" w:pos="709"/>
          <w:tab w:val="left" w:pos="-15168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Normal"/>
        <w:numPr>
          <w:ilvl w:val="0"/>
          <w:numId w:val="19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/>
          <w:color w:val="00000A"/>
          <w:kern w:val="2"/>
          <w:sz w:val="24"/>
          <w:szCs w:val="24"/>
          <w:lang w:eastAsia="ar-SA"/>
        </w:rPr>
      </w:pPr>
      <w:r>
        <w:rPr>
          <w:rFonts w:ascii="Times New Roman" w:hAnsi="Times New Roman"/>
          <w:color w:val="00000A"/>
          <w:kern w:val="2"/>
          <w:sz w:val="24"/>
          <w:szCs w:val="24"/>
          <w:lang w:eastAsia="ar-SA"/>
        </w:rPr>
        <w:t xml:space="preserve">Капитонов, Д.Ю. Ресурсоведение : учебное пособие / Д.Ю. Капитонов. - Воронеж : Воронежская государственная лесотехническая академия, 2011. - 176 с. ; То же [Электронный ресурс]. - URL: </w:t>
      </w:r>
      <w:hyperlink r:id="rId10">
        <w:r>
          <w:rPr>
            <w:rFonts w:ascii="Times New Roman" w:hAnsi="Times New Roman"/>
            <w:color w:val="0000FF"/>
            <w:kern w:val="2"/>
            <w:sz w:val="24"/>
            <w:szCs w:val="24"/>
            <w:u w:val="single"/>
            <w:lang w:eastAsia="ar-SA"/>
          </w:rPr>
          <w:t>http://biblioclub.ru/index.php?page=book&amp;id=142398</w:t>
        </w:r>
      </w:hyperlink>
      <w:r>
        <w:rPr>
          <w:rFonts w:ascii="Times New Roman" w:hAnsi="Times New Roman"/>
          <w:color w:val="00000A"/>
          <w:kern w:val="2"/>
          <w:sz w:val="24"/>
          <w:szCs w:val="24"/>
          <w:lang w:eastAsia="ar-SA"/>
        </w:rPr>
        <w:t>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Normal"/>
        <w:numPr>
          <w:ilvl w:val="0"/>
          <w:numId w:val="18"/>
        </w:numPr>
        <w:spacing w:lineRule="auto" w:line="259" w:before="0" w:after="1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Гамм, Т. Практикум по природопользованию : учебное пособие / Т. Гамм, О. Ишанова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 : ОГУ, 2013. - 98 с. ; То же [Электронный ресурс]. - URL: http://biblioclub.ru/index.php?page=book&amp;id=259124.</w:t>
      </w:r>
    </w:p>
    <w:p>
      <w:pPr>
        <w:pStyle w:val="Normal"/>
        <w:numPr>
          <w:ilvl w:val="0"/>
          <w:numId w:val="18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Иванова, Р.Р. Основы природопользования : учебное пособие / Р.Р. Иванова, Е.А. Гончаров ; Поволжский государственный технологический университет. - Йошкар-Ола : ПГТУ, 2015. - 220 с. : ил. - Библиогр. в кн. - ISBN 978-5-8158-1603-9 ; То же [Электронный ресурс]. - URL: http://biblioclub.ru/index.php?page=book&amp;id=494076.</w:t>
      </w:r>
    </w:p>
    <w:p>
      <w:pPr>
        <w:pStyle w:val="Normal"/>
        <w:numPr>
          <w:ilvl w:val="0"/>
          <w:numId w:val="18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Салихов, В.А. Разведка и разработка полезных ископаемых : учебное пособие / В.А. Салихов, В.А. Марченко. - Москва ; Берлин : Директ-Медиа, 2017. - 159 с. : табл. - Библиогр.: с. 112-113 - ISBN 978-5-4475-9386-5 ; То же [Электронный ресурс]. - URL: http://biblioclub.ru/index.php?page=book&amp;id=472769.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  <w:t>9.1. Описание материально-технической базы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Информационные технологии: технология мультимедиа, Интернет-технология.</w:t>
      </w:r>
    </w:p>
    <w:p>
      <w:pPr>
        <w:pStyle w:val="Normal"/>
        <w:spacing w:lineRule="auto" w:line="240" w:before="0" w:after="0"/>
        <w:ind w:left="708" w:firstLine="1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Технические и электронные средства обучения и контроля знаний студентов: </w:t>
      </w:r>
    </w:p>
    <w:p>
      <w:pPr>
        <w:pStyle w:val="Normal"/>
        <w:spacing w:lineRule="auto" w:line="240" w:before="0" w:after="0"/>
        <w:ind w:left="708" w:firstLine="1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ЭУМК в системе Moodle.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Программное обеспечение: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708" w:firstLine="1"/>
        <w:rPr>
          <w:rFonts w:ascii="Times New Roman" w:hAnsi="Times New Roman" w:eastAsia="Times New Roman"/>
          <w:sz w:val="24"/>
          <w:szCs w:val="24"/>
          <w:lang w:val="en-US"/>
        </w:rPr>
      </w:pPr>
      <w:r>
        <w:rPr>
          <w:rFonts w:eastAsia="Times New Roman" w:ascii="Times New Roman" w:hAnsi="Times New Roman"/>
          <w:sz w:val="24"/>
          <w:szCs w:val="24"/>
        </w:rPr>
        <w:t>Интернет</w:t>
      </w:r>
      <w:r>
        <w:rPr>
          <w:rFonts w:eastAsia="Times New Roman" w:ascii="Times New Roman" w:hAnsi="Times New Roman"/>
          <w:sz w:val="24"/>
          <w:szCs w:val="24"/>
          <w:lang w:val="en-US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>браузер</w:t>
      </w:r>
      <w:r>
        <w:rPr>
          <w:rFonts w:eastAsia="Times New Roman" w:ascii="Times New Roman" w:hAnsi="Times New Roman"/>
          <w:sz w:val="24"/>
          <w:szCs w:val="24"/>
          <w:lang w:val="en-US"/>
        </w:rPr>
        <w:t>, "</w:t>
      </w:r>
      <w:r>
        <w:rPr>
          <w:rFonts w:eastAsia="Times New Roman" w:ascii="Times New Roman" w:hAnsi="Times New Roman"/>
          <w:sz w:val="24"/>
          <w:szCs w:val="24"/>
        </w:rPr>
        <w:t>Пакет</w:t>
      </w:r>
      <w:r>
        <w:rPr>
          <w:rFonts w:eastAsia="Times New Roman" w:ascii="Times New Roman" w:hAnsi="Times New Roman"/>
          <w:sz w:val="24"/>
          <w:szCs w:val="24"/>
          <w:lang w:val="en-US"/>
        </w:rPr>
        <w:t xml:space="preserve"> MS Office",  Microsoft Office Project Professional, LMS Moodle.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Информационные справочные системы </w:t>
      </w:r>
    </w:p>
    <w:tbl>
      <w:tblPr>
        <w:tblW w:w="9569" w:type="dxa"/>
        <w:jc w:val="left"/>
        <w:tblInd w:w="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2942"/>
        <w:gridCol w:w="6626"/>
      </w:tblGrid>
      <w:tr>
        <w:trPr/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http://elibrary.ru/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>
        <w:trPr/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http://window.edu.ru/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Единое окно доступа к образовательным ресурсам</w:t>
            </w:r>
          </w:p>
        </w:tc>
      </w:tr>
      <w:tr>
        <w:trPr/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http://online.ebiblioteka.ru/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База периодических изданий</w:t>
            </w:r>
          </w:p>
        </w:tc>
      </w:tr>
      <w:tr>
        <w:trPr/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http://ru.wikipedia.org/wiki/</w:t>
            </w:r>
          </w:p>
        </w:tc>
        <w:tc>
          <w:tcPr>
            <w:tcW w:w="6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Википедия</w:t>
            </w:r>
          </w:p>
        </w:tc>
      </w:tr>
    </w:tbl>
    <w:p>
      <w:pPr>
        <w:pStyle w:val="Normal"/>
        <w:rPr>
          <w:rFonts w:cs="Calibri"/>
        </w:rPr>
      </w:pPr>
      <w:r>
        <w:rPr>
          <w:rFonts w:cs="Calibri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  <w:r>
        <w:br w:type="page"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5.4. ПРОГРАММА ДИСЦИПЛИНЫ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u w:val="none"/>
          <w:lang w:eastAsia="ru-RU"/>
        </w:rPr>
        <w:t>«ЭКОЛОГИЧЕСКАЯ СЕРТИФИКАЦИЯ»</w:t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Рабочая программа предназначена для студентов, обучающихся </w:t>
      </w:r>
      <w:r>
        <w:rPr>
          <w:rFonts w:ascii="Times New Roman" w:hAnsi="Times New Roman"/>
          <w:sz w:val="24"/>
          <w:szCs w:val="24"/>
        </w:rPr>
        <w:t>по направлению подготовки 05.03.06 Экология и природопользование, профиль Экологический менеджмент и аудит, очная форма обучения, срок обучения – 4 года.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«Экологическая сертификация» является дисциплиной по выбору в модуле предметной подготовки «Экономико-правовые проблемы природопользования».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Дисциплины, на которых базируется данная дисциплина: дисциплина модуля «Основы управленческой культуры» – Менеджмент и маркетинг в экологии; дисциплина модуля «Основы экологии и природопользования» – Основы природопользования; дисциплины модуля «Биоэкология и охрана окружающей среды» – Охрана окружающей среды, Экологическое нормирование; дисциплина модуля «Социальная экология» – Методы оценки экологических рисков для здоровья населения; дисциплина модуля «Исследования и обработка информации в природопользовании» – Экологический мониторинг.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ab/>
        <w:t>Дисциплины, для которых данная дисциплина является предшествующей: Экологическое проектирование, Экологическая экспертиза и оценка проектов, Экологический менеджмент, Экологический консалтинг, Нормирование и снижение загрязнения окружающей среды, Техногенные системы и экологический риск, Экологическая безопасность, Производственная практика (контрольно-ревизионная), Преддипломная практика.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Цель дисциплины</w:t>
      </w:r>
      <w:r>
        <w:rPr>
          <w:rFonts w:ascii="Times New Roman" w:hAnsi="Times New Roman"/>
          <w:spacing w:val="3"/>
          <w:sz w:val="24"/>
          <w:szCs w:val="24"/>
          <w:lang w:eastAsia="ru-RU"/>
        </w:rPr>
        <w:t>– с</w:t>
      </w:r>
      <w:r>
        <w:rPr>
          <w:rFonts w:ascii="Times New Roman" w:hAnsi="Times New Roman"/>
          <w:sz w:val="24"/>
          <w:szCs w:val="24"/>
        </w:rPr>
        <w:t xml:space="preserve">пособствовать формированию у студентов профессионально-специализированных компетенций в части </w:t>
      </w:r>
      <w:r>
        <w:rPr>
          <w:rFonts w:ascii="Times New Roman" w:hAnsi="Times New Roman"/>
          <w:sz w:val="24"/>
          <w:szCs w:val="24"/>
          <w:lang w:eastAsia="ru-RU"/>
        </w:rPr>
        <w:t>экологической сертификации сырья, производственных процессов и продукции с позиций качества, экологичности и безопасности жизнедеятельности как комплекс экологических проблем, проявляющихся на глобальном, региональном и национальном уровнях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360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>
      <w:pPr>
        <w:pStyle w:val="Normal"/>
        <w:numPr>
          <w:ilvl w:val="0"/>
          <w:numId w:val="7"/>
        </w:numPr>
        <w:suppressAutoHyphens w:val="true"/>
        <w:spacing w:lineRule="auto" w:line="240" w:before="0"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способствовать освоению</w:t>
      </w:r>
      <w:r>
        <w:rPr>
          <w:rFonts w:ascii="Times New Roman" w:hAnsi="Times New Roman"/>
          <w:color w:val="000000"/>
          <w:sz w:val="24"/>
          <w:szCs w:val="24"/>
        </w:rPr>
        <w:t xml:space="preserve"> значимости </w:t>
      </w:r>
      <w:r>
        <w:rPr>
          <w:rFonts w:ascii="Times New Roman" w:hAnsi="Times New Roman"/>
          <w:sz w:val="24"/>
          <w:szCs w:val="24"/>
          <w:lang w:eastAsia="ru-RU"/>
        </w:rPr>
        <w:t>предупреждения появления на рынке и реализации экологически опасной продукции и услуг и, соответственно, предупреждения экологического и экогенного вреда населению, а также освоению значимости внедрения экологически безопасных технологических процессов и оборудования</w:t>
      </w:r>
      <w:r>
        <w:rPr>
          <w:rFonts w:ascii="Times New Roman" w:hAnsi="Times New Roman"/>
          <w:sz w:val="24"/>
          <w:szCs w:val="24"/>
        </w:rPr>
        <w:t>;</w:t>
      </w:r>
    </w:p>
    <w:p>
      <w:pPr>
        <w:pStyle w:val="Normal"/>
        <w:numPr>
          <w:ilvl w:val="0"/>
          <w:numId w:val="7"/>
        </w:numPr>
        <w:suppressAutoHyphens w:val="true"/>
        <w:spacing w:lineRule="auto" w:line="240" w:before="0"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обеспечить возможность для эффективного </w:t>
      </w:r>
      <w:r>
        <w:rPr>
          <w:rFonts w:ascii="Times New Roman" w:hAnsi="Times New Roman"/>
          <w:color w:val="000000"/>
          <w:sz w:val="24"/>
          <w:szCs w:val="24"/>
        </w:rPr>
        <w:t xml:space="preserve">формирования комплексного понятия о </w:t>
      </w:r>
      <w:r>
        <w:rPr>
          <w:rFonts w:ascii="Times New Roman" w:hAnsi="Times New Roman"/>
          <w:sz w:val="24"/>
          <w:szCs w:val="24"/>
          <w:lang w:eastAsia="ru-RU"/>
        </w:rPr>
        <w:t>производстве экологически безопасной продукции на всех стадиях ее жизненного цикла, о повышении ее качества и конкурентоспособности, а также о создании условий для организации производств, отвечающих установленным экологическим требованиям;</w:t>
      </w:r>
    </w:p>
    <w:p>
      <w:pPr>
        <w:pStyle w:val="Normal"/>
        <w:numPr>
          <w:ilvl w:val="0"/>
          <w:numId w:val="7"/>
        </w:numPr>
        <w:suppressAutoHyphens w:val="true"/>
        <w:spacing w:lineRule="auto" w:line="240" w:before="0"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создать условия для овладения </w:t>
      </w:r>
      <w:r>
        <w:rPr>
          <w:rFonts w:ascii="Times New Roman" w:hAnsi="Times New Roman"/>
          <w:color w:val="000000"/>
          <w:sz w:val="24"/>
          <w:szCs w:val="24"/>
        </w:rPr>
        <w:t xml:space="preserve">системой </w:t>
      </w:r>
      <w:r>
        <w:rPr>
          <w:rFonts w:ascii="Times New Roman" w:hAnsi="Times New Roman"/>
          <w:sz w:val="24"/>
          <w:szCs w:val="24"/>
          <w:lang w:eastAsia="ru-RU"/>
        </w:rPr>
        <w:t>совершенствования управления хозяйственной и иной деятельностью, предотвращения ввоза в страну экологически опасных продукции, технологий, отходов, услуг, а также системы интеграции экономики страны в мировой рынок и выполнению международных обязательств.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ListParagraph"/>
        <w:numPr>
          <w:ilvl w:val="0"/>
          <w:numId w:val="18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b/>
          <w:b/>
          <w:bCs/>
          <w:sz w:val="24"/>
          <w:szCs w:val="24"/>
          <w:lang w:eastAsia="ru-RU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ru-RU"/>
        </w:rPr>
        <w:t xml:space="preserve">Образовательные результаты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tbl>
      <w:tblPr>
        <w:tblW w:w="5000" w:type="pct"/>
        <w:jc w:val="left"/>
        <w:tblInd w:w="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810"/>
        <w:gridCol w:w="2439"/>
        <w:gridCol w:w="1142"/>
        <w:gridCol w:w="2070"/>
        <w:gridCol w:w="1263"/>
        <w:gridCol w:w="1630"/>
      </w:tblGrid>
      <w:tr>
        <w:trPr>
          <w:trHeight w:val="385" w:hRule="atLeast"/>
        </w:trPr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образовательных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</w:tr>
      <w:tr>
        <w:trPr>
          <w:trHeight w:val="3066" w:hRule="atLeast"/>
        </w:trPr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Умеет применять теоретические знания в области экономических и правовых основ природопользования для решения стандартных профессиональных задач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ОР.1.4.1</w:t>
            </w:r>
          </w:p>
        </w:tc>
        <w:tc>
          <w:tcPr>
            <w:tcW w:w="2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Умеет применять знания основных принципов, методов и порядка проведения экологической сертификации объектов, продукции и услуг для обеспечения качественного товарооборота и экологической безопасности на национальном рынке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ПК-6.1</w:t>
            </w:r>
          </w:p>
        </w:tc>
        <w:tc>
          <w:tcPr>
            <w:tcW w:w="1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работа на семинаре, участие в коллоквиуме,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тест, доклад с презентацией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работа, практическая работа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>
      <w:pPr>
        <w:pStyle w:val="Normal"/>
        <w:spacing w:lineRule="auto" w:line="240" w:before="0" w:after="0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 CYR" w:hAnsi="Times New Roman CYR" w:eastAsia="Times New Roman" w:cs="Times New Roman CYR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eastAsia="Times New Roman" w:cs="Times New Roman CYR" w:ascii="Times New Roman CYR" w:hAnsi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000"/>
        <w:gridCol w:w="421"/>
        <w:gridCol w:w="695"/>
        <w:gridCol w:w="422"/>
        <w:gridCol w:w="693"/>
        <w:gridCol w:w="555"/>
        <w:gridCol w:w="696"/>
        <w:gridCol w:w="1014"/>
        <w:gridCol w:w="879"/>
        <w:gridCol w:w="979"/>
      </w:tblGrid>
      <w:tr>
        <w:trPr>
          <w:trHeight w:val="203" w:hRule="atLeast"/>
        </w:trPr>
        <w:tc>
          <w:tcPr>
            <w:tcW w:w="30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496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160" w:hRule="atLeast"/>
        </w:trPr>
        <w:tc>
          <w:tcPr>
            <w:tcW w:w="3000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3482" w:type="dxa"/>
            <w:gridSpan w:val="6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0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79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979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</w:tr>
      <w:tr>
        <w:trPr>
          <w:trHeight w:val="1856" w:hRule="atLeast"/>
          <w:cantSplit w:val="true"/>
        </w:trPr>
        <w:tc>
          <w:tcPr>
            <w:tcW w:w="300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101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879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979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Понятие об экологической сертификации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8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20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36</w:t>
            </w:r>
          </w:p>
        </w:tc>
      </w:tr>
      <w:tr>
        <w:trPr>
          <w:trHeight w:val="1" w:hRule="atLeast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1.1. Цель, задачи, функции и нормативно-правовое обеспечение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17</w:t>
            </w:r>
          </w:p>
        </w:tc>
      </w:tr>
      <w:tr>
        <w:trPr>
          <w:trHeight w:val="1" w:hRule="atLeast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1.2. Принципы, виды экологической сертификации о формы подтверждения соответствия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5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10</w:t>
            </w:r>
          </w:p>
        </w:tc>
      </w:tr>
      <w:tr>
        <w:trPr>
          <w:trHeight w:val="1" w:hRule="atLeast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1.3. Объекты обязательной и добровольной экологической сертификации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5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9</w:t>
            </w:r>
          </w:p>
        </w:tc>
      </w:tr>
      <w:tr>
        <w:trPr>
          <w:trHeight w:val="1" w:hRule="atLeast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Проведение экологической сертификации объектов, продукции и услуг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2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2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10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18</w:t>
            </w:r>
          </w:p>
        </w:tc>
      </w:tr>
      <w:tr>
        <w:trPr>
          <w:trHeight w:val="1" w:hRule="atLeast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2.1. Схемы экологической сертификации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5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7</w:t>
            </w:r>
          </w:p>
        </w:tc>
      </w:tr>
      <w:tr>
        <w:trPr>
          <w:trHeight w:val="1" w:hRule="atLeast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2.2. Порядок проведения экологической сертификации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3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7</w:t>
            </w:r>
          </w:p>
        </w:tc>
      </w:tr>
      <w:tr>
        <w:trPr>
          <w:trHeight w:val="1" w:hRule="atLeast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2.3. Виды и назначение сертификатов соответствия. Инспекционный контроль за сертифицированной продукцией, объектами и услугами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</w:tr>
      <w:tr>
        <w:trPr>
          <w:trHeight w:val="1" w:hRule="atLeast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Международные требования в области качества и экологической безопасности объектов, продукции и услуг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2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2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10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18</w:t>
            </w:r>
          </w:p>
        </w:tc>
      </w:tr>
      <w:tr>
        <w:trPr>
          <w:trHeight w:val="1" w:hRule="atLeast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3.1. Системы международной экологической сертификации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5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9</w:t>
            </w:r>
          </w:p>
        </w:tc>
      </w:tr>
      <w:tr>
        <w:trPr>
          <w:trHeight w:val="1" w:hRule="atLeast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3.2. Функционал и развитие  международных организаций в области экологической сертификации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5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9</w:t>
            </w:r>
          </w:p>
        </w:tc>
      </w:tr>
      <w:tr>
        <w:trPr>
          <w:trHeight w:val="1" w:hRule="atLeast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W w:w="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5.2. Методы обучения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изучении дисциплины «Экологическая сертификация» рекомендуется применение как традиционных методов обучения (семинар), так и  практико-ориентированных технологий с использованием ресурсов электронной образовательной среды: проблемная лекция, дискуссия на семинаре, обсуждение на коллоквиуме, выполнение практических работ, выполнение контрольной работы, защита доклада с презентацией, тестирование.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 Технологическая карта дисциплины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6.1. Рейтинг-план</w:t>
      </w:r>
    </w:p>
    <w:tbl>
      <w:tblPr>
        <w:tblW w:w="5000" w:type="pct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462"/>
        <w:gridCol w:w="1247"/>
        <w:gridCol w:w="1740"/>
        <w:gridCol w:w="1651"/>
        <w:gridCol w:w="1101"/>
        <w:gridCol w:w="1108"/>
        <w:gridCol w:w="971"/>
        <w:gridCol w:w="1074"/>
      </w:tblGrid>
      <w:tr>
        <w:trPr>
          <w:trHeight w:val="600" w:hRule="atLeast"/>
        </w:trPr>
        <w:tc>
          <w:tcPr>
            <w:tcW w:w="46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2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7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6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1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</w:tc>
        <w:tc>
          <w:tcPr>
            <w:tcW w:w="11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045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>
        <w:trPr>
          <w:trHeight w:val="300" w:hRule="atLeast"/>
        </w:trPr>
        <w:tc>
          <w:tcPr>
            <w:tcW w:w="46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4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74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5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0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0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71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1074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>
        <w:trPr>
          <w:trHeight w:val="698" w:hRule="atLeast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ОР.1.4.1</w:t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 семинаре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конспект, ответы на вопросы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6-10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7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47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практической работы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</w:tr>
      <w:tr>
        <w:trPr>
          <w:trHeight w:val="300" w:hRule="atLeast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47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коллоквиуме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конспект, ответы на вопросы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47" w:type="dxa"/>
            <w:tcBorders>
              <w:left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Доклад с презентацией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выступление с презентацией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47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тестировании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0-2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7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>
        <w:trPr>
          <w:trHeight w:val="300" w:hRule="atLeast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47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97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07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7.1. Основная литература</w:t>
      </w:r>
    </w:p>
    <w:p>
      <w:pPr>
        <w:pStyle w:val="Normal"/>
        <w:numPr>
          <w:ilvl w:val="0"/>
          <w:numId w:val="20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Перемитина, Т.О. Метрология, стандартизация и сертификация : учебное пособие / Т.О. Перемитина ; Министерство образования и науки Российской Федерации, Томский Государственный Университет Систем Управления и Радиоэлектроники (ТУСУР). - Томск : ТУСУР, 2016. - 150 с. : ил. - Библиогр.: с.144 ; То же [Электронный ресурс]. - URL: </w:t>
      </w:r>
      <w:hyperlink r:id="rId11"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http://biblioclub.ru/index.php?page=book&amp;id=480887</w:t>
        </w:r>
      </w:hyperlink>
    </w:p>
    <w:p>
      <w:pPr>
        <w:pStyle w:val="Normal"/>
        <w:numPr>
          <w:ilvl w:val="0"/>
          <w:numId w:val="20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Голых, Ю.Г. Метрология, стандартизация и сертификация. Lab VIEW: практикум по оценке результатов измерений : учебное пособие / Ю.Г. Голых, Т.И. Танкович ; Министерство образования и науки Российской Федерации, Сибирский Федеральный университет. - Красноярск : Сибирский федеральный университет, 2014. - 140 с. : ил., табл., схем. - Библиогр. в кн. - ISBN 978-5-7638-2927-3 ; То же [Электронный ресурс]. - URL: </w:t>
      </w:r>
      <w:hyperlink r:id="rId12"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http://biblioclub.ru/index.php?page=book&amp;id=364557</w:t>
        </w:r>
      </w:hyperlink>
    </w:p>
    <w:p>
      <w:pPr>
        <w:pStyle w:val="Normal"/>
        <w:numPr>
          <w:ilvl w:val="0"/>
          <w:numId w:val="20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Гамм, Т.А. Экологический менеджмент и аудит : учебное пособие / Т.А. Гамм, С.В. Шабанова ; Министерство образования и науки Российской Федерации, Оренбургский Государственный Университет. - Оренбург : ОГУ, 2016. - 102 с. : ил., табл. - Библиогр. в кн. - ISBN 978-5-7410-1598-8 ; То же [Электронный ресурс]. - URL: </w:t>
      </w:r>
      <w:hyperlink r:id="rId13"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http://biblioclub.ru/index.php?page=book&amp;id=467214</w:t>
        </w:r>
      </w:hyperlink>
    </w:p>
    <w:p>
      <w:pPr>
        <w:pStyle w:val="Normal"/>
        <w:numPr>
          <w:ilvl w:val="0"/>
          <w:numId w:val="20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Казанцева, Л.А. Экологическое право : учебник для студентов учреждений высшего профессионального образования / Л.А. Казанцева, О.Р. Саркисов, Е.Л. Любарский. - Москва ; Берлин : Директ-Медиа, 2017. - 486 с. : ил. - Библиогр.: с. 468-480 - ISBN 978-5-4475-9312-4 ; То же [Электронный ресурс]. - URL: </w:t>
      </w:r>
      <w:hyperlink r:id="rId14"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http://biblioclub.ru/index.php?page=book&amp;id=480127</w:t>
        </w:r>
      </w:hyperlink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644" w:hanging="77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7.2. Дополнительная литература</w:t>
      </w:r>
    </w:p>
    <w:p>
      <w:pPr>
        <w:pStyle w:val="Normal"/>
        <w:numPr>
          <w:ilvl w:val="0"/>
          <w:numId w:val="21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Куприянов, А. Системы экологического управления : учебное пособие / А. Куприянов, Д. Явкина, Д.А. Косых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 : ОГУ, 2013. - 122 с. ; То же [Электронный ресурс]. - URL: </w:t>
      </w:r>
      <w:hyperlink r:id="rId15"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http://biblioclub.ru/index.php?page=book&amp;id=259229</w:t>
        </w:r>
      </w:hyperlink>
    </w:p>
    <w:p>
      <w:pPr>
        <w:pStyle w:val="Normal"/>
        <w:numPr>
          <w:ilvl w:val="0"/>
          <w:numId w:val="21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 сертификации и аккредитации в Российской Федерации : учебное пособие / . - Москва : АСМС, 2009. - 24 с. ; То же [Электронный ресурс]. - URL: </w:t>
      </w:r>
      <w:hyperlink r:id="rId16"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http://biblioclub.ru/index.php?page=book&amp;id=138524</w:t>
        </w:r>
      </w:hyperlink>
    </w:p>
    <w:p>
      <w:pPr>
        <w:pStyle w:val="Normal"/>
        <w:numPr>
          <w:ilvl w:val="0"/>
          <w:numId w:val="21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Синьковский, Н.М. Основы управления системами качества и их сертификация : учебное пособие / Н.М. Синьковский ; Министерство транспорта Российской Федерации, Московская государственная академия водного транспорта. - Москва : Альтаир : МГАВТ, 2009. - 86 с. : табл., схем., ил. - Библиогр. в кн. ; То же [Электронный ресурс]. - URL: </w:t>
      </w:r>
      <w:hyperlink r:id="rId17"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http://biblioclub.ru/index.php?page=book&amp;id=430751</w:t>
        </w:r>
      </w:hyperlink>
    </w:p>
    <w:p>
      <w:pPr>
        <w:pStyle w:val="Normal"/>
        <w:numPr>
          <w:ilvl w:val="0"/>
          <w:numId w:val="21"/>
        </w:numPr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Системы экологического менеджмента организаций на основе стандартов ГОСТ Р ИСО серии 14000 и их сертификация : учебное пособие / Б.С. Пункевич, В.Н. Фокин, Е.И. Кислова и др. - Москва : АСМС, 2010. - 140 с. ; То же [Электронный ресурс]. - URL: </w:t>
      </w:r>
      <w:hyperlink r:id="rId18"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http://biblioclub.ru/index.php?page=book&amp;id=137041</w:t>
        </w:r>
      </w:hyperlink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644" w:firstLine="65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Normal"/>
        <w:numPr>
          <w:ilvl w:val="0"/>
          <w:numId w:val="22"/>
        </w:numPr>
        <w:tabs>
          <w:tab w:val="clear" w:pos="709"/>
          <w:tab w:val="left" w:pos="360" w:leader="none"/>
        </w:tabs>
        <w:spacing w:lineRule="auto" w:line="240" w:before="0" w:after="0"/>
        <w:ind w:left="644" w:right="-143" w:hanging="36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Система сертификации и аккредитации в Российской Федерации : учебное пособие / . - Москва : АСМС, 2009. - 24 с. ; То же [Электронный ресурс]. - URL: </w:t>
      </w:r>
      <w:hyperlink r:id="rId19">
        <w:r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http://biblioclub.ru/index.php?page=book&amp;id=138524</w:t>
        </w:r>
      </w:hyperlink>
    </w:p>
    <w:p>
      <w:pPr>
        <w:pStyle w:val="Normal"/>
        <w:numPr>
          <w:ilvl w:val="0"/>
          <w:numId w:val="22"/>
        </w:numPr>
        <w:tabs>
          <w:tab w:val="clear" w:pos="709"/>
          <w:tab w:val="left" w:pos="360" w:leader="none"/>
        </w:tabs>
        <w:spacing w:lineRule="auto" w:line="240" w:before="0" w:after="0"/>
        <w:ind w:left="644" w:right="-143" w:hanging="36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Савицкая, А.О. Системы оценки соответствия и сертификации стран Европы: Сравнительный обзор : учебное пособие / А.О. Савицкая. - Москва : АСМС, 2011. - 34 с. - ISBN 5-93088-077-8 ; То же [Электронный ресурс]. - URL: </w:t>
      </w:r>
      <w:hyperlink r:id="rId20">
        <w:r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http://biblioclub.ru/index.php?page=book&amp;id=138887</w:t>
        </w:r>
      </w:hyperlink>
    </w:p>
    <w:p>
      <w:pPr>
        <w:pStyle w:val="Normal"/>
        <w:numPr>
          <w:ilvl w:val="0"/>
          <w:numId w:val="22"/>
        </w:numPr>
        <w:tabs>
          <w:tab w:val="clear" w:pos="709"/>
          <w:tab w:val="left" w:pos="360" w:leader="none"/>
        </w:tabs>
        <w:spacing w:lineRule="auto" w:line="240" w:before="0" w:after="0"/>
        <w:ind w:left="644" w:right="-143" w:hanging="36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Голуб, О.В. Стандартизация, метрология и сертификация : учебное пособие / О.В. Голуб, И.В. Сурков, В.М. Позняковский. - Новосибирск : Сибирское университетское издательство, 2009. - 335 с. : табл., схем. - (Университетская серия). - ISBN 978-5-379-00688-4 ; То же [Электронный ресурс]. - URL: </w:t>
      </w:r>
      <w:hyperlink r:id="rId21">
        <w:r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http://biblioclub.ru/index.php?page=book&amp;id=57452</w:t>
        </w:r>
      </w:hyperlink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Normal"/>
        <w:numPr>
          <w:ilvl w:val="0"/>
          <w:numId w:val="23"/>
        </w:numPr>
        <w:spacing w:lineRule="auto" w:line="259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Экологическое право России : учебное пособие / под ред. Н.В. Румянцева. - 5-е изд., перераб. и доп. - Москва : ЮНИТИ-ДАНА: Закон и право, 2016. - 352 с. : ил. - (Duralex, sedlex). - Библиогр. в кн. - ISBN 978-5-238-02826-2 ; То же [Электронный ресурс]. - URL: </w:t>
      </w:r>
      <w:hyperlink r:id="rId22"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http://biblioclub.ru/index.php?page=book&amp;id=446584</w:t>
        </w:r>
      </w:hyperlink>
    </w:p>
    <w:p>
      <w:pPr>
        <w:pStyle w:val="Normal"/>
        <w:numPr>
          <w:ilvl w:val="0"/>
          <w:numId w:val="23"/>
        </w:numPr>
        <w:spacing w:lineRule="auto" w:line="259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Васина, М.В. Экологический менеджмент и аудит : учебное пособие / М.В. Васина, Е.Г. Холкин ; Минобрнауки России, Омский государственный технический университет. - Омск : Издательство ОмГТУ, 2017. - 128 с. : табл., схем. - Библиогр. в кн. - ISBN 978-5-8149-2455-1 ; То же [Электронный ресурс]. - URL: </w:t>
      </w:r>
      <w:hyperlink r:id="rId23"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http://biblioclub.ru/index.php?page=book&amp;id=493456</w:t>
        </w:r>
      </w:hyperlink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  <w:t>9.1. Описание материально-технической базы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709"/>
        <w:jc w:val="left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Информационные технологии: технология мультимедиа, Интернет-технология.</w:t>
      </w:r>
    </w:p>
    <w:p>
      <w:pPr>
        <w:pStyle w:val="Normal"/>
        <w:spacing w:lineRule="auto" w:line="240" w:before="0" w:after="0"/>
        <w:ind w:left="0" w:right="0" w:firstLine="709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Технические и электронные средства обучения и контроля знаний студентов: </w:t>
      </w:r>
    </w:p>
    <w:p>
      <w:pPr>
        <w:pStyle w:val="Normal"/>
        <w:spacing w:lineRule="auto" w:line="240" w:before="0" w:after="0"/>
        <w:ind w:left="0" w:right="0" w:firstLine="709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ЭУМК в системе Moodle.</w:t>
      </w:r>
    </w:p>
    <w:p>
      <w:pPr>
        <w:pStyle w:val="Normal"/>
        <w:spacing w:lineRule="auto" w:line="240" w:before="0" w:after="0"/>
        <w:ind w:left="0" w:right="0" w:firstLine="709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Программное обеспечение: Интернет</w:t>
      </w:r>
      <w:r>
        <w:rPr>
          <w:rFonts w:eastAsia="Times New Roman" w:ascii="Times New Roman" w:hAnsi="Times New Roman"/>
          <w:sz w:val="24"/>
          <w:szCs w:val="24"/>
          <w:lang w:val="en-US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>браузер</w:t>
      </w:r>
      <w:r>
        <w:rPr>
          <w:rFonts w:eastAsia="Times New Roman" w:ascii="Times New Roman" w:hAnsi="Times New Roman"/>
          <w:sz w:val="24"/>
          <w:szCs w:val="24"/>
          <w:lang w:val="en-US"/>
        </w:rPr>
        <w:t>, "</w:t>
      </w:r>
      <w:r>
        <w:rPr>
          <w:rFonts w:eastAsia="Times New Roman" w:ascii="Times New Roman" w:hAnsi="Times New Roman"/>
          <w:sz w:val="24"/>
          <w:szCs w:val="24"/>
        </w:rPr>
        <w:t>Пакет</w:t>
      </w:r>
      <w:r>
        <w:rPr>
          <w:rFonts w:eastAsia="Times New Roman" w:ascii="Times New Roman" w:hAnsi="Times New Roman"/>
          <w:sz w:val="24"/>
          <w:szCs w:val="24"/>
          <w:lang w:val="en-US"/>
        </w:rPr>
        <w:t xml:space="preserve"> MS Office",  Microsoft Office Project Professional, LMS Moodle.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Информационные справочные системы.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http://www.biblioclub.ru ЭБС «Университетская библиотека онлайн»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http://www.elibrary.ru Научная электронная библиотека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b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>http://www.ebiblioteka.ru Универсальные базы данных изданий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5.5. ПРОГРАММА ДИСЦИПЛИНЫ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bCs/>
          <w:sz w:val="24"/>
          <w:szCs w:val="24"/>
          <w:u w:val="single"/>
          <w:lang w:eastAsia="ru-RU"/>
        </w:rPr>
      </w:pPr>
      <w:r>
        <w:rPr>
          <w:rFonts w:eastAsia="Times New Roman" w:cs="Times New Roman CYR" w:ascii="Times New Roman CYR" w:hAnsi="Times New Roman CYR"/>
          <w:b/>
          <w:bCs/>
          <w:sz w:val="24"/>
          <w:szCs w:val="24"/>
          <w:u w:val="none"/>
          <w:lang w:eastAsia="ru-RU"/>
        </w:rPr>
        <w:t>«ЭКОЛОГИЧЕСКАЯ ПАСПОРТИЗАЦИЯ И СТАНДАРТИЗАЦИЯ</w:t>
      </w:r>
      <w:r>
        <w:rPr>
          <w:rFonts w:eastAsia="Times New Roman" w:ascii="Times New Roman" w:hAnsi="Times New Roman"/>
          <w:b/>
          <w:bCs/>
          <w:sz w:val="24"/>
          <w:szCs w:val="24"/>
          <w:u w:val="none"/>
          <w:lang w:eastAsia="ru-RU"/>
        </w:rPr>
        <w:t>»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/>
          <w:bCs/>
          <w:i/>
          <w:i/>
          <w:sz w:val="18"/>
          <w:szCs w:val="18"/>
          <w:lang w:eastAsia="ru-RU"/>
        </w:rPr>
      </w:pPr>
      <w:r>
        <w:rPr>
          <w:rFonts w:eastAsia="Times New Roman" w:ascii="Times New Roman" w:hAnsi="Times New Roman"/>
          <w:bCs/>
          <w:i/>
          <w:sz w:val="18"/>
          <w:szCs w:val="18"/>
          <w:lang w:eastAsia="ru-RU"/>
        </w:rPr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Рабочая программа предназначена для студентов 4 курса, обучающихся </w:t>
      </w:r>
      <w:r>
        <w:rPr>
          <w:rFonts w:eastAsia="Times New Roman" w:ascii="Times New Roman" w:hAnsi="Times New Roman"/>
          <w:sz w:val="24"/>
          <w:szCs w:val="24"/>
        </w:rPr>
        <w:t>по направлению подготовки 05.03.06 Экология и природопользование, профиль Экологический менеджмент и аудит, очная форма обучения, срок обучения – 4 года.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«Экологическая паспортизация и стандартизация» является дисциплиной по выбору в модуле предметной подготовки «Экономико-правовые проблемы природопользования». Изучение дисциплины происходит в 8-м семестре.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Дисциплины, на которых базируется данная дисциплина: дисциплина модуля «Основы управленческой культуры» – Менеджмент и маркетинг в экологии; дисциплина модуля «Основы экологии и природопользования» – Основы природопользования; дисциплины модуля «Биоэкология и охрана окружающей среды» – Охрана окружающей среды, Экологическое нормирование; дисциплина модуля «Социальная экология» – Методы оценки экологических рисков для здоровья населения; дисциплина модуля «Исследования и обработка информации в природопользовании» – Экологический мониторинг.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ab/>
        <w:t>Дисциплины, для которых данная дисциплина является предшествующей: Экологическая безопасность, Научно-исследовательская работа, Преддипломная практика.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>
        <w:rPr>
          <w:rFonts w:eastAsia="Times New Roman" w:ascii="Times New Roman" w:hAnsi="Times New Roman"/>
          <w:spacing w:val="3"/>
          <w:sz w:val="24"/>
          <w:szCs w:val="24"/>
          <w:lang w:eastAsia="ru-RU"/>
        </w:rPr>
        <w:t>– с</w:t>
      </w:r>
      <w:r>
        <w:rPr>
          <w:rFonts w:eastAsia="Times New Roman" w:ascii="Times New Roman" w:hAnsi="Times New Roman"/>
          <w:sz w:val="24"/>
          <w:szCs w:val="24"/>
        </w:rPr>
        <w:t xml:space="preserve">пособствовать формированию у студентов профессионально-специализированных компетенций в части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экологической стандартизации и метрологии, а также в части паспортизации экологически значимых объектов для последующего использования полученных навыков в национальной системе повышения экологоориентированной конкурентоспособности объектов, продукции и услуг.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>
      <w:pPr>
        <w:pStyle w:val="Normal"/>
        <w:numPr>
          <w:ilvl w:val="0"/>
          <w:numId w:val="7"/>
        </w:numPr>
        <w:suppressAutoHyphens w:val="true"/>
        <w:spacing w:lineRule="auto" w:line="240" w:before="0" w:after="0"/>
        <w:ind w:left="360" w:hanging="36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способствовать освоению</w:t>
      </w:r>
      <w:r>
        <w:rPr>
          <w:rFonts w:eastAsia="Times New Roman" w:ascii="Times New Roman" w:hAnsi="Times New Roman"/>
          <w:color w:val="000000"/>
          <w:sz w:val="24"/>
          <w:szCs w:val="24"/>
        </w:rPr>
        <w:t xml:space="preserve"> значимости </w:t>
      </w:r>
      <w:r>
        <w:rPr>
          <w:rFonts w:eastAsia="Times New Roman" w:ascii="Times New Roman" w:hAnsi="Times New Roman"/>
          <w:sz w:val="24"/>
          <w:szCs w:val="24"/>
        </w:rPr>
        <w:t>развития унификации и агрегатирования промышленной продукции как важнейшего условия специализации производства, важности обеспечения системы единства и достоверности измерений в стране, а также значимости создания и совершенствования государственных эталонов единиц физических величин, а также методов и средств измерений высшей точности;</w:t>
      </w:r>
    </w:p>
    <w:p>
      <w:pPr>
        <w:pStyle w:val="Normal"/>
        <w:numPr>
          <w:ilvl w:val="0"/>
          <w:numId w:val="7"/>
        </w:numPr>
        <w:suppressAutoHyphens w:val="true"/>
        <w:spacing w:lineRule="auto" w:line="240" w:before="0" w:after="0"/>
        <w:ind w:left="360" w:hanging="36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обеспечить возможность для эффективного </w:t>
      </w:r>
      <w:r>
        <w:rPr>
          <w:rFonts w:eastAsia="Times New Roman" w:ascii="Times New Roman" w:hAnsi="Times New Roman"/>
          <w:color w:val="000000"/>
          <w:sz w:val="24"/>
          <w:szCs w:val="24"/>
        </w:rPr>
        <w:t xml:space="preserve">формирования комплексного понятия об </w:t>
      </w:r>
      <w:r>
        <w:rPr>
          <w:rFonts w:eastAsia="Times New Roman" w:ascii="Times New Roman" w:hAnsi="Times New Roman"/>
          <w:sz w:val="24"/>
          <w:szCs w:val="24"/>
        </w:rPr>
        <w:t>установлении требований к техническому уровню и качеству продукции, сырья, материалов, полуфабрикатов и комплектующих изделий, а также об экологоориентированных нормах, требованиях и методах в области проектирования и производства продукции, позволяющих обеспечить ее оптимальное и экологически безопасное качество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;</w:t>
      </w:r>
    </w:p>
    <w:p>
      <w:pPr>
        <w:pStyle w:val="Normal"/>
        <w:numPr>
          <w:ilvl w:val="0"/>
          <w:numId w:val="7"/>
        </w:numPr>
        <w:suppressAutoHyphens w:val="true"/>
        <w:spacing w:lineRule="auto" w:line="240" w:before="0" w:after="0"/>
        <w:ind w:left="360" w:hanging="36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создать условия для овладения </w:t>
      </w:r>
      <w:r>
        <w:rPr>
          <w:rFonts w:eastAsia="Times New Roman" w:ascii="Times New Roman" w:hAnsi="Times New Roman"/>
          <w:color w:val="000000"/>
          <w:sz w:val="24"/>
          <w:szCs w:val="24"/>
        </w:rPr>
        <w:t xml:space="preserve">системой </w:t>
      </w:r>
      <w:r>
        <w:rPr>
          <w:rFonts w:eastAsia="Times New Roman" w:ascii="Times New Roman" w:hAnsi="Times New Roman"/>
          <w:sz w:val="24"/>
          <w:szCs w:val="24"/>
        </w:rPr>
        <w:t>установления эколого-гигиенических стандартов безопасности труда, системой стандартов в области охраны природы и улучшения использования природных ресурсов, а также системой создания экологически благоприятных условий для внешнеторговых, культурных и научно-технических связей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04"/>
        <w:gridCol w:w="2295"/>
        <w:gridCol w:w="1438"/>
        <w:gridCol w:w="1811"/>
        <w:gridCol w:w="1454"/>
        <w:gridCol w:w="1452"/>
      </w:tblGrid>
      <w:tr>
        <w:trPr>
          <w:trHeight w:val="385" w:hRule="atLeast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Код ОР модуля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Код ОР дисциплины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 xml:space="preserve">Код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 xml:space="preserve">ИДК 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Умеет применять теоретические знания в области экономических и правовых основ природопользования для решения стандартных профессиональных задач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ОР.1.5.1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Умеет применять знания основных принципов, методов и порядка проведения экологической паспортизации объектов, а также владеет навыками применения знаний в области метрологии и стандартизации для обеспечения единства  измерений в системах товарооборота экологически значимых продуктов и услуг на национальном рынке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ПК-6.1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работа на семинаре, участие в коллоквиуме, тест, реферат,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 CYR" w:hAnsi="Times New Roman CYR" w:eastAsia="Times New Roman" w:cs="Times New Roman CYR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eastAsia="Times New Roman" w:cs="Times New Roman CYR" w:ascii="Times New Roman CYR" w:hAnsi="Times New Roman CYR"/>
          <w:b/>
          <w:bCs/>
          <w:sz w:val="24"/>
          <w:szCs w:val="24"/>
          <w:lang w:eastAsia="ru-RU"/>
        </w:rPr>
        <w:t>Содержание дисциплины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 CYR" w:hAnsi="Times New Roman CYR" w:eastAsia="Times New Roman" w:cs="Times New Roman CYR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eastAsia="Times New Roman" w:cs="Times New Roman CYR" w:ascii="Times New Roman CYR" w:hAnsi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013"/>
        <w:gridCol w:w="417"/>
        <w:gridCol w:w="687"/>
        <w:gridCol w:w="421"/>
        <w:gridCol w:w="696"/>
        <w:gridCol w:w="552"/>
        <w:gridCol w:w="696"/>
        <w:gridCol w:w="1014"/>
        <w:gridCol w:w="878"/>
        <w:gridCol w:w="980"/>
      </w:tblGrid>
      <w:tr>
        <w:trPr>
          <w:trHeight w:val="203" w:hRule="atLeast"/>
        </w:trPr>
        <w:tc>
          <w:tcPr>
            <w:tcW w:w="30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483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7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160" w:hRule="atLeast"/>
        </w:trPr>
        <w:tc>
          <w:tcPr>
            <w:tcW w:w="3013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3469" w:type="dxa"/>
            <w:gridSpan w:val="6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0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78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980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</w:tr>
      <w:tr>
        <w:trPr>
          <w:trHeight w:val="1856" w:hRule="atLeast"/>
          <w:cantSplit w:val="true"/>
        </w:trPr>
        <w:tc>
          <w:tcPr>
            <w:tcW w:w="301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101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87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98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>Раздел 1. Понятие об экологической стандартизации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8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20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36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Тема 1.1. Цель, задачи, функции, принципы, виды и нормативно-правовое обеспечение экологической стандартизации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17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Тема 1.2. Методы и порядок проведения экологической стандартизации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5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10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Тема 1.3. Системы национальных и международных стандартов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5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9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>Раздел 2. Метрология как нормативно-техническая основа экологической стандартизации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2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18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Тема 2.1. Цель и задачи метрологии. Роль и системы измерений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5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7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Тема 2.2. Виды и характеристики средств измерений. Точность методов и результатов измерений. Калибровка средств измерений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3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7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Тема 2.3. </w:t>
            </w:r>
            <w:r>
              <w:rPr>
                <w:rFonts w:eastAsia="Times-Roman" w:ascii="Times New Roman" w:hAnsi="Times New Roman"/>
                <w:sz w:val="24"/>
                <w:szCs w:val="24"/>
                <w:lang w:eastAsia="ru-RU"/>
              </w:rPr>
              <w:t>Метрологическое обеспечение испытаний продукции</w:t>
            </w: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 для целей экологической стандартизации и сертификации. Государственный метрологический контроль и надзор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>Раздел 3. Понятие о паспортизации экологически значимых объектов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2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18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Тема 3.1. Назначение процедуры паспортизации экологически значимых объектов. Методическое и нормативно-правовое обеспечение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5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9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Тема 3.2. Порядок проведения паспортизации почвенного покрова и отходов производства и потребления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5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9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</w:rPr>
        <w:t>При изучении дисциплины «Экологическая стандартизация и паспортизация» рекомендуется применение как традиционных методов обучения, так и  практико-ориентированных технологий с использованием ресурсов электронной образовательной среды: проблемная лекция, дискуссия на семинаре, обсуждение на коллоквиуме, выполнение практических работ, защита реферата с презентацией, тестирование.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462"/>
        <w:gridCol w:w="1247"/>
        <w:gridCol w:w="1740"/>
        <w:gridCol w:w="1604"/>
        <w:gridCol w:w="1148"/>
        <w:gridCol w:w="1108"/>
        <w:gridCol w:w="971"/>
        <w:gridCol w:w="1074"/>
      </w:tblGrid>
      <w:tr>
        <w:trPr>
          <w:trHeight w:val="600" w:hRule="atLeast"/>
        </w:trPr>
        <w:tc>
          <w:tcPr>
            <w:tcW w:w="46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2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7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6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14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</w:tc>
        <w:tc>
          <w:tcPr>
            <w:tcW w:w="11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045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>
        <w:trPr>
          <w:trHeight w:val="300" w:hRule="atLeast"/>
        </w:trPr>
        <w:tc>
          <w:tcPr>
            <w:tcW w:w="46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4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74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0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4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0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971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1074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>
        <w:trPr>
          <w:trHeight w:val="300" w:hRule="atLeast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ОР.1.5.1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работа на семинаре</w:t>
            </w:r>
          </w:p>
        </w:tc>
        <w:tc>
          <w:tcPr>
            <w:tcW w:w="1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конспект, ответы на вопросы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6-10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7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47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выполнение практической работы</w:t>
            </w:r>
          </w:p>
        </w:tc>
        <w:tc>
          <w:tcPr>
            <w:tcW w:w="1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7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47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участие в коллоквиуме</w:t>
            </w:r>
          </w:p>
        </w:tc>
        <w:tc>
          <w:tcPr>
            <w:tcW w:w="1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конспект, ответы на вопросы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47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подготовка и защита реферата</w:t>
            </w:r>
          </w:p>
        </w:tc>
        <w:tc>
          <w:tcPr>
            <w:tcW w:w="1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выступление с презентацией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47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участие в тестировании</w:t>
            </w:r>
          </w:p>
        </w:tc>
        <w:tc>
          <w:tcPr>
            <w:tcW w:w="1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0-2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7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20</w:t>
            </w:r>
          </w:p>
        </w:tc>
      </w:tr>
      <w:tr>
        <w:trPr>
          <w:trHeight w:val="300" w:hRule="atLeast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97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07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1. Червяков, В.М. Метрология, стандартизация и сертификация : учебное пособие / В.М. Червяков, А.О. Пилягина, П.А. Галкин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Тамбов : Издательство ФГБОУ ВПО «ТГТУ», 2015. - 113 с. : ил. - Библиогр. в кн. - ISBN 978-5-8265-1426-9 ; То же [Электронный ресурс]. - URL: http://biblioclub.ru/index.php?page=book&amp;id=444677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2.</w:t>
        <w:tab/>
        <w:t xml:space="preserve">Системы экологического менеджмента организаций на основе стандартов ГОСТ Р ИСО серии 14000 и их сертификация : учебное пособие / Б.С. Пункевич, В.Н. Фокин, Е.И. Кислова и др. - Москва : АСМС, 2010. - 140 с. ; То же [Электронный ресурс]. - URL: </w:t>
      </w:r>
      <w:hyperlink r:id="rId24">
        <w:r>
          <w:rPr>
            <w:rFonts w:eastAsia="Times New Roman" w:ascii="Times New Roman" w:hAnsi="Times New Roman"/>
            <w:color w:val="0563C1"/>
            <w:sz w:val="24"/>
            <w:szCs w:val="24"/>
            <w:u w:val="single"/>
          </w:rPr>
          <w:t>http://biblioclub.ru/index.php?page=book&amp;id=137041</w:t>
        </w:r>
      </w:hyperlink>
      <w:r>
        <w:rPr>
          <w:rFonts w:eastAsia="Times New Roman" w:ascii="Times New Roman" w:hAnsi="Times New Roman"/>
          <w:sz w:val="24"/>
          <w:szCs w:val="24"/>
        </w:rPr>
        <w:t>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1.</w:t>
        <w:tab/>
        <w:t>Тарасова, О.Г. Метрология, стандартизация и сертификация : учебное пособие / О.Г. Тарасова, Э.А. Анисимов ; Поволжский государственный технологический университет. - Йошкар-Ола : ПГТУ, 2016. - 112 с. : табл. - Библиогр. в кн. - ISBN 978-5-8158-1709-8 ; То же [Электронный ресурс]. - URL: http://biblioclub.ru/index.php?page=book&amp;id=459515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2.</w:t>
        <w:tab/>
        <w:t>Голых, Ю.Г. Метрология, стандартизация и сертификация. Lab VIEW: практикум по оценке результатов измерений : учебное пособие / Ю.Г. Голых, Т.И. Танкович ; Министерство образования и науки Российской Федерации, Сибирский Федеральный университет. - Красноярск : Сибирский федеральный университет, 2014. - 140 с. : ил., табл., схем. - Библиогр. в кн. - ISBN 978-5-7638-2927-3 ; То же [Электронный ресурс]. - URL: http://biblioclub.ru/index.php?page=book&amp;id=364557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3.</w:t>
        <w:tab/>
        <w:t>Гульманова, Г.А. Экологическое право : учебное пособие / Г.А. Гульманова, Р.М. Шагвалиев ; Институт экономики, управления и права (г. Казань). - Казань : Познание, 2014. - 120 с. - Библиогр. в кн. ; То же [Электронный ресурс]. - URL: http://biblioclub.ru/index.php?page=book&amp;id=257838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2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4.</w:t>
        <w:tab/>
        <w:t>Годин, А.М. Экологический менеджмент : учебное пособие / А.М. Годин. - Москва : Издательско-торговая корпорация «Дашков и К°», 2017. - 88 с. : табл., схем. - Библиогр. в кн. - ISBN 978-5-394-01414-7 ; То же [Электронный ресурс]. - URL: http://biblioclub.ru/index.php?page=book&amp;id=452542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Normal"/>
        <w:numPr>
          <w:ilvl w:val="0"/>
          <w:numId w:val="24"/>
        </w:numPr>
        <w:tabs>
          <w:tab w:val="clear" w:pos="709"/>
          <w:tab w:val="left" w:pos="360" w:leader="none"/>
        </w:tabs>
        <w:spacing w:lineRule="auto" w:line="240" w:before="0" w:after="0"/>
        <w:ind w:left="644" w:right="-143" w:hanging="36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Международное экологическое право : учебник / отв. ред. Р.М. Валеев ; Казанский (Приволжский) федеральный университет. - Москва : Статут, 2012. - 639 с. - Библиогр. в кн. - ISBN 978-5-8354-0859-7 ; То же [Электронный ресурс]. - URL: </w:t>
      </w:r>
      <w:hyperlink r:id="rId25">
        <w:r>
          <w:rPr>
            <w:rFonts w:eastAsia="Times New Roman" w:ascii="Times New Roman" w:hAnsi="Times New Roman"/>
            <w:sz w:val="24"/>
            <w:szCs w:val="24"/>
            <w:u w:val="single"/>
            <w:lang w:eastAsia="ru-RU"/>
          </w:rPr>
          <w:t>http://biblioclub.ru/index.php?page=book&amp;id=449278</w:t>
        </w:r>
      </w:hyperlink>
    </w:p>
    <w:p>
      <w:pPr>
        <w:pStyle w:val="Normal"/>
        <w:numPr>
          <w:ilvl w:val="0"/>
          <w:numId w:val="24"/>
        </w:numPr>
        <w:tabs>
          <w:tab w:val="clear" w:pos="709"/>
          <w:tab w:val="left" w:pos="360" w:leader="none"/>
        </w:tabs>
        <w:spacing w:lineRule="auto" w:line="240" w:before="0" w:after="0"/>
        <w:ind w:left="644" w:right="-143" w:hanging="36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Система сертификации и аккредитации в Российской Федерации : учебное пособие / . - Москва : АСМС, 2009. - 24 с. ; То же [Электронный ресурс]. - URL: </w:t>
      </w:r>
      <w:hyperlink r:id="rId26">
        <w:r>
          <w:rPr>
            <w:rFonts w:eastAsia="Times New Roman" w:ascii="Times New Roman" w:hAnsi="Times New Roman"/>
            <w:sz w:val="24"/>
            <w:szCs w:val="24"/>
            <w:u w:val="single"/>
            <w:lang w:eastAsia="ru-RU"/>
          </w:rPr>
          <w:t>http://biblioclub.ru/index.php?page=book&amp;id=138524</w:t>
        </w:r>
      </w:hyperlink>
    </w:p>
    <w:p>
      <w:pPr>
        <w:pStyle w:val="Normal"/>
        <w:numPr>
          <w:ilvl w:val="0"/>
          <w:numId w:val="24"/>
        </w:numPr>
        <w:tabs>
          <w:tab w:val="clear" w:pos="709"/>
          <w:tab w:val="left" w:pos="360" w:leader="none"/>
        </w:tabs>
        <w:spacing w:lineRule="auto" w:line="240" w:before="0" w:after="0"/>
        <w:ind w:left="644" w:right="-143" w:hanging="36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Синьковский, Н.М. Основы управления системами качества и их сертификация : учебное пособие / Н.М. Синьковский ; Министерство транспорта Российской Федерации, Московская государственная академия водного транспорта. - Москва : Альтаир : МГАВТ, 2009. - 86 с. : табл., схем., ил. - Библиогр. в кн. ; То же [Электронный ресурс]. - URL: </w:t>
      </w:r>
      <w:hyperlink r:id="rId27">
        <w:r>
          <w:rPr>
            <w:rFonts w:eastAsia="Times New Roman" w:ascii="Times New Roman" w:hAnsi="Times New Roman"/>
            <w:sz w:val="24"/>
            <w:szCs w:val="24"/>
            <w:u w:val="single"/>
            <w:lang w:eastAsia="ru-RU"/>
          </w:rPr>
          <w:t>http://biblioclub.ru/index.php?page=book&amp;id=430751</w:t>
        </w:r>
      </w:hyperlink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Normal"/>
        <w:numPr>
          <w:ilvl w:val="0"/>
          <w:numId w:val="25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Голуб, О.В. Стандартизация, метрология и сертификация : учебное пособие / О.В. Голуб, И.В. Сурков, В.М. Позняковский. - Новосибирск : Сибирское университетское издательство, 2009. - 335 с. : табл., схем. - (Университетская серия). - ISBN 978-5-379-00688-4 ; То же [Электронный ресурс]. - URL: </w:t>
      </w:r>
      <w:hyperlink r:id="rId28">
        <w:r>
          <w:rPr>
            <w:rFonts w:eastAsia="Times New Roman" w:ascii="Times New Roman" w:hAnsi="Times New Roman"/>
            <w:sz w:val="24"/>
            <w:szCs w:val="24"/>
            <w:u w:val="single"/>
          </w:rPr>
          <w:t>http://biblioclub.ru/index.php?page=book&amp;id=57452</w:t>
        </w:r>
      </w:hyperlink>
    </w:p>
    <w:p>
      <w:pPr>
        <w:pStyle w:val="Normal"/>
        <w:numPr>
          <w:ilvl w:val="0"/>
          <w:numId w:val="25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Волхонов, В.И. Метрология, стандартизация и сертификация : учебное пособие / В.И. Волхонов, Е.И. Шклярова ; Министерство транспорта Российской Федерации, Московская государственная академия водного транспорта. - Москва : Альтаир-МГАВТ, 2011. - 246 с. : схем., табл., ил. - Библиогр. в кн. ; То же [Электронный ресурс]. - URL: </w:t>
      </w:r>
      <w:hyperlink r:id="rId29">
        <w:r>
          <w:rPr>
            <w:rFonts w:eastAsia="Times New Roman" w:ascii="Times New Roman" w:hAnsi="Times New Roman"/>
            <w:sz w:val="24"/>
            <w:szCs w:val="24"/>
            <w:u w:val="single"/>
          </w:rPr>
          <w:t>http://biblioclub.ru/index.php?page=book&amp;id=430004</w:t>
        </w:r>
      </w:hyperlink>
    </w:p>
    <w:p>
      <w:pPr>
        <w:pStyle w:val="Normal"/>
        <w:numPr>
          <w:ilvl w:val="0"/>
          <w:numId w:val="25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Демичев, А.А. Экологическое право : учебник / А.А. Демичев, О.С. Грачева. - Москва : Прометей, 2017. - 349 с. - ISBN 978-5-906879-31-8 ; То же [Электронный ресурс]. - URL: </w:t>
      </w:r>
      <w:hyperlink r:id="rId30">
        <w:r>
          <w:rPr>
            <w:rFonts w:eastAsia="Times New Roman" w:ascii="Times New Roman" w:hAnsi="Times New Roman"/>
            <w:sz w:val="24"/>
            <w:szCs w:val="24"/>
            <w:u w:val="single"/>
          </w:rPr>
          <w:t>http://biblioclub.ru/index.php?page=book&amp;id=483187</w:t>
        </w:r>
      </w:hyperlink>
    </w:p>
    <w:p>
      <w:pPr>
        <w:pStyle w:val="Normal"/>
        <w:numPr>
          <w:ilvl w:val="0"/>
          <w:numId w:val="25"/>
        </w:numPr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Куприянов, А. Системы экологического управления : учебное пособие / А. Куприянов, Д. Явкина, Д.А. Косых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 : ОГУ, 2013. - 122 с. ; То же [Электронный ресурс]. - URL: </w:t>
      </w:r>
      <w:hyperlink r:id="rId31">
        <w:r>
          <w:rPr>
            <w:rFonts w:eastAsia="Times New Roman" w:ascii="Times New Roman" w:hAnsi="Times New Roman"/>
            <w:sz w:val="24"/>
            <w:szCs w:val="24"/>
            <w:u w:val="single"/>
          </w:rPr>
          <w:t>http://biblioclub.ru/index.php?page=book&amp;id=259229</w:t>
        </w:r>
      </w:hyperlink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pacing w:val="-4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708"/>
        <w:outlineLvl w:val="3"/>
        <w:rPr>
          <w:rFonts w:ascii="Times New Roman" w:hAnsi="Times New Roman" w:eastAsia="Times New Roman"/>
          <w:bCs/>
          <w:i/>
          <w:i/>
          <w:sz w:val="24"/>
          <w:szCs w:val="24"/>
        </w:rPr>
      </w:pPr>
      <w:r>
        <w:rPr>
          <w:rFonts w:eastAsia="Times New Roman"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708"/>
        <w:jc w:val="both"/>
        <w:outlineLvl w:val="3"/>
        <w:rPr>
          <w:rFonts w:ascii="Times New Roman" w:hAnsi="Times New Roman" w:eastAsia="Times New Roman"/>
          <w:bCs/>
          <w:i/>
          <w:i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708"/>
        <w:jc w:val="both"/>
        <w:outlineLvl w:val="3"/>
        <w:rPr>
          <w:rFonts w:ascii="Times New Roman" w:hAnsi="Times New Roman" w:eastAsia="Times New Roman"/>
          <w:bCs/>
          <w:i/>
          <w:i/>
          <w:sz w:val="24"/>
          <w:szCs w:val="24"/>
        </w:rPr>
      </w:pPr>
      <w:r>
        <w:rPr>
          <w:rFonts w:eastAsia="Times New Roman" w:ascii="Times New Roman" w:hAnsi="Times New Roman"/>
          <w:bCs/>
          <w:i/>
          <w:sz w:val="24"/>
          <w:szCs w:val="24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708"/>
        <w:jc w:val="both"/>
        <w:outlineLvl w:val="3"/>
        <w:rPr>
          <w:rFonts w:ascii="Times New Roman" w:hAnsi="Times New Roman" w:eastAsia="Times New Roman"/>
          <w:bCs/>
          <w:i/>
          <w:i/>
          <w:sz w:val="24"/>
          <w:szCs w:val="24"/>
        </w:rPr>
      </w:pPr>
      <w:r>
        <w:rPr>
          <w:rFonts w:eastAsia="Times New Roman"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Информационные технологии: технология мультимедиа, Интернет-технология.</w:t>
      </w:r>
    </w:p>
    <w:p>
      <w:pPr>
        <w:pStyle w:val="Normal"/>
        <w:spacing w:lineRule="auto" w:line="240" w:before="0" w:after="0"/>
        <w:ind w:left="708" w:firstLine="1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Технические и электронные средства обучения и контроля знаний студентов: </w:t>
      </w:r>
    </w:p>
    <w:p>
      <w:pPr>
        <w:pStyle w:val="Normal"/>
        <w:spacing w:lineRule="auto" w:line="240" w:before="0" w:after="0"/>
        <w:ind w:left="708" w:firstLine="1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ЭУМК в системе Moodle.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Программное обеспечение: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708" w:firstLine="1"/>
        <w:rPr>
          <w:rFonts w:ascii="Times New Roman" w:hAnsi="Times New Roman" w:eastAsia="Times New Roman"/>
          <w:sz w:val="24"/>
          <w:szCs w:val="24"/>
          <w:lang w:val="en-US"/>
        </w:rPr>
      </w:pPr>
      <w:r>
        <w:rPr>
          <w:rFonts w:eastAsia="Times New Roman" w:ascii="Times New Roman" w:hAnsi="Times New Roman"/>
          <w:sz w:val="24"/>
          <w:szCs w:val="24"/>
        </w:rPr>
        <w:t>Интернет</w:t>
      </w:r>
      <w:r>
        <w:rPr>
          <w:rFonts w:eastAsia="Times New Roman" w:ascii="Times New Roman" w:hAnsi="Times New Roman"/>
          <w:sz w:val="24"/>
          <w:szCs w:val="24"/>
          <w:lang w:val="en-US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>браузер</w:t>
      </w:r>
      <w:r>
        <w:rPr>
          <w:rFonts w:eastAsia="Times New Roman" w:ascii="Times New Roman" w:hAnsi="Times New Roman"/>
          <w:sz w:val="24"/>
          <w:szCs w:val="24"/>
          <w:lang w:val="en-US"/>
        </w:rPr>
        <w:t>, "</w:t>
      </w:r>
      <w:r>
        <w:rPr>
          <w:rFonts w:eastAsia="Times New Roman" w:ascii="Times New Roman" w:hAnsi="Times New Roman"/>
          <w:sz w:val="24"/>
          <w:szCs w:val="24"/>
        </w:rPr>
        <w:t>Пакет</w:t>
      </w:r>
      <w:r>
        <w:rPr>
          <w:rFonts w:eastAsia="Times New Roman" w:ascii="Times New Roman" w:hAnsi="Times New Roman"/>
          <w:sz w:val="24"/>
          <w:szCs w:val="24"/>
          <w:lang w:val="en-US"/>
        </w:rPr>
        <w:t xml:space="preserve"> MS Office",  Microsoft Office Project Professional, LMS Moodle.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Информационные справочные системы.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http://www.biblioclub.ru ЭБС «Университетская библиотека онлайн»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http://www.elibrary.ru Научная электронная библиотека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http://www.ebiblioteka.ru Универсальные базы данных изданий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708"/>
        <w:jc w:val="both"/>
        <w:outlineLvl w:val="3"/>
        <w:rPr>
          <w:rFonts w:ascii="Times New Roman" w:hAnsi="Times New Roman" w:eastAsia="Times New Roman"/>
          <w:bCs/>
          <w:i/>
          <w:i/>
          <w:sz w:val="24"/>
          <w:szCs w:val="24"/>
        </w:rPr>
      </w:pPr>
      <w:r>
        <w:rPr>
          <w:rFonts w:eastAsia="Times New Roman" w:ascii="Times New Roman" w:hAnsi="Times New Roman"/>
          <w:bCs/>
          <w:i/>
          <w:sz w:val="24"/>
          <w:szCs w:val="24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708"/>
        <w:jc w:val="both"/>
        <w:outlineLvl w:val="3"/>
        <w:rPr>
          <w:rFonts w:ascii="Times New Roman" w:hAnsi="Times New Roman" w:eastAsia="Times New Roman"/>
          <w:bCs/>
          <w:i/>
          <w:i/>
          <w:sz w:val="24"/>
          <w:szCs w:val="24"/>
        </w:rPr>
      </w:pPr>
      <w:r>
        <w:rPr>
          <w:rFonts w:eastAsia="Times New Roman" w:ascii="Times New Roman" w:hAnsi="Times New Roman"/>
          <w:bCs/>
          <w:i/>
          <w:sz w:val="24"/>
          <w:szCs w:val="24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708"/>
        <w:jc w:val="both"/>
        <w:outlineLvl w:val="3"/>
        <w:rPr>
          <w:rFonts w:ascii="Times New Roman" w:hAnsi="Times New Roman" w:eastAsia="Times New Roman"/>
          <w:bCs/>
          <w:i/>
          <w:i/>
          <w:sz w:val="24"/>
          <w:szCs w:val="24"/>
        </w:rPr>
      </w:pPr>
      <w:r>
        <w:rPr>
          <w:rFonts w:eastAsia="Times New Roman" w:ascii="Times New Roman" w:hAnsi="Times New Roman"/>
          <w:bCs/>
          <w:i/>
          <w:sz w:val="24"/>
          <w:szCs w:val="24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708"/>
        <w:jc w:val="both"/>
        <w:outlineLvl w:val="3"/>
        <w:rPr>
          <w:rFonts w:ascii="Times New Roman" w:hAnsi="Times New Roman" w:eastAsia="Times New Roman"/>
          <w:bCs/>
          <w:i/>
          <w:i/>
          <w:sz w:val="24"/>
          <w:szCs w:val="24"/>
        </w:rPr>
      </w:pPr>
      <w:r>
        <w:rPr>
          <w:rFonts w:eastAsia="Times New Roman" w:ascii="Times New Roman" w:hAnsi="Times New Roman"/>
          <w:bCs/>
          <w:i/>
          <w:sz w:val="24"/>
          <w:szCs w:val="24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708"/>
        <w:jc w:val="both"/>
        <w:outlineLvl w:val="3"/>
        <w:rPr>
          <w:rFonts w:ascii="Times New Roman" w:hAnsi="Times New Roman" w:eastAsia="Times New Roman"/>
          <w:bCs/>
          <w:i/>
          <w:i/>
          <w:sz w:val="24"/>
          <w:szCs w:val="24"/>
        </w:rPr>
      </w:pPr>
      <w:r>
        <w:rPr>
          <w:rFonts w:eastAsia="Times New Roman" w:ascii="Times New Roman" w:hAnsi="Times New Roman"/>
          <w:bCs/>
          <w:i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lang w:eastAsia="ru-RU"/>
        </w:rPr>
      </w:pPr>
      <w:r>
        <w:rPr>
          <w:rFonts w:eastAsia="Times New Roman" w:ascii="Times New Roman" w:hAnsi="Times New Roman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  <w:r>
        <w:br w:type="page"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5.6. ПРОГРАММА ДИСЦИПЛИНЫ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bCs/>
          <w:sz w:val="24"/>
          <w:szCs w:val="24"/>
          <w:u w:val="single"/>
          <w:lang w:eastAsia="ru-RU"/>
        </w:rPr>
      </w:pPr>
      <w:r>
        <w:rPr>
          <w:rFonts w:eastAsia="Times New Roman" w:cs="Times New Roman CYR" w:ascii="Times New Roman CYR" w:hAnsi="Times New Roman CYR"/>
          <w:b/>
          <w:bCs/>
          <w:sz w:val="24"/>
          <w:szCs w:val="24"/>
          <w:u w:val="none"/>
          <w:lang w:eastAsia="ru-RU"/>
        </w:rPr>
        <w:t>«МЕЖДУНАРОДНОЕ СОТРУДНИЧЕСТВО В ОБЛАСТИ ОХРАНЫ ОКРУЖАЮЩЕЙ СРЕДЫ</w:t>
      </w:r>
      <w:r>
        <w:rPr>
          <w:rFonts w:eastAsia="Times New Roman" w:ascii="Times New Roman" w:hAnsi="Times New Roman"/>
          <w:b/>
          <w:bCs/>
          <w:sz w:val="24"/>
          <w:szCs w:val="24"/>
          <w:u w:val="none"/>
          <w:lang w:eastAsia="ru-RU"/>
        </w:rPr>
        <w:t>»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/>
          <w:bCs/>
          <w:i/>
          <w:i/>
          <w:sz w:val="18"/>
          <w:szCs w:val="18"/>
          <w:lang w:eastAsia="ru-RU"/>
        </w:rPr>
      </w:pPr>
      <w:r>
        <w:rPr>
          <w:rFonts w:eastAsia="Times New Roman" w:ascii="Times New Roman" w:hAnsi="Times New Roman"/>
          <w:bCs/>
          <w:i/>
          <w:sz w:val="18"/>
          <w:szCs w:val="18"/>
          <w:lang w:eastAsia="ru-RU"/>
        </w:rPr>
      </w:r>
    </w:p>
    <w:p>
      <w:pPr>
        <w:pStyle w:val="Normal"/>
        <w:tabs>
          <w:tab w:val="clear" w:pos="709"/>
          <w:tab w:val="left" w:pos="720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Рабочая программа предназначена для студентов 4 курса, обучающихся </w:t>
      </w:r>
      <w:r>
        <w:rPr>
          <w:rFonts w:eastAsia="Times New Roman" w:ascii="Times New Roman" w:hAnsi="Times New Roman"/>
          <w:sz w:val="24"/>
          <w:szCs w:val="24"/>
        </w:rPr>
        <w:t>по направлению подготовки 05.03.06 Экология и природопользование, профиль Экологический менеджмент и аудит, очная форма обучения, срок обучения – 4 года.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«Международное сотрудничество в области охраны окружающей среды» является дисциплиной по выбору в модуле предметной подготовки «Экономико-правовые проблемы природопользования». Изучение дисциплины происходит в 8-м семестре.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Дисциплины, на которых базируется данная дисциплина: дисциплина модуля «Основы экологии и природопользования» – Основы природопользования; дисциплина модуля «Биоэкология и охрана окружающей среды» – Охрана окружающей среды; дисциплина модуля «Социальная экология и экология человека» – Устойчивое развитие человечества; дисциплины модуля «Территориальные проблемы природопользования» – Глобальная экология, Региональное природопользование.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ab/>
        <w:t>Дисциплины, для которых данная дисциплина является предшествующей: Экологическая безопасность, Научно-исследовательская работа, Преддипломная практика.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>
        <w:rPr>
          <w:rFonts w:eastAsia="Times New Roman" w:ascii="Times New Roman" w:hAnsi="Times New Roman"/>
          <w:spacing w:val="3"/>
          <w:sz w:val="24"/>
          <w:szCs w:val="24"/>
          <w:lang w:eastAsia="ru-RU"/>
        </w:rPr>
        <w:t>– с</w:t>
      </w:r>
      <w:r>
        <w:rPr>
          <w:rFonts w:eastAsia="Times New Roman" w:ascii="Times New Roman" w:hAnsi="Times New Roman"/>
          <w:sz w:val="24"/>
          <w:szCs w:val="24"/>
        </w:rPr>
        <w:t xml:space="preserve">пособствовать </w:t>
      </w:r>
      <w:r>
        <w:rPr>
          <w:rFonts w:eastAsia="Times New Roman" w:ascii="Times New Roman" w:hAnsi="Times New Roman"/>
          <w:color w:val="000000"/>
          <w:sz w:val="24"/>
          <w:szCs w:val="24"/>
        </w:rPr>
        <w:t>формированию у студентов профессионально-специализированных компетенций в части международного сотрудничества в области охраны окружающей среды, сопряженных с экологической политикой и политическими отношениями в области экологии и природопользования.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>
      <w:pPr>
        <w:pStyle w:val="Normal"/>
        <w:numPr>
          <w:ilvl w:val="0"/>
          <w:numId w:val="7"/>
        </w:numPr>
        <w:suppressAutoHyphens w:val="true"/>
        <w:spacing w:lineRule="auto" w:line="240" w:before="0" w:after="0"/>
        <w:ind w:left="360" w:hanging="36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способствовать освоению</w:t>
      </w:r>
      <w:r>
        <w:rPr>
          <w:rFonts w:eastAsia="Times New Roman" w:ascii="Times New Roman" w:hAnsi="Times New Roman"/>
          <w:color w:val="000000"/>
          <w:sz w:val="24"/>
          <w:szCs w:val="24"/>
        </w:rPr>
        <w:t xml:space="preserve"> значимости формирования устойчивых политических отношений в области экологии, природопользования и </w:t>
      </w:r>
      <w:r>
        <w:rPr>
          <w:rFonts w:eastAsia="Times New Roman" w:ascii="Times New Roman" w:hAnsi="Times New Roman"/>
          <w:sz w:val="24"/>
          <w:szCs w:val="24"/>
        </w:rPr>
        <w:t>международного сотрудничества в области охраны окружающей среды;</w:t>
      </w:r>
    </w:p>
    <w:p>
      <w:pPr>
        <w:pStyle w:val="Normal"/>
        <w:numPr>
          <w:ilvl w:val="0"/>
          <w:numId w:val="7"/>
        </w:numPr>
        <w:suppressAutoHyphens w:val="true"/>
        <w:spacing w:lineRule="auto" w:line="240" w:before="0" w:after="0"/>
        <w:ind w:left="360" w:hanging="36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обеспечить возможность для эффективного </w:t>
      </w:r>
      <w:r>
        <w:rPr>
          <w:rFonts w:eastAsia="Times New Roman" w:ascii="Times New Roman" w:hAnsi="Times New Roman"/>
          <w:color w:val="000000"/>
          <w:sz w:val="24"/>
          <w:szCs w:val="24"/>
        </w:rPr>
        <w:t xml:space="preserve">формирования </w:t>
      </w:r>
      <w:r>
        <w:rPr>
          <w:rFonts w:eastAsia="Times New Roman" w:ascii="Times New Roman" w:hAnsi="Times New Roman"/>
          <w:sz w:val="24"/>
          <w:szCs w:val="24"/>
        </w:rPr>
        <w:t>ценностных ориентиров международного сотрудничества по охране окружающей среды на пути к устойчивому развитию в условиях приоритета национальных интересов и международной интеграции;</w:t>
      </w:r>
    </w:p>
    <w:p>
      <w:pPr>
        <w:pStyle w:val="Normal"/>
        <w:numPr>
          <w:ilvl w:val="0"/>
          <w:numId w:val="7"/>
        </w:numPr>
        <w:suppressAutoHyphens w:val="true"/>
        <w:spacing w:lineRule="auto" w:line="240" w:before="0" w:after="0"/>
        <w:ind w:left="360" w:hanging="36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создать условия для овладения </w:t>
      </w:r>
      <w:r>
        <w:rPr>
          <w:rFonts w:eastAsia="Times New Roman" w:ascii="Times New Roman" w:hAnsi="Times New Roman"/>
          <w:color w:val="000000"/>
          <w:sz w:val="24"/>
          <w:szCs w:val="24"/>
        </w:rPr>
        <w:t xml:space="preserve">системой </w:t>
      </w:r>
      <w:r>
        <w:rPr>
          <w:rFonts w:eastAsia="Times New Roman" w:ascii="Times New Roman" w:hAnsi="Times New Roman"/>
          <w:sz w:val="24"/>
          <w:szCs w:val="24"/>
        </w:rPr>
        <w:t>междисциплинарных научно-теоретических, нормативно-правовых и практико-ориентированных знаний и способов деятельности в области международного сотрудничества по охране окружающей среды, обеспечивающих способность самостоятельного решения профессиональных задач по созданию систем эффективного управления окружающей средой.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904"/>
        <w:gridCol w:w="2295"/>
        <w:gridCol w:w="1438"/>
        <w:gridCol w:w="1811"/>
        <w:gridCol w:w="1454"/>
        <w:gridCol w:w="1452"/>
      </w:tblGrid>
      <w:tr>
        <w:trPr>
          <w:trHeight w:val="385" w:hRule="atLeast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Код ОР модуля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Код ОР дисциплины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 xml:space="preserve">Код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 xml:space="preserve">ИДК 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Умеет применять теоретические знания в области экономических и правовых основ природопользования для решения стандартных профессиональных задач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ОР.1.6.1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Умеет применять знание основных  идей и принципов международного сотрудничества в области охраны окружающей среды для обеспечения устойчивого развития национальных политических интересов в части экологии и природопользования</w:t>
            </w:r>
          </w:p>
        </w:tc>
        <w:tc>
          <w:tcPr>
            <w:tcW w:w="14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ПК-2.2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работа на семинаре, участие в коллоквиуме,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реферат,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тест,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контрольная работа, практическая работа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 CYR" w:hAnsi="Times New Roman CYR" w:eastAsia="Times New Roman" w:cs="Times New Roman CYR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eastAsia="Times New Roman" w:cs="Times New Roman CYR" w:ascii="Times New Roman CYR" w:hAnsi="Times New Roman CYR"/>
          <w:b/>
          <w:bCs/>
          <w:sz w:val="24"/>
          <w:szCs w:val="24"/>
          <w:lang w:eastAsia="ru-RU"/>
        </w:rPr>
        <w:t>Содержание дисциплины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 CYR" w:hAnsi="Times New Roman CYR" w:eastAsia="Times New Roman" w:cs="Times New Roman CYR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eastAsia="Times New Roman" w:cs="Times New Roman CYR" w:ascii="Times New Roman CYR" w:hAnsi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013"/>
        <w:gridCol w:w="417"/>
        <w:gridCol w:w="687"/>
        <w:gridCol w:w="421"/>
        <w:gridCol w:w="696"/>
        <w:gridCol w:w="552"/>
        <w:gridCol w:w="696"/>
        <w:gridCol w:w="1014"/>
        <w:gridCol w:w="878"/>
        <w:gridCol w:w="980"/>
      </w:tblGrid>
      <w:tr>
        <w:trPr>
          <w:trHeight w:val="203" w:hRule="atLeast"/>
        </w:trPr>
        <w:tc>
          <w:tcPr>
            <w:tcW w:w="30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483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87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9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160" w:hRule="atLeast"/>
        </w:trPr>
        <w:tc>
          <w:tcPr>
            <w:tcW w:w="3013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3469" w:type="dxa"/>
            <w:gridSpan w:val="6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0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878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980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</w:tr>
      <w:tr>
        <w:trPr>
          <w:trHeight w:val="1856" w:hRule="atLeast"/>
          <w:cantSplit w:val="true"/>
        </w:trPr>
        <w:tc>
          <w:tcPr>
            <w:tcW w:w="301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101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87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98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>Раздел 1. Экополитика в области международного сотрудничества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8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20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36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Тема 1.1.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Экополитика: сущность понятия, основные принципы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18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Тема 1.2. Взаимосвязь между экополитикой и международным сотрудничеством в области ООС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18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>Раздел 2. Виды и формы международного сотрудничества в области ООС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2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18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Тема 2.1.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Международное сотрудничество для устойчивого развития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5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9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Тема 2.2.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Международные организации в области охраны окружающей среды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5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9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</w:rPr>
              <w:t>Раздел 3. Экологическая политика в устойчивом развитии человечества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2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10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lang w:eastAsia="ru-RU"/>
              </w:rPr>
              <w:t>18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Тема 3.1.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Индикаторы устойчивого развития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5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9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 xml:space="preserve">Тема 3.2.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Стратегии устойчивого развития государств и регионов мира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5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9</w:t>
            </w:r>
          </w:p>
        </w:tc>
      </w:tr>
      <w:tr>
        <w:trPr>
          <w:trHeight w:val="1" w:hRule="atLeast"/>
        </w:trPr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 w:eastAsia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ru-RU"/>
              </w:rPr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</w:rPr>
        <w:t>При изучении дисциплины «Международное сотрудничество в области охраны окружающей среды» рекомендуется применение как традиционных методов обучения, так и практико-ориентированных технологий с использованием ресурсов электронной образовательной среды: проблемная лекция, дискуссия на семинаре, обсуждение на коллоквиуме, выполнение практических работ, выполнение контрольной работы, защита доклада с презентацией, тестирование.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462"/>
        <w:gridCol w:w="1247"/>
        <w:gridCol w:w="1740"/>
        <w:gridCol w:w="1604"/>
        <w:gridCol w:w="1148"/>
        <w:gridCol w:w="1108"/>
        <w:gridCol w:w="971"/>
        <w:gridCol w:w="1074"/>
      </w:tblGrid>
      <w:tr>
        <w:trPr>
          <w:trHeight w:val="600" w:hRule="atLeast"/>
        </w:trPr>
        <w:tc>
          <w:tcPr>
            <w:tcW w:w="46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2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7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6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14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</w:tc>
        <w:tc>
          <w:tcPr>
            <w:tcW w:w="11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045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>
        <w:trPr>
          <w:trHeight w:val="300" w:hRule="atLeast"/>
        </w:trPr>
        <w:tc>
          <w:tcPr>
            <w:tcW w:w="46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4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74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0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4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0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971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1074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>
        <w:trPr>
          <w:trHeight w:val="300" w:hRule="atLeast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ОР.1.6.1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работа на семинаре</w:t>
            </w:r>
          </w:p>
        </w:tc>
        <w:tc>
          <w:tcPr>
            <w:tcW w:w="1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конспект, ответы на вопросы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6-10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7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47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выполнение практической работы</w:t>
            </w:r>
          </w:p>
        </w:tc>
        <w:tc>
          <w:tcPr>
            <w:tcW w:w="1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20</w:t>
            </w:r>
          </w:p>
        </w:tc>
      </w:tr>
      <w:tr>
        <w:trPr>
          <w:trHeight w:val="300" w:hRule="atLeast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47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участие в коллоквиуме</w:t>
            </w:r>
          </w:p>
        </w:tc>
        <w:tc>
          <w:tcPr>
            <w:tcW w:w="1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конспект, ответы на вопросы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47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подготовка и защита реферата</w:t>
            </w:r>
          </w:p>
        </w:tc>
        <w:tc>
          <w:tcPr>
            <w:tcW w:w="1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выступление с презентацией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47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участие в тестировании</w:t>
            </w:r>
          </w:p>
        </w:tc>
        <w:tc>
          <w:tcPr>
            <w:tcW w:w="1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0-1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7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20</w:t>
            </w:r>
          </w:p>
        </w:tc>
      </w:tr>
      <w:tr>
        <w:trPr>
          <w:trHeight w:val="300" w:hRule="atLeast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47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highlight w:val="yellow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1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2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</w:tc>
        <w:tc>
          <w:tcPr>
            <w:tcW w:w="97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07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1. Международное сотрудничество в области охраны окружающей среды : учебное пособие / Т.Г. Зеленская, Ю.А. Мандра, Е.Е. Степаненко и др. ;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университет. - Ставрополь : Ставропольский государственный аграрный университет, 2015. - 67 с. : табл., схем. - Библиогр. в кн. ; То же [Электронный ресурс]. - URL: http://biblioclub.ru/index.php?page=book&amp;id=438725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2.</w:t>
        <w:tab/>
        <w:t>Международное экологическое право : учебник / отв. ред. Р.М. Валеев ; Казанский (Приволжский) федеральный университет. - Москва : Статут, 2012. - 639 с. - Библиогр. в кн. - ISBN 978-5-8354-0859-7 ; То же [Электронный ресурс]. - URL: http://biblioclub.ru/index.php?page=book&amp;id=449278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3.</w:t>
        <w:tab/>
        <w:t xml:space="preserve">Казанцева, Л.А. Экологическое право : учебник для студентов учреждений высшего профессионального образования / Л.А. Казанцева, О.Р. Саркисов, Е.Л. Любарский. - Москва ; Берлин : Директ-Медиа, 2017. - 486 с. : ил. - Библиогр.: с. 468-480 - ISBN 978-5-4475-9312-4 ; То же [Электронный ресурс]. - URL: </w:t>
      </w:r>
      <w:hyperlink r:id="rId32">
        <w:r>
          <w:rPr>
            <w:rFonts w:eastAsia="Times New Roman" w:ascii="Times New Roman" w:hAnsi="Times New Roman"/>
            <w:color w:val="0563C1"/>
            <w:sz w:val="24"/>
            <w:szCs w:val="24"/>
            <w:u w:val="single"/>
          </w:rPr>
          <w:t>http://biblioclub.ru/index.php?page=book&amp;id=480127</w:t>
        </w:r>
      </w:hyperlink>
      <w:r>
        <w:rPr>
          <w:rFonts w:eastAsia="Times New Roman" w:ascii="Times New Roman" w:hAnsi="Times New Roman"/>
          <w:sz w:val="24"/>
          <w:szCs w:val="24"/>
        </w:rPr>
        <w:t>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1. Иванова, Н.С. Международная экополитика : учебное пособие / Н.С. Иванова. - Йошкар-Ола : ПГТУ, 2012. - 84 с. - Библиогр.: с. 237-238 ; То же [Электронный ресурс]. - URL: http://biblioclub.ru/index.php?page=book&amp;id=277041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2.</w:t>
        <w:tab/>
        <w:t>Международное право : учебник для бакалавров / А.Х. Абашидзе, А.И. Абдуллин, М.В. Андреев и др. ; отв. ред. Р.М. Валеев, Г.И. Курдюков ; Казанский (Приволжский) федеральный университет. - Москва : Статут, 2017. - 496 с. - (Учебник Казанского университета). - Библиогр. в кн. - ISBN 978-5-8354-1310-2 (в пер.) ; То же [Электронный ресурс]. - URL: http://biblioclub.ru/index.php?page=book&amp;id=497309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3.</w:t>
        <w:tab/>
        <w:t>Маринченко, А.В. Экология : учебник / А.В. Маринченко. - 7-е изд., перераб. и доп. - Москва : Издательско-торговая корпорация «Дашков и К°», 2016. - 304 с. : табл., схем., ил. - (Учебные издания для бакалавров). - Библиогр.: с. 274 - ISBN 978-5-394-02399-6 ; То же [Электронный ресурс]. - URL: http://biblioclub.ru/index.php?page=book&amp;id=452859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2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4. </w:t>
        <w:tab/>
        <w:t>Алексейчева, Е.Ю. Экономическая география и регионалистика : учебник / Е.Ю. Алексейчева, Д.А. Еделев, М.Д. Магомедов. - Москва : Издательско-торговая корпорация «Дашков и К°», 2016. - 376 с. : ил. - (Учебные издания для бакалавров). - Библиогр. в кн. - ISBN 978-5-394-01244-0 ; То же [Электронный ресурс]. - URL: http://biblioclub.ru/index.php?page=book&amp;id=453868.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Normal"/>
        <w:numPr>
          <w:ilvl w:val="0"/>
          <w:numId w:val="26"/>
        </w:numPr>
        <w:tabs>
          <w:tab w:val="clear" w:pos="709"/>
          <w:tab w:val="left" w:pos="360" w:leader="none"/>
        </w:tabs>
        <w:spacing w:lineRule="auto" w:line="240" w:before="0" w:after="0"/>
        <w:ind w:left="644" w:right="-143" w:hanging="36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Гривко, Е.В. Экология: актуальные направления : учебное пособие / Е.В. Гривко, М. Глуховская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 : ОГУ, 2014. - 394 с. ; То же [Электронный ресурс]. - URL: </w:t>
      </w:r>
      <w:hyperlink r:id="rId33">
        <w:r>
          <w:rPr>
            <w:rFonts w:eastAsia="Times New Roman" w:ascii="Times New Roman" w:hAnsi="Times New Roman"/>
            <w:sz w:val="24"/>
            <w:szCs w:val="24"/>
            <w:u w:val="single"/>
            <w:lang w:eastAsia="ru-RU"/>
          </w:rPr>
          <w:t>http://biblioclub.ru/index.php?page=book&amp;id=259142</w:t>
        </w:r>
      </w:hyperlink>
    </w:p>
    <w:p>
      <w:pPr>
        <w:pStyle w:val="Normal"/>
        <w:numPr>
          <w:ilvl w:val="0"/>
          <w:numId w:val="26"/>
        </w:numPr>
        <w:tabs>
          <w:tab w:val="clear" w:pos="709"/>
          <w:tab w:val="left" w:pos="360" w:leader="none"/>
        </w:tabs>
        <w:spacing w:lineRule="auto" w:line="240" w:before="0" w:after="0"/>
        <w:ind w:left="644" w:right="-143" w:hanging="36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Лисина, Н.Л. Экологическое право : учебное пособие / Н.Л. Лисина ; Министерство образования и науки РФ, Кемеровский государственный университет. - Кемерово : Кемеровский государственный университет, 2015. - 266 с. - ISBN 978-5-8353-1859-9 ; То же [Электронный ресурс]. - URL: </w:t>
      </w:r>
      <w:hyperlink r:id="rId34">
        <w:r>
          <w:rPr>
            <w:rFonts w:eastAsia="Times New Roman" w:ascii="Times New Roman" w:hAnsi="Times New Roman"/>
            <w:sz w:val="24"/>
            <w:szCs w:val="24"/>
            <w:u w:val="single"/>
            <w:lang w:eastAsia="ru-RU"/>
          </w:rPr>
          <w:t>http://biblioclub.ru/index.php?page=book&amp;id=481571</w:t>
        </w:r>
      </w:hyperlink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Normal"/>
        <w:numPr>
          <w:ilvl w:val="0"/>
          <w:numId w:val="27"/>
        </w:numPr>
        <w:spacing w:lineRule="auto" w:line="259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Козачек, А.В. Техносфера и окружающая среда : учебное пособие / А.В. Козачек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«Тамбовский государственный технический университет». - Тамбов : Издательство ФГБОУ ВПО «ТГТУ», 2017. - 97 с. : ил. - Библиогр. в кн. - ISBN 978-5-8265-1751-2 ; То же [Электронный ресурс]. - URL: </w:t>
      </w:r>
      <w:hyperlink r:id="rId35">
        <w:r>
          <w:rPr>
            <w:rFonts w:eastAsia="Times New Roman" w:ascii="Times New Roman" w:hAnsi="Times New Roman"/>
            <w:sz w:val="24"/>
            <w:szCs w:val="24"/>
            <w:u w:val="single"/>
          </w:rPr>
          <w:t>http://biblioclub.ru/index.php?page=book&amp;id=499015</w:t>
        </w:r>
      </w:hyperlink>
    </w:p>
    <w:p>
      <w:pPr>
        <w:pStyle w:val="Normal"/>
        <w:numPr>
          <w:ilvl w:val="0"/>
          <w:numId w:val="27"/>
        </w:numPr>
        <w:spacing w:lineRule="auto" w:line="259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Куприянов, А. Системы экологического управления : учебное пособие / А. Куприянов, Д. Явкина, Д.А. Косых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Оренбург : ОГУ, 2013. - 122 с. ; То же [Электронный ресурс]. - URL: </w:t>
      </w:r>
      <w:hyperlink r:id="rId36">
        <w:r>
          <w:rPr>
            <w:rFonts w:eastAsia="Times New Roman" w:ascii="Times New Roman" w:hAnsi="Times New Roman"/>
            <w:sz w:val="24"/>
            <w:szCs w:val="24"/>
            <w:u w:val="single"/>
          </w:rPr>
          <w:t>http://biblioclub.ru/index.php?page=book&amp;id=259229</w:t>
        </w:r>
      </w:hyperlink>
    </w:p>
    <w:p>
      <w:pPr>
        <w:pStyle w:val="Normal"/>
        <w:numPr>
          <w:ilvl w:val="0"/>
          <w:numId w:val="27"/>
        </w:numPr>
        <w:spacing w:lineRule="auto" w:line="259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Тураев, В.А. Глобальные вызовы человечеству : учебное пособие / В.А. Тураев. - Москва : Логос, 2002. - 194 с. - ISBN 5-94010-118-6 ; То же [Электронный ресурс]. - URL: </w:t>
      </w:r>
      <w:hyperlink r:id="rId37">
        <w:r>
          <w:rPr>
            <w:rFonts w:eastAsia="Times New Roman" w:ascii="Times New Roman" w:hAnsi="Times New Roman"/>
            <w:sz w:val="24"/>
            <w:szCs w:val="24"/>
            <w:u w:val="single"/>
          </w:rPr>
          <w:t>http://biblioclub.ru/index.php?page=book&amp;id=133525</w:t>
        </w:r>
      </w:hyperlink>
    </w:p>
    <w:p>
      <w:pPr>
        <w:pStyle w:val="Normal"/>
        <w:numPr>
          <w:ilvl w:val="0"/>
          <w:numId w:val="27"/>
        </w:numPr>
        <w:spacing w:lineRule="auto" w:line="259" w:before="0" w:after="0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Васина, М.В. Экологический менеджмент и аудит : учебное пособие / М.В. Васина, Е.Г. Холкин ; Минобрнауки России, Омский государственный технический университет. - Омск : Издательство ОмГТУ, 2017. - 128 с. : табл., схем. - Библиогр. в кн. - ISBN 978-5-8149-2455-1 ; То же [Электронный ресурс]. - URL: </w:t>
      </w:r>
      <w:hyperlink r:id="rId38">
        <w:r>
          <w:rPr>
            <w:rFonts w:eastAsia="Times New Roman" w:ascii="Times New Roman" w:hAnsi="Times New Roman"/>
            <w:sz w:val="24"/>
            <w:szCs w:val="24"/>
            <w:u w:val="single"/>
          </w:rPr>
          <w:t>http://biblioclub.ru/index.php?page=book&amp;id=493456</w:t>
        </w:r>
      </w:hyperlink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pacing w:val="-4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708"/>
        <w:outlineLvl w:val="3"/>
        <w:rPr>
          <w:rFonts w:ascii="Times New Roman" w:hAnsi="Times New Roman" w:eastAsia="Times New Roman"/>
          <w:bCs/>
          <w:i/>
          <w:i/>
          <w:sz w:val="24"/>
          <w:szCs w:val="24"/>
        </w:rPr>
      </w:pPr>
      <w:r>
        <w:rPr>
          <w:rFonts w:eastAsia="Times New Roman"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Реализация дисциплины (модуля) требует наличия в аудитории мультимедийного оборудования (компьютер, видеопроектор, экран).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708"/>
        <w:jc w:val="both"/>
        <w:outlineLvl w:val="3"/>
        <w:rPr>
          <w:rFonts w:ascii="Times New Roman" w:hAnsi="Times New Roman" w:eastAsia="Times New Roman"/>
          <w:bCs/>
          <w:i/>
          <w:i/>
          <w:sz w:val="24"/>
          <w:szCs w:val="24"/>
        </w:rPr>
      </w:pPr>
      <w:r>
        <w:rPr>
          <w:rFonts w:eastAsia="Times New Roman" w:ascii="Times New Roman" w:hAnsi="Times New Roman"/>
          <w:bCs/>
          <w:i/>
          <w:sz w:val="24"/>
          <w:szCs w:val="24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708"/>
        <w:jc w:val="both"/>
        <w:outlineLvl w:val="3"/>
        <w:rPr>
          <w:rFonts w:ascii="Times New Roman" w:hAnsi="Times New Roman" w:eastAsia="Times New Roman"/>
          <w:bCs/>
          <w:i/>
          <w:i/>
          <w:sz w:val="24"/>
          <w:szCs w:val="24"/>
        </w:rPr>
      </w:pPr>
      <w:r>
        <w:rPr>
          <w:rFonts w:eastAsia="Times New Roman"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Информационные технологии: технология мультимедиа, Интернет-технология.</w:t>
      </w:r>
    </w:p>
    <w:p>
      <w:pPr>
        <w:pStyle w:val="Normal"/>
        <w:spacing w:lineRule="auto" w:line="240" w:before="0" w:after="0"/>
        <w:ind w:left="708" w:firstLine="1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Технические и электронные средства обучения и контроля знаний студентов: </w:t>
      </w:r>
    </w:p>
    <w:p>
      <w:pPr>
        <w:pStyle w:val="Normal"/>
        <w:spacing w:lineRule="auto" w:line="240" w:before="0" w:after="0"/>
        <w:ind w:left="708" w:firstLine="1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ЭУМК в системе Moodle.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Программное обеспечение: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708" w:firstLine="1"/>
        <w:rPr>
          <w:rFonts w:ascii="Times New Roman" w:hAnsi="Times New Roman" w:eastAsia="Times New Roman"/>
          <w:sz w:val="24"/>
          <w:szCs w:val="24"/>
          <w:lang w:val="en-US"/>
        </w:rPr>
      </w:pPr>
      <w:r>
        <w:rPr>
          <w:rFonts w:eastAsia="Times New Roman" w:ascii="Times New Roman" w:hAnsi="Times New Roman"/>
          <w:sz w:val="24"/>
          <w:szCs w:val="24"/>
        </w:rPr>
        <w:t>Интернет</w:t>
      </w:r>
      <w:r>
        <w:rPr>
          <w:rFonts w:eastAsia="Times New Roman" w:ascii="Times New Roman" w:hAnsi="Times New Roman"/>
          <w:sz w:val="24"/>
          <w:szCs w:val="24"/>
          <w:lang w:val="en-US"/>
        </w:rPr>
        <w:t xml:space="preserve"> </w:t>
      </w:r>
      <w:r>
        <w:rPr>
          <w:rFonts w:eastAsia="Times New Roman" w:ascii="Times New Roman" w:hAnsi="Times New Roman"/>
          <w:sz w:val="24"/>
          <w:szCs w:val="24"/>
        </w:rPr>
        <w:t>браузер</w:t>
      </w:r>
      <w:r>
        <w:rPr>
          <w:rFonts w:eastAsia="Times New Roman" w:ascii="Times New Roman" w:hAnsi="Times New Roman"/>
          <w:sz w:val="24"/>
          <w:szCs w:val="24"/>
          <w:lang w:val="en-US"/>
        </w:rPr>
        <w:t>, "</w:t>
      </w:r>
      <w:r>
        <w:rPr>
          <w:rFonts w:eastAsia="Times New Roman" w:ascii="Times New Roman" w:hAnsi="Times New Roman"/>
          <w:sz w:val="24"/>
          <w:szCs w:val="24"/>
        </w:rPr>
        <w:t>Пакет</w:t>
      </w:r>
      <w:r>
        <w:rPr>
          <w:rFonts w:eastAsia="Times New Roman" w:ascii="Times New Roman" w:hAnsi="Times New Roman"/>
          <w:sz w:val="24"/>
          <w:szCs w:val="24"/>
          <w:lang w:val="en-US"/>
        </w:rPr>
        <w:t xml:space="preserve"> MS Office",  Microsoft Office Project Professional, LMS Moodle.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708" w:firstLine="1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>Научная электронная библиотека (</w:t>
      </w:r>
      <w:r>
        <w:rPr>
          <w:rFonts w:eastAsia="Times New Roman" w:ascii="Times New Roman" w:hAnsi="Times New Roman"/>
          <w:color w:val="000000"/>
          <w:sz w:val="24"/>
          <w:szCs w:val="24"/>
          <w:lang w:val="en-US"/>
        </w:rPr>
        <w:t>www</w:t>
      </w:r>
      <w:r>
        <w:rPr>
          <w:rFonts w:eastAsia="Times New Roman" w:ascii="Times New Roman" w:hAnsi="Times New Roman"/>
          <w:color w:val="000000"/>
          <w:sz w:val="24"/>
          <w:szCs w:val="24"/>
        </w:rPr>
        <w:t>.</w:t>
      </w:r>
      <w:r>
        <w:rPr>
          <w:rFonts w:eastAsia="Times New Roman" w:ascii="Times New Roman" w:hAnsi="Times New Roman"/>
          <w:color w:val="000000"/>
          <w:sz w:val="24"/>
          <w:szCs w:val="24"/>
          <w:lang w:val="en-US"/>
        </w:rPr>
        <w:t>elibrary</w:t>
      </w:r>
      <w:r>
        <w:rPr>
          <w:rFonts w:eastAsia="Times New Roman" w:ascii="Times New Roman" w:hAnsi="Times New Roman"/>
          <w:color w:val="000000"/>
          <w:sz w:val="24"/>
          <w:szCs w:val="24"/>
        </w:rPr>
        <w:t>.</w:t>
      </w:r>
      <w:r>
        <w:rPr>
          <w:rFonts w:eastAsia="Times New Roman" w:ascii="Times New Roman" w:hAnsi="Times New Roman"/>
          <w:color w:val="000000"/>
          <w:sz w:val="24"/>
          <w:szCs w:val="24"/>
          <w:lang w:val="en-US"/>
        </w:rPr>
        <w:t>ru</w:t>
      </w:r>
      <w:r>
        <w:rPr>
          <w:rFonts w:eastAsia="Times New Roman" w:ascii="Times New Roman" w:hAnsi="Times New Roman"/>
          <w:color w:val="000000"/>
          <w:sz w:val="24"/>
          <w:szCs w:val="24"/>
        </w:rPr>
        <w:t>)</w:t>
      </w:r>
    </w:p>
    <w:p>
      <w:pPr>
        <w:pStyle w:val="Normal"/>
        <w:suppressAutoHyphens w:val="true"/>
        <w:spacing w:lineRule="auto" w:line="240" w:before="0" w:after="0"/>
        <w:ind w:left="720" w:hanging="0"/>
        <w:jc w:val="center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708"/>
        <w:jc w:val="both"/>
        <w:outlineLvl w:val="3"/>
        <w:rPr>
          <w:rFonts w:ascii="Times New Roman" w:hAnsi="Times New Roman" w:eastAsia="Times New Roman"/>
          <w:bCs/>
          <w:i/>
          <w:i/>
          <w:sz w:val="24"/>
          <w:szCs w:val="24"/>
        </w:rPr>
      </w:pPr>
      <w:r>
        <w:rPr>
          <w:rFonts w:eastAsia="Times New Roman" w:ascii="Times New Roman" w:hAnsi="Times New Roman"/>
          <w:bCs/>
          <w:i/>
          <w:sz w:val="24"/>
          <w:szCs w:val="24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708"/>
        <w:jc w:val="both"/>
        <w:outlineLvl w:val="3"/>
        <w:rPr>
          <w:rFonts w:ascii="Times New Roman" w:hAnsi="Times New Roman" w:eastAsia="Times New Roman"/>
          <w:bCs/>
          <w:i/>
          <w:i/>
          <w:sz w:val="24"/>
          <w:szCs w:val="24"/>
        </w:rPr>
      </w:pPr>
      <w:r>
        <w:rPr>
          <w:rFonts w:eastAsia="Times New Roman" w:ascii="Times New Roman" w:hAnsi="Times New Roman"/>
          <w:bCs/>
          <w:i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lang w:eastAsia="ru-RU"/>
        </w:rPr>
      </w:pPr>
      <w:r>
        <w:rPr>
          <w:rFonts w:eastAsia="Times New Roman" w:ascii="Times New Roman" w:hAnsi="Times New Roman"/>
          <w:lang w:eastAsia="ru-RU"/>
        </w:rPr>
        <w:t>………………………………………………………………………………………………………………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ind w:left="720" w:hanging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  <w:r>
        <w:br w:type="page"/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</w:r>
    </w:p>
    <w:p>
      <w:pPr>
        <w:pStyle w:val="Normal"/>
        <w:spacing w:lineRule="auto" w:line="360"/>
        <w:ind w:firstLine="709"/>
        <w:jc w:val="center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6. ПРОГРАММА ИТОГОВОЙ АТТЕСТАЦИИ</w:t>
      </w:r>
    </w:p>
    <w:p>
      <w:pPr>
        <w:pStyle w:val="Normal"/>
        <w:tabs>
          <w:tab w:val="clear" w:pos="709"/>
          <w:tab w:val="left" w:pos="1134" w:leader="none"/>
        </w:tabs>
        <w:spacing w:lineRule="auto" w:line="360"/>
        <w:ind w:firstLine="567"/>
        <w:jc w:val="center"/>
        <w:rPr>
          <w:rFonts w:ascii="Times New Roman" w:hAnsi="Times New Roman"/>
          <w:b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 </w:t>
      </w: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>
      <w:pPr>
        <w:pStyle w:val="Normal"/>
        <w:tabs>
          <w:tab w:val="clear" w:pos="709"/>
          <w:tab w:val="left" w:pos="-7797" w:leader="none"/>
        </w:tabs>
        <w:spacing w:lineRule="auto" w:line="360" w:before="0"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>
      <w:pPr>
        <w:pStyle w:val="Normal"/>
        <w:tabs>
          <w:tab w:val="clear" w:pos="709"/>
          <w:tab w:val="left" w:pos="1320" w:leader="none"/>
        </w:tabs>
        <w:ind w:left="36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= </w:t>
      </w:r>
      <w:r>
        <w:rPr/>
      </w:r>
      <m:oMath xmlns:m="http://schemas.openxmlformats.org/officeDocument/2006/math">
        <m:f>
          <m:num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r>
              <w:rPr>
                <w:rFonts w:ascii="Cambria Math" w:hAnsi="Cambria Math"/>
              </w:rPr>
              <m:t xml:space="preserve">…</m:t>
            </m:r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n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n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пр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пр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кур</m:t>
                </m:r>
              </m:sub>
            </m:sSub>
            <m:r>
              <w:rPr>
                <w:rFonts w:ascii="Cambria Math" w:hAnsi="Cambria Math"/>
              </w:rPr>
              <m:t xml:space="preserve">·</m:t>
            </m:r>
            <m:sSub>
              <m:e>
                <m:r>
                  <w:rPr>
                    <w:rFonts w:ascii="Cambria Math" w:hAnsi="Cambria Math"/>
                  </w:rPr>
                  <m:t xml:space="preserve">R</m:t>
                </m:r>
              </m:e>
              <m:sub>
                <m:r>
                  <w:rPr>
                    <w:rFonts w:ascii="Cambria Math" w:hAnsi="Cambria Math"/>
                  </w:rPr>
                  <m:t xml:space="preserve">кур</m:t>
                </m:r>
              </m:sub>
            </m:sSub>
          </m:num>
          <m:den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r>
              <w:rPr>
                <w:rFonts w:ascii="Cambria Math" w:hAnsi="Cambria Math"/>
              </w:rPr>
              <m:t xml:space="preserve">…</m:t>
            </m:r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n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пр</m:t>
                </m:r>
              </m:sub>
            </m:sSub>
            <m:r>
              <w:rPr>
                <w:rFonts w:ascii="Cambria Math" w:hAnsi="Cambria Math"/>
              </w:rPr>
              <m:t xml:space="preserve">+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кур</m:t>
                </m:r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</m:den>
        </m:f>
      </m:oMath>
    </w:p>
    <w:p>
      <w:pPr>
        <w:pStyle w:val="Normal"/>
        <w:ind w:left="360" w:hanging="0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>
        <w:rPr>
          <w:rFonts w:ascii="Times New Roman" w:hAnsi="Times New Roman"/>
          <w:sz w:val="24"/>
          <w:szCs w:val="24"/>
          <w:lang w:val="en-US"/>
        </w:rPr>
        <w:t>j</w:t>
      </w:r>
      <w:r>
        <w:rPr>
          <w:rFonts w:ascii="Times New Roman" w:hAnsi="Times New Roman"/>
          <w:sz w:val="24"/>
          <w:szCs w:val="24"/>
        </w:rPr>
        <w:t xml:space="preserve"> по модулю;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>
      <w:pPr>
        <w:pStyle w:val="Normal"/>
        <w:spacing w:before="0" w:after="0"/>
        <w:ind w:left="360" w:hanging="0"/>
        <w:rPr>
          <w:rFonts w:ascii="Times New Roman" w:hAnsi="Times New Roman" w:eastAsia="" w:eastAsiaTheme="minorEastAsia"/>
          <w:sz w:val="24"/>
          <w:szCs w:val="24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2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>,…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зачетные единицы дисциплин, входящих в модуль, </w:t>
      </w:r>
    </w:p>
    <w:p>
      <w:pPr>
        <w:pStyle w:val="Normal"/>
        <w:spacing w:before="0" w:after="0"/>
        <w:ind w:left="360" w:hanging="0"/>
        <w:rPr>
          <w:rFonts w:ascii="Times New Roman" w:hAnsi="Times New Roman" w:eastAsia="" w:eastAsiaTheme="minorEastAsia"/>
          <w:sz w:val="24"/>
          <w:szCs w:val="24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пр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</w:t>
      </w:r>
      <w:r>
        <w:rPr>
          <w:rFonts w:eastAsia="" w:ascii="Times New Roman" w:hAnsi="Times New Roman" w:eastAsiaTheme="minorEastAsia"/>
          <w:sz w:val="24"/>
          <w:szCs w:val="24"/>
        </w:rPr>
        <w:t xml:space="preserve">зачетная единица по практике,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кур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 зачетная единица по курсовой работе;</w:t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4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1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2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, …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n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рейтинговые баллы студента по дисциплинам модуля,</w:t>
      </w:r>
    </w:p>
    <w:p>
      <w:pPr>
        <w:pStyle w:val="Normal"/>
        <w:ind w:left="360" w:hanging="0"/>
        <w:rPr>
          <w:rFonts w:ascii="Times New Roman" w:hAnsi="Times New Roman" w:eastAsia="" w:eastAsiaTheme="minorEastAsia"/>
          <w:sz w:val="24"/>
          <w:szCs w:val="24"/>
        </w:rPr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пр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,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R</m:t>
            </m:r>
          </m:e>
          <m:sub>
            <m:r>
              <w:rPr>
                <w:rFonts w:ascii="Cambria Math" w:hAnsi="Cambria Math"/>
              </w:rPr>
              <m:t xml:space="preserve">кур</m:t>
            </m:r>
          </m:sub>
        </m:sSub>
      </m:oMath>
      <w:r>
        <w:rPr>
          <w:rFonts w:eastAsia="" w:ascii="Times New Roman" w:hAnsi="Times New Roman" w:eastAsiaTheme="minorEastAsia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</w:r>
    </w:p>
    <w:p>
      <w:pPr>
        <w:pStyle w:val="Normal"/>
        <w:spacing w:before="0" w:after="20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/>
      </w:r>
    </w:p>
    <w:sectPr>
      <w:footerReference w:type="default" r:id="rId39"/>
      <w:type w:val="nextPage"/>
      <w:pgSz w:w="11906" w:h="16838"/>
      <w:pgMar w:left="1701" w:right="850" w:header="0" w:top="1134" w:footer="708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 CYR">
    <w:charset w:val="cc"/>
    <w:family w:val="roman"/>
    <w:pitch w:val="variable"/>
  </w:font>
  <w:font w:name="Calibr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352062869"/>
    </w:sdtPr>
    <w:sdtContent>
      <w:p>
        <w:pPr>
          <w:pStyle w:val="Style29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  <w:p>
        <w:pPr>
          <w:pStyle w:val="Style29"/>
          <w:rPr/>
        </w:pPr>
        <w:r>
          <w:rPr/>
        </w:r>
      </w:p>
    </w:sdtContent>
  </w:sdt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079329888"/>
    </w:sdtPr>
    <w:sdtContent>
      <w:p>
        <w:pPr>
          <w:pStyle w:val="Style29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  <w:p>
        <w:pPr>
          <w:pStyle w:val="Style29"/>
          <w:rPr/>
        </w:pPr>
        <w:r>
          <w:rPr/>
        </w:r>
      </w:p>
    </w:sdtContent>
  </w:sdt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288331307"/>
    </w:sdtPr>
    <w:sdtContent>
      <w:p>
        <w:pPr>
          <w:pStyle w:val="Style29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  <w:p>
        <w:pPr>
          <w:pStyle w:val="Style29"/>
          <w:rPr/>
        </w:pPr>
        <w:r>
          <w:rPr/>
        </w:r>
      </w:p>
    </w:sdtContent>
  </w:sdt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rFonts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rFonts w:cs="Calibri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cs="Calibri" w:hint="default"/>
        <w:rFonts w:cs="Calibri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cs="Calibri" w:hint="default"/>
        <w:rFonts w:cs="Calibri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cs="Calibri" w:hint="default"/>
        <w:rFonts w:cs="Calibri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cs="Calibri" w:hint="default"/>
        <w:rFonts w:cs="Calibri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cs="Calibri" w:hint="default"/>
        <w:rFonts w:cs="Calibri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cs="Calibri" w:hint="default"/>
        <w:rFonts w:cs="Calibri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cs="Calibri" w:hint="default"/>
        <w:rFonts w:cs="Calibri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cs="Calibri" w:hint="default"/>
        <w:rFonts w:cs="Calibri"/>
      </w:rPr>
    </w:lvl>
  </w:abstractNum>
  <w:abstractNum w:abstractNumId="6"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rFonts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7"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rFonts w:cs="Times New Roman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  <w:rFonts w:cs="Wingdings"/>
      </w:rPr>
    </w:lvl>
  </w:abstractNum>
  <w:abstractNum w:abstractNumId="8"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rFonts w:cs="Times New Roman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  <w:rFonts w:cs="Wingdings"/>
      </w:r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4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7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</w:numbering>
</file>

<file path=word/settings.xml><?xml version="1.0" encoding="utf-8"?>
<w:settings xmlns:w="http://schemas.openxmlformats.org/wordprocessingml/2006/main">
  <w:zoom w:percent="9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70f0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c70f0d"/>
    <w:pPr>
      <w:keepNext w:val="true"/>
      <w:keepLines/>
      <w:spacing w:before="480" w:after="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c70f0d"/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character" w:styleId="Style13" w:customStyle="1">
    <w:name w:val="Текст примечания Знак"/>
    <w:basedOn w:val="DefaultParagraphFont"/>
    <w:link w:val="a4"/>
    <w:uiPriority w:val="99"/>
    <w:semiHidden/>
    <w:qFormat/>
    <w:rsid w:val="00c70f0d"/>
    <w:rPr>
      <w:rFonts w:ascii="Calibri" w:hAnsi="Calibri" w:eastAsia="Calibri" w:cs="Times New Roman"/>
      <w:sz w:val="20"/>
      <w:szCs w:val="20"/>
    </w:rPr>
  </w:style>
  <w:style w:type="character" w:styleId="Style14" w:customStyle="1">
    <w:name w:val="Верхний колонтитул Знак"/>
    <w:basedOn w:val="DefaultParagraphFont"/>
    <w:link w:val="a6"/>
    <w:uiPriority w:val="99"/>
    <w:qFormat/>
    <w:rsid w:val="00c70f0d"/>
    <w:rPr>
      <w:rFonts w:ascii="Calibri" w:hAnsi="Calibri" w:eastAsia="Calibri" w:cs="Times New Roman"/>
    </w:rPr>
  </w:style>
  <w:style w:type="character" w:styleId="Style15" w:customStyle="1">
    <w:name w:val="Нижний колонтитул Знак"/>
    <w:basedOn w:val="DefaultParagraphFont"/>
    <w:link w:val="a8"/>
    <w:uiPriority w:val="99"/>
    <w:qFormat/>
    <w:rsid w:val="00c70f0d"/>
    <w:rPr>
      <w:rFonts w:ascii="Calibri" w:hAnsi="Calibri" w:eastAsia="Calibri" w:cs="Times New Roman"/>
    </w:rPr>
  </w:style>
  <w:style w:type="character" w:styleId="Style16" w:customStyle="1">
    <w:name w:val="Основной текст Знак"/>
    <w:basedOn w:val="DefaultParagraphFont"/>
    <w:link w:val="aa"/>
    <w:uiPriority w:val="99"/>
    <w:semiHidden/>
    <w:qFormat/>
    <w:rsid w:val="00c70f0d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7" w:customStyle="1">
    <w:name w:val="Тема примечания Знак"/>
    <w:basedOn w:val="Style13"/>
    <w:link w:val="ac"/>
    <w:uiPriority w:val="99"/>
    <w:semiHidden/>
    <w:qFormat/>
    <w:rsid w:val="00c70f0d"/>
    <w:rPr>
      <w:rFonts w:ascii="Calibri" w:hAnsi="Calibri" w:eastAsia="Calibri" w:cs="Times New Roman"/>
      <w:b/>
      <w:bCs/>
      <w:sz w:val="20"/>
      <w:szCs w:val="20"/>
    </w:rPr>
  </w:style>
  <w:style w:type="character" w:styleId="Style18" w:customStyle="1">
    <w:name w:val="Текст выноски Знак"/>
    <w:basedOn w:val="DefaultParagraphFont"/>
    <w:link w:val="ae"/>
    <w:uiPriority w:val="99"/>
    <w:semiHidden/>
    <w:qFormat/>
    <w:rsid w:val="00c70f0d"/>
    <w:rPr>
      <w:rFonts w:ascii="Tahoma" w:hAnsi="Tahoma" w:eastAsia="Calibri" w:cs="Tahoma"/>
      <w:sz w:val="16"/>
      <w:szCs w:val="16"/>
    </w:rPr>
  </w:style>
  <w:style w:type="character" w:styleId="Style19" w:customStyle="1">
    <w:name w:val="Абзац списка Знак"/>
    <w:link w:val="af1"/>
    <w:uiPriority w:val="99"/>
    <w:qFormat/>
    <w:locked/>
    <w:rsid w:val="00c70f0d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c70f0d"/>
    <w:rPr>
      <w:sz w:val="16"/>
      <w:szCs w:val="16"/>
    </w:rPr>
  </w:style>
  <w:style w:type="character" w:styleId="Appleconvertedspace" w:customStyle="1">
    <w:name w:val="apple-converted-space"/>
    <w:basedOn w:val="DefaultParagraphFont"/>
    <w:qFormat/>
    <w:rsid w:val="00c70f0d"/>
    <w:rPr/>
  </w:style>
  <w:style w:type="character" w:styleId="Style20">
    <w:name w:val="Интернет-ссылка"/>
    <w:basedOn w:val="DefaultParagraphFont"/>
    <w:uiPriority w:val="99"/>
    <w:semiHidden/>
    <w:unhideWhenUsed/>
    <w:rsid w:val="00c70f0d"/>
    <w:rPr>
      <w:color w:val="0000FF"/>
      <w:u w:val="single"/>
    </w:rPr>
  </w:style>
  <w:style w:type="character" w:styleId="Style21">
    <w:name w:val="Посещённая гиперссылка"/>
    <w:basedOn w:val="DefaultParagraphFont"/>
    <w:uiPriority w:val="99"/>
    <w:semiHidden/>
    <w:unhideWhenUsed/>
    <w:rsid w:val="00c70f0d"/>
    <w:rPr>
      <w:color w:val="800080"/>
      <w:u w:val="single"/>
    </w:rPr>
  </w:style>
  <w:style w:type="character" w:styleId="BodyTextIndent2Char1">
    <w:name w:val="Body Text Indent 2 Char1"/>
    <w:qFormat/>
    <w:rPr>
      <w:rFonts w:ascii="Calibri" w:hAnsi="Calibri" w:cs="Calibri"/>
      <w:sz w:val="22"/>
      <w:lang w:val="ru-RU" w:eastAsia="en-US"/>
    </w:rPr>
  </w:style>
  <w:style w:type="character" w:styleId="BodyTextIndent2Char">
    <w:name w:val="Body Text Indent 2 Char"/>
    <w:qFormat/>
    <w:rPr>
      <w:rFonts w:eastAsia="Times New Roman"/>
    </w:rPr>
  </w:style>
  <w:style w:type="character" w:styleId="Heading4Char1">
    <w:name w:val="Heading 4 Char1"/>
    <w:qFormat/>
    <w:rPr>
      <w:b/>
      <w:sz w:val="28"/>
      <w:lang w:val="ru-RU" w:eastAsia="en-US"/>
    </w:rPr>
  </w:style>
  <w:style w:type="character" w:styleId="Pagenumber">
    <w:name w:val="page number"/>
    <w:qFormat/>
    <w:rPr>
      <w:rFonts w:eastAsia="Times New Roman"/>
    </w:rPr>
  </w:style>
  <w:style w:type="character" w:styleId="SubtitleChar1">
    <w:name w:val="Subtitle Char1"/>
    <w:qFormat/>
    <w:rPr>
      <w:b/>
      <w:sz w:val="24"/>
      <w:lang w:val="ru-RU" w:eastAsia="ru-RU"/>
    </w:rPr>
  </w:style>
  <w:style w:type="character" w:styleId="SubtitleChar">
    <w:name w:val="Subtitle Char"/>
    <w:qFormat/>
    <w:rPr>
      <w:rFonts w:ascii="Cambria" w:hAnsi="Cambria" w:eastAsia="Cambria"/>
    </w:rPr>
  </w:style>
  <w:style w:type="character" w:styleId="CommentSubjectChar">
    <w:name w:val="Comment Subject Char"/>
    <w:qFormat/>
    <w:rPr>
      <w:rFonts w:ascii="Calibri" w:hAnsi="Calibri" w:eastAsia="Calibri"/>
      <w:b/>
      <w:bCs/>
      <w:sz w:val="20"/>
      <w:szCs w:val="20"/>
    </w:rPr>
  </w:style>
  <w:style w:type="character" w:styleId="CommentTextChar">
    <w:name w:val="Comment Text Char"/>
    <w:qFormat/>
    <w:rPr>
      <w:rFonts w:ascii="Calibri" w:hAnsi="Calibri" w:eastAsia="Calibri"/>
      <w:sz w:val="20"/>
      <w:szCs w:val="20"/>
    </w:rPr>
  </w:style>
  <w:style w:type="character" w:styleId="FooterChar">
    <w:name w:val="Footer Char"/>
    <w:qFormat/>
    <w:rPr>
      <w:rFonts w:ascii="Calibri" w:hAnsi="Calibri" w:eastAsia="Calibri"/>
    </w:rPr>
  </w:style>
  <w:style w:type="character" w:styleId="HeaderChar">
    <w:name w:val="Header Char"/>
    <w:qFormat/>
    <w:rPr>
      <w:rFonts w:ascii="Calibri" w:hAnsi="Calibri" w:eastAsia="Calibri"/>
    </w:rPr>
  </w:style>
  <w:style w:type="character" w:styleId="BodyTextChar">
    <w:name w:val="Body Text Char"/>
    <w:qFormat/>
    <w:rPr>
      <w:rFonts w:ascii="Times New Roman" w:hAnsi="Times New Roman" w:eastAsia="Times New Roman"/>
      <w:sz w:val="20"/>
      <w:szCs w:val="20"/>
      <w:lang w:eastAsia="ru-RU"/>
    </w:rPr>
  </w:style>
  <w:style w:type="character" w:styleId="BalloonTextChar">
    <w:name w:val="Balloon Text Char"/>
    <w:qFormat/>
    <w:rPr>
      <w:rFonts w:ascii="Tahoma" w:hAnsi="Tahoma" w:eastAsia="Tahoma"/>
      <w:sz w:val="16"/>
      <w:szCs w:val="16"/>
    </w:rPr>
  </w:style>
  <w:style w:type="character" w:styleId="ListParagraphChar">
    <w:name w:val="List Paragraph Char"/>
    <w:qFormat/>
    <w:rPr/>
  </w:style>
  <w:style w:type="character" w:styleId="Heading4Char">
    <w:name w:val="Heading 4 Char"/>
    <w:qFormat/>
    <w:rPr>
      <w:rFonts w:ascii="Calibri" w:hAnsi="Calibri" w:eastAsia="Calibri"/>
      <w:b/>
      <w:bCs/>
      <w:sz w:val="28"/>
      <w:szCs w:val="28"/>
    </w:rPr>
  </w:style>
  <w:style w:type="character" w:styleId="Heading1Char">
    <w:name w:val="Heading 1 Char"/>
    <w:qFormat/>
    <w:rPr>
      <w:rFonts w:ascii="Cambria" w:hAnsi="Cambria" w:eastAsia="Cambria"/>
      <w:b/>
      <w:bCs/>
      <w:color w:val="365F91"/>
      <w:sz w:val="28"/>
      <w:szCs w:val="28"/>
    </w:rPr>
  </w:style>
  <w:style w:type="character" w:styleId="WW8Num9z1">
    <w:name w:val="WW8Num9z1"/>
    <w:qFormat/>
    <w:rPr>
      <w:rFonts w:eastAsia="Times New Roman"/>
    </w:rPr>
  </w:style>
  <w:style w:type="character" w:styleId="WW8Num9z0">
    <w:name w:val="WW8Num9z0"/>
    <w:qFormat/>
    <w:rPr>
      <w:rFonts w:ascii="Times New Roman" w:hAnsi="Times New Roman" w:eastAsia="Times New Roman"/>
      <w:sz w:val="24"/>
      <w:szCs w:val="24"/>
      <w:lang w:eastAsia="ru-RU"/>
    </w:rPr>
  </w:style>
  <w:style w:type="character" w:styleId="5">
    <w:name w:val="Заголовок 5 Знак"/>
    <w:qFormat/>
    <w:rPr>
      <w:rFonts w:ascii="Cambria" w:hAnsi="Cambria" w:eastAsia="0"/>
      <w:color w:val="243F60"/>
    </w:rPr>
  </w:style>
  <w:style w:type="character" w:styleId="21">
    <w:name w:val="Основной текст с отступом 2 Знак1"/>
    <w:qFormat/>
    <w:rPr>
      <w:rFonts w:ascii="Cambria" w:hAnsi="Cambria" w:eastAsia="0"/>
      <w:b/>
      <w:bCs/>
      <w:color w:val="4F81BD"/>
      <w:sz w:val="26"/>
      <w:szCs w:val="26"/>
    </w:rPr>
  </w:style>
  <w:style w:type="character" w:styleId="Font12">
    <w:name w:val="font12"/>
    <w:qFormat/>
    <w:rPr>
      <w:rFonts w:ascii="Times New Roman" w:hAnsi="Times New Roman" w:eastAsia="Times New Roman"/>
      <w:sz w:val="24"/>
      <w:szCs w:val="24"/>
    </w:rPr>
  </w:style>
  <w:style w:type="character" w:styleId="2">
    <w:name w:val="Основной текст с отступом 2 Знак"/>
    <w:qFormat/>
    <w:rPr>
      <w:rFonts w:ascii="Calibri" w:hAnsi="Calibri" w:eastAsia="Times New Roman"/>
    </w:rPr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3">
    <w:name w:val="Body Text"/>
    <w:basedOn w:val="Normal"/>
    <w:link w:val="ab"/>
    <w:uiPriority w:val="99"/>
    <w:semiHidden/>
    <w:unhideWhenUsed/>
    <w:rsid w:val="00c70f0d"/>
    <w:pPr>
      <w:widowControl w:val="false"/>
      <w:snapToGrid w:val="false"/>
      <w:spacing w:lineRule="auto" w:line="420" w:before="0" w:after="120"/>
      <w:ind w:firstLine="680"/>
      <w:jc w:val="both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Style24">
    <w:name w:val="List"/>
    <w:basedOn w:val="Style23"/>
    <w:pPr/>
    <w:rPr>
      <w:rFonts w:cs="Ari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cs="Arial"/>
    </w:rPr>
  </w:style>
  <w:style w:type="paragraph" w:styleId="Msonormal" w:customStyle="1">
    <w:name w:val="msonormal"/>
    <w:basedOn w:val="Normal"/>
    <w:uiPriority w:val="99"/>
    <w:semiHidden/>
    <w:qFormat/>
    <w:rsid w:val="00c70f0d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semiHidden/>
    <w:unhideWhenUsed/>
    <w:qFormat/>
    <w:rsid w:val="00c70f0d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Annotationtext">
    <w:name w:val="annotation text"/>
    <w:basedOn w:val="Normal"/>
    <w:link w:val="a5"/>
    <w:uiPriority w:val="99"/>
    <w:semiHidden/>
    <w:unhideWhenUsed/>
    <w:qFormat/>
    <w:rsid w:val="00c70f0d"/>
    <w:pPr>
      <w:spacing w:lineRule="auto" w:line="240"/>
    </w:pPr>
    <w:rPr>
      <w:sz w:val="20"/>
      <w:szCs w:val="20"/>
    </w:rPr>
  </w:style>
  <w:style w:type="paragraph" w:styleId="Style27">
    <w:name w:val="Верхний и нижний колонтитулы"/>
    <w:basedOn w:val="Normal"/>
    <w:qFormat/>
    <w:pPr/>
    <w:rPr/>
  </w:style>
  <w:style w:type="paragraph" w:styleId="Style28">
    <w:name w:val="Header"/>
    <w:basedOn w:val="Normal"/>
    <w:link w:val="a7"/>
    <w:uiPriority w:val="99"/>
    <w:unhideWhenUsed/>
    <w:rsid w:val="00c70f0d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9">
    <w:name w:val="Footer"/>
    <w:basedOn w:val="Normal"/>
    <w:link w:val="a9"/>
    <w:uiPriority w:val="99"/>
    <w:unhideWhenUsed/>
    <w:rsid w:val="00c70f0d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Annotationsubject">
    <w:name w:val="annotation subject"/>
    <w:basedOn w:val="Annotationtext"/>
    <w:next w:val="Annotationtext"/>
    <w:link w:val="ad"/>
    <w:uiPriority w:val="99"/>
    <w:semiHidden/>
    <w:unhideWhenUsed/>
    <w:qFormat/>
    <w:rsid w:val="00c70f0d"/>
    <w:pPr/>
    <w:rPr>
      <w:b/>
      <w:bCs/>
    </w:rPr>
  </w:style>
  <w:style w:type="paragraph" w:styleId="BalloonText">
    <w:name w:val="Balloon Text"/>
    <w:basedOn w:val="Normal"/>
    <w:link w:val="af"/>
    <w:uiPriority w:val="99"/>
    <w:semiHidden/>
    <w:unhideWhenUsed/>
    <w:qFormat/>
    <w:rsid w:val="00c70f0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af0"/>
    <w:uiPriority w:val="99"/>
    <w:qFormat/>
    <w:rsid w:val="00c70f0d"/>
    <w:pPr>
      <w:spacing w:lineRule="auto" w:line="252" w:before="0" w:after="16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</w:rPr>
  </w:style>
  <w:style w:type="paragraph" w:styleId="Default" w:customStyle="1">
    <w:name w:val="Default"/>
    <w:uiPriority w:val="99"/>
    <w:semiHidden/>
    <w:qFormat/>
    <w:rsid w:val="00c70f0d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ru-RU" w:eastAsia="en-US" w:bidi="ar-SA"/>
    </w:rPr>
  </w:style>
  <w:style w:type="paragraph" w:styleId="ListParagraph1">
    <w:name w:val="List Paragraph1"/>
    <w:basedOn w:val="Normal"/>
    <w:qFormat/>
    <w:pPr>
      <w:spacing w:lineRule="exact" w:line="259" w:before="0" w:after="160"/>
      <w:ind w:left="720" w:hanging="0"/>
    </w:pPr>
    <w:rPr>
      <w:rFonts w:eastAsia="Times New Roman"/>
      <w:sz w:val="20"/>
      <w:szCs w:val="20"/>
      <w:lang w:eastAsia="ar-SA"/>
    </w:rPr>
  </w:style>
  <w:style w:type="paragraph" w:styleId="12">
    <w:name w:val="Абзац списка1"/>
    <w:basedOn w:val="Normal"/>
    <w:qFormat/>
    <w:pPr>
      <w:spacing w:lineRule="exact" w:line="252" w:before="0" w:after="160"/>
      <w:ind w:left="720" w:hanging="0"/>
    </w:pPr>
    <w:rPr>
      <w:rFonts w:eastAsia="Times New Roman"/>
      <w:sz w:val="20"/>
      <w:szCs w:val="20"/>
      <w:lang w:eastAsia="ar-SA"/>
    </w:rPr>
  </w:style>
  <w:style w:type="paragraph" w:styleId="Style30">
    <w:name w:val="Абзац списка"/>
    <w:basedOn w:val="Normal"/>
    <w:qFormat/>
    <w:pPr>
      <w:spacing w:lineRule="exact" w:line="259" w:before="0" w:after="160"/>
      <w:ind w:left="720" w:hanging="0"/>
    </w:pPr>
    <w:rPr>
      <w:rFonts w:eastAsia="Times New Roman"/>
      <w:lang w:eastAsia="ar-SA"/>
    </w:rPr>
  </w:style>
  <w:style w:type="paragraph" w:styleId="BodyTextIndent2">
    <w:name w:val="Body Text Indent 2"/>
    <w:basedOn w:val="Normal"/>
    <w:qFormat/>
    <w:pPr>
      <w:spacing w:lineRule="exact" w:line="480" w:before="0" w:after="120"/>
      <w:ind w:left="283" w:hanging="0"/>
    </w:pPr>
    <w:rPr>
      <w:rFonts w:eastAsia="Times New Roman"/>
      <w:szCs w:val="20"/>
      <w:lang w:eastAsia="ar-SA"/>
    </w:rPr>
  </w:style>
  <w:style w:type="paragraph" w:styleId="Msonormalmailrucssattributepostfix">
    <w:name w:val="msonormal_mailru_css_attribute_postfix"/>
    <w:basedOn w:val="Normal"/>
    <w:qFormat/>
    <w:pPr>
      <w:spacing w:lineRule="exact" w:line="240" w:beforeAutospacing="1" w:afterAutospacing="1"/>
    </w:pPr>
    <w:rPr>
      <w:lang w:eastAsia="ru-RU"/>
    </w:rPr>
  </w:style>
  <w:style w:type="paragraph" w:styleId="3">
    <w:name w:val="Абзац списка3"/>
    <w:basedOn w:val="Normal"/>
    <w:qFormat/>
    <w:pPr>
      <w:spacing w:lineRule="exact" w:line="259" w:before="0" w:after="160"/>
      <w:ind w:left="720" w:hanging="0"/>
    </w:pPr>
    <w:rPr>
      <w:rFonts w:eastAsia="Times New Roman"/>
      <w:szCs w:val="20"/>
      <w:lang w:eastAsia="ar-SA"/>
    </w:rPr>
  </w:style>
  <w:style w:type="paragraph" w:styleId="Style31">
    <w:name w:val="Содержимое таблицы"/>
    <w:basedOn w:val="Normal"/>
    <w:qFormat/>
    <w:pPr>
      <w:suppressLineNumbers/>
    </w:pPr>
    <w:rPr/>
  </w:style>
  <w:style w:type="paragraph" w:styleId="22">
    <w:name w:val="Абзац списка2"/>
    <w:basedOn w:val="Normal"/>
    <w:qFormat/>
    <w:pPr>
      <w:tabs>
        <w:tab w:val="clear" w:pos="709"/>
        <w:tab w:val="left" w:pos="1787" w:leader="none"/>
      </w:tabs>
      <w:spacing w:lineRule="atLeast" w:line="240" w:before="0" w:after="0"/>
      <w:ind w:left="539" w:right="40" w:hanging="0"/>
      <w:jc w:val="both"/>
    </w:pPr>
    <w:rPr>
      <w:rFonts w:eastAsia="font299"/>
      <w:color w:val="00000A"/>
      <w:kern w:val="2"/>
      <w:lang w:eastAsia="ar-SA"/>
    </w:rPr>
  </w:style>
  <w:style w:type="paragraph" w:styleId="TOCHeading">
    <w:name w:val="TOC Heading"/>
    <w:basedOn w:val="1"/>
    <w:qFormat/>
    <w:pPr>
      <w:keepNext w:val="true"/>
      <w:keepLines/>
      <w:spacing w:before="480" w:after="0"/>
    </w:pPr>
    <w:rPr>
      <w:rFonts w:ascii="Cambria" w:hAnsi="Cambria" w:eastAsia="0"/>
      <w:b/>
      <w:bCs/>
      <w:color w:val="365F91"/>
      <w:sz w:val="28"/>
      <w:szCs w:val="28"/>
      <w:lang w:eastAsia="ar-SA"/>
    </w:rPr>
  </w:style>
  <w:style w:type="paragraph" w:styleId="Justifyspacing01indent">
    <w:name w:val="justify_spacing01_indent"/>
    <w:basedOn w:val="Normal"/>
    <w:qFormat/>
    <w:pPr>
      <w:spacing w:lineRule="exact" w:line="360" w:before="0" w:after="0"/>
      <w:ind w:firstLine="360"/>
      <w:jc w:val="both"/>
    </w:pPr>
    <w:rPr>
      <w:rFonts w:ascii="Times New Roman" w:hAnsi="Times New Roman" w:eastAsia="Times New Roman"/>
      <w:lang w:eastAsia="ar-SA"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Liberation Serif"/>
      <w:color w:val="auto"/>
      <w:kern w:val="0"/>
      <w:sz w:val="22"/>
      <w:szCs w:val="22"/>
      <w:lang w:val="ru-RU" w:eastAsia="ar-SA" w:bidi="ar-SA"/>
    </w:rPr>
  </w:style>
  <w:style w:type="paragraph" w:styleId="Indexheading">
    <w:name w:val="index heading"/>
    <w:basedOn w:val="Normal"/>
    <w:qFormat/>
    <w:pPr/>
    <w:rPr>
      <w:lang w:eastAsia="ar-SA"/>
    </w:rPr>
  </w:style>
  <w:style w:type="paragraph" w:styleId="Caption">
    <w:name w:val="caption"/>
    <w:basedOn w:val="Normal"/>
    <w:qFormat/>
    <w:pPr>
      <w:spacing w:before="120" w:after="120"/>
    </w:pPr>
    <w:rPr>
      <w:i/>
      <w:iCs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3">
    <w:name w:val="Table Grid"/>
    <w:basedOn w:val="a1"/>
    <w:uiPriority w:val="59"/>
    <w:rsid w:val="00c70f0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59"/>
    <w:rsid w:val="00c70f0d"/>
    <w:pPr>
      <w:spacing w:after="0" w:line="240" w:lineRule="auto"/>
    </w:pPr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hyperlink" Target="http://biblioclub.ru/index.php?page=book&amp;id=118253" TargetMode="External"/><Relationship Id="rId5" Type="http://schemas.openxmlformats.org/officeDocument/2006/relationships/hyperlink" Target="http://biblioclub.ru/index.php?page=book&amp;id=117139" TargetMode="External"/><Relationship Id="rId6" Type="http://schemas.openxmlformats.org/officeDocument/2006/relationships/hyperlink" Target="http://biblioclub.ru/index.php?page=book&amp;id=480127" TargetMode="External"/><Relationship Id="rId7" Type="http://schemas.openxmlformats.org/officeDocument/2006/relationships/hyperlink" Target="http://biblioclub.ru/index.php?page=book&amp;id=483187" TargetMode="External"/><Relationship Id="rId8" Type="http://schemas.openxmlformats.org/officeDocument/2006/relationships/hyperlink" Target="http://biblioclub.ru/index.php?page=book&amp;id=438353" TargetMode="External"/><Relationship Id="rId9" Type="http://schemas.openxmlformats.org/officeDocument/2006/relationships/hyperlink" Target="http://biblioclub.ru/index.php?page=book&amp;id=97729" TargetMode="External"/><Relationship Id="rId10" Type="http://schemas.openxmlformats.org/officeDocument/2006/relationships/hyperlink" Target="http://biblioclub.ru/index.php?page=book&amp;id=142398" TargetMode="External"/><Relationship Id="rId11" Type="http://schemas.openxmlformats.org/officeDocument/2006/relationships/hyperlink" Target="http://biblioclub.ru/index.php?page=book&amp;id=480887" TargetMode="External"/><Relationship Id="rId12" Type="http://schemas.openxmlformats.org/officeDocument/2006/relationships/hyperlink" Target="http://biblioclub.ru/index.php?page=book_red&amp;id=364557" TargetMode="External"/><Relationship Id="rId13" Type="http://schemas.openxmlformats.org/officeDocument/2006/relationships/hyperlink" Target="http://biblioclub.ru/index.php?page=book&amp;id=467214" TargetMode="External"/><Relationship Id="rId14" Type="http://schemas.openxmlformats.org/officeDocument/2006/relationships/hyperlink" Target="http://biblioclub.ru/index.php?page=book&amp;id=480127" TargetMode="External"/><Relationship Id="rId15" Type="http://schemas.openxmlformats.org/officeDocument/2006/relationships/hyperlink" Target="http://biblioclub.ru/index.php?page=book&amp;id=259229" TargetMode="External"/><Relationship Id="rId16" Type="http://schemas.openxmlformats.org/officeDocument/2006/relationships/hyperlink" Target="http://biblioclub.ru/index.php?page=book&amp;id=138524" TargetMode="External"/><Relationship Id="rId17" Type="http://schemas.openxmlformats.org/officeDocument/2006/relationships/hyperlink" Target="http://biblioclub.ru/index.php?page=book_red&amp;id=430751" TargetMode="External"/><Relationship Id="rId18" Type="http://schemas.openxmlformats.org/officeDocument/2006/relationships/hyperlink" Target="http://biblioclub.ru/index.php?page=book&amp;id=137041" TargetMode="External"/><Relationship Id="rId19" Type="http://schemas.openxmlformats.org/officeDocument/2006/relationships/hyperlink" Target="http://biblioclub.ru/index.php?page=book_red&amp;id=138524" TargetMode="External"/><Relationship Id="rId20" Type="http://schemas.openxmlformats.org/officeDocument/2006/relationships/hyperlink" Target="http://biblioclub.ru/index.php?page=book_red&amp;id=138887" TargetMode="External"/><Relationship Id="rId21" Type="http://schemas.openxmlformats.org/officeDocument/2006/relationships/hyperlink" Target="http://biblioclub.ru/index.php?page=book_red&amp;id=57452" TargetMode="External"/><Relationship Id="rId22" Type="http://schemas.openxmlformats.org/officeDocument/2006/relationships/hyperlink" Target="http://biblioclub.ru/index.php?page=book_red&amp;id=446584" TargetMode="External"/><Relationship Id="rId23" Type="http://schemas.openxmlformats.org/officeDocument/2006/relationships/hyperlink" Target="http://biblioclub.ru/index.php?page=book&amp;id=493456" TargetMode="External"/><Relationship Id="rId24" Type="http://schemas.openxmlformats.org/officeDocument/2006/relationships/hyperlink" Target="http://biblioclub.ru/index.php?page=book&amp;id=137041" TargetMode="External"/><Relationship Id="rId25" Type="http://schemas.openxmlformats.org/officeDocument/2006/relationships/hyperlink" Target="http://biblioclub.ru/index.php?page=book_red&amp;id=449278" TargetMode="External"/><Relationship Id="rId26" Type="http://schemas.openxmlformats.org/officeDocument/2006/relationships/hyperlink" Target="http://biblioclub.ru/index.php?page=book&amp;id=138524" TargetMode="External"/><Relationship Id="rId27" Type="http://schemas.openxmlformats.org/officeDocument/2006/relationships/hyperlink" Target="http://biblioclub.ru/index.php?page=book_red&amp;id=430751" TargetMode="External"/><Relationship Id="rId28" Type="http://schemas.openxmlformats.org/officeDocument/2006/relationships/hyperlink" Target="http://biblioclub.ru/index.php?page=book_red&amp;id=57452" TargetMode="External"/><Relationship Id="rId29" Type="http://schemas.openxmlformats.org/officeDocument/2006/relationships/hyperlink" Target="http://biblioclub.ru/index.php?page=book_red&amp;id=430004" TargetMode="External"/><Relationship Id="rId30" Type="http://schemas.openxmlformats.org/officeDocument/2006/relationships/hyperlink" Target="http://biblioclub.ru/index.php?page=book_red&amp;id=483187" TargetMode="External"/><Relationship Id="rId31" Type="http://schemas.openxmlformats.org/officeDocument/2006/relationships/hyperlink" Target="http://biblioclub.ru/index.php?page=book&amp;id=259229" TargetMode="External"/><Relationship Id="rId32" Type="http://schemas.openxmlformats.org/officeDocument/2006/relationships/hyperlink" Target="http://biblioclub.ru/index.php?page=book&amp;id=480127" TargetMode="External"/><Relationship Id="rId33" Type="http://schemas.openxmlformats.org/officeDocument/2006/relationships/hyperlink" Target="http://biblioclub.ru/index.php?page=book&amp;id=259142" TargetMode="External"/><Relationship Id="rId34" Type="http://schemas.openxmlformats.org/officeDocument/2006/relationships/hyperlink" Target="http://biblioclub.ru/index.php?page=book_red&amp;id=481571" TargetMode="External"/><Relationship Id="rId35" Type="http://schemas.openxmlformats.org/officeDocument/2006/relationships/hyperlink" Target="http://biblioclub.ru/index.php?page=book&amp;id=499015" TargetMode="External"/><Relationship Id="rId36" Type="http://schemas.openxmlformats.org/officeDocument/2006/relationships/hyperlink" Target="http://biblioclub.ru/index.php?page=book&amp;id=259229" TargetMode="External"/><Relationship Id="rId37" Type="http://schemas.openxmlformats.org/officeDocument/2006/relationships/hyperlink" Target="http://biblioclub.ru/index.php?page=book_red&amp;id=133525" TargetMode="External"/><Relationship Id="rId38" Type="http://schemas.openxmlformats.org/officeDocument/2006/relationships/hyperlink" Target="http://biblioclub.ru/index.php?page=book&amp;id=493456" TargetMode="External"/><Relationship Id="rId39" Type="http://schemas.openxmlformats.org/officeDocument/2006/relationships/footer" Target="footer3.xml"/><Relationship Id="rId40" Type="http://schemas.openxmlformats.org/officeDocument/2006/relationships/numbering" Target="numbering.xml"/><Relationship Id="rId41" Type="http://schemas.openxmlformats.org/officeDocument/2006/relationships/fontTable" Target="fontTable.xml"/><Relationship Id="rId42" Type="http://schemas.openxmlformats.org/officeDocument/2006/relationships/settings" Target="settings.xml"/><Relationship Id="rId43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Application>LibreOffice/6.4.2.2$Windows_x86 LibreOffice_project/4e471d8c02c9c90f512f7f9ead8875b57fcb1ec3</Application>
  <Pages>42</Pages>
  <Words>9374</Words>
  <Characters>67255</Characters>
  <CharactersWithSpaces>75440</CharactersWithSpaces>
  <Paragraphs>1468</Paragraphs>
  <Company>diakov.net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dc:description/>
  <dc:language>ru-RU</dc:language>
  <cp:lastModifiedBy/>
  <dcterms:modified xsi:type="dcterms:W3CDTF">2021-07-03T22:12:44Z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diakov.net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