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/>
          <w:caps/>
          <w:color w:val="auto"/>
          <w:kern w:val="0"/>
          <w:sz w:val="24"/>
          <w:szCs w:val="24"/>
          <w:lang w:val="ru-RU" w:eastAsia="ru-RU" w:bidi="ar-SA"/>
        </w:rPr>
        <w:t>ИНФОРМАЦИОННЫЕ ТЕХНОЛОГИИ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05.03.06 «Экология и природопользование»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квалификация выпускника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бакалавр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форма обучения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очная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widowControl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uppressAutoHyphens w:val="true"/>
        <w:bidi w:val="0"/>
        <w:spacing w:lineRule="auto" w:line="276" w:before="0" w:after="0"/>
        <w:ind w:left="0" w:right="0" w:firstLine="850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4"/>
          <w:szCs w:val="24"/>
          <w:lang w:val="ru-RU" w:eastAsia="ru-RU" w:bidi="ar-SA"/>
        </w:rPr>
      </w:pPr>
      <w:r>
        <w:rPr>
          <w:rFonts w:eastAsia="Calibri" w:cs="Times New Roman" w:eastAsiaTheme="minorHAnsi" w:ascii="Times New Roman" w:hAnsi="Times New Roman"/>
          <w:color w:val="auto"/>
          <w:kern w:val="0"/>
          <w:sz w:val="24"/>
          <w:szCs w:val="24"/>
          <w:lang w:val="ru-RU" w:eastAsia="ru-RU" w:bidi="ar-SA"/>
        </w:rPr>
        <w:t>Данный модуль рекомендован для освоения бакалаврами направления подготовки 05.03.06 «Экология и природопользование». В основу разработки модуля легли требования ФГОС высшего образования.</w:t>
      </w:r>
    </w:p>
    <w:p>
      <w:pPr>
        <w:pStyle w:val="Normal"/>
        <w:widowControl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uppressAutoHyphens w:val="true"/>
        <w:bidi w:val="0"/>
        <w:spacing w:lineRule="auto" w:line="276" w:before="0" w:after="0"/>
        <w:ind w:left="0" w:right="0" w:firstLine="850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4"/>
          <w:szCs w:val="24"/>
          <w:lang w:val="ru-RU" w:eastAsia="ru-RU" w:bidi="ar-SA"/>
        </w:rPr>
      </w:pPr>
      <w:r>
        <w:rPr>
          <w:rFonts w:eastAsia="Calibri" w:cs="Times New Roman" w:eastAsiaTheme="minorHAnsi" w:ascii="Times New Roman" w:hAnsi="Times New Roman"/>
          <w:color w:val="auto"/>
          <w:kern w:val="0"/>
          <w:sz w:val="24"/>
          <w:szCs w:val="24"/>
          <w:lang w:val="ru-RU" w:eastAsia="ru-RU" w:bidi="ar-SA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универсальных компетенций ФГОС высшего образования.</w:t>
      </w:r>
    </w:p>
    <w:p>
      <w:pPr>
        <w:pStyle w:val="Normal"/>
        <w:widowControl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uppressAutoHyphens w:val="true"/>
        <w:bidi w:val="0"/>
        <w:spacing w:lineRule="auto" w:line="276" w:before="0" w:after="0"/>
        <w:ind w:left="0" w:right="0" w:firstLine="850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4"/>
          <w:szCs w:val="24"/>
          <w:lang w:val="ru-RU" w:eastAsia="ru-RU" w:bidi="ar-SA"/>
        </w:rPr>
      </w:pPr>
      <w:r>
        <w:rPr>
          <w:rFonts w:eastAsia="Calibri" w:cs="Times New Roman" w:eastAsiaTheme="minorHAnsi" w:ascii="Times New Roman" w:hAnsi="Times New Roman"/>
          <w:color w:val="auto"/>
          <w:kern w:val="0"/>
          <w:sz w:val="24"/>
          <w:szCs w:val="24"/>
          <w:lang w:val="ru-RU" w:eastAsia="ru-RU" w:bidi="ar-SA"/>
        </w:rPr>
        <w:t>Согласно ФГОС ВО для направления подготовки 05.03.06 у будущих бакалавров должны быть сформированы универсальные компетенции УК-1: способность осуществлять поиск, критический анализ и синтез информации, применять системный подход для решения поставленных задач;  УК-4: способность осуществлять деловую коммуникацию в устной и письменной формах на государственном языке Российской Федерации и иностранном(ых) языке(ах).</w:t>
      </w:r>
    </w:p>
    <w:p>
      <w:pPr>
        <w:pStyle w:val="Normal"/>
        <w:widowControl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uppressAutoHyphens w:val="true"/>
        <w:bidi w:val="0"/>
        <w:spacing w:lineRule="auto" w:line="276" w:before="0" w:after="0"/>
        <w:ind w:left="0" w:right="0" w:firstLine="850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4"/>
          <w:szCs w:val="24"/>
          <w:lang w:val="ru-RU" w:eastAsia="ru-RU" w:bidi="ar-SA"/>
        </w:rPr>
      </w:pPr>
      <w:r>
        <w:rPr>
          <w:rFonts w:eastAsia="Calibri" w:cs="Times New Roman" w:eastAsiaTheme="minorHAnsi" w:ascii="Times New Roman" w:hAnsi="Times New Roman"/>
          <w:color w:val="auto"/>
          <w:kern w:val="0"/>
          <w:sz w:val="24"/>
          <w:szCs w:val="24"/>
          <w:lang w:val="ru-RU" w:eastAsia="ru-RU" w:bidi="ar-SA"/>
        </w:rPr>
        <w:t>Выполнено согласование компетенций и трудовых действий, прописанных в профессиональном стандарте, сформулированы образовательные результаты модуля.</w:t>
      </w:r>
    </w:p>
    <w:p>
      <w:pPr>
        <w:pStyle w:val="Normal"/>
        <w:widowControl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uppressAutoHyphens w:val="true"/>
        <w:bidi w:val="0"/>
        <w:spacing w:lineRule="auto" w:line="276" w:before="0" w:after="0"/>
        <w:ind w:left="0" w:right="0" w:firstLine="850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4"/>
          <w:szCs w:val="24"/>
          <w:lang w:val="ru-RU" w:eastAsia="ru-RU" w:bidi="ar-SA"/>
        </w:rPr>
      </w:pPr>
      <w:r>
        <w:rPr>
          <w:rFonts w:eastAsia="Calibri" w:cs="Times New Roman" w:eastAsiaTheme="minorHAnsi" w:ascii="Times New Roman" w:hAnsi="Times New Roman"/>
          <w:color w:val="auto"/>
          <w:kern w:val="0"/>
          <w:sz w:val="24"/>
          <w:szCs w:val="24"/>
          <w:lang w:val="ru-RU" w:eastAsia="ru-RU" w:bidi="ar-SA"/>
        </w:rPr>
        <w:t>В модуле присутствует базовый и вариативный блок учебных дисциплин, что обеспечивает обучающимся возможность построить свою индивидуальную образовательную программу в соответствии с их интересами и способностями. Модуль изучается в первом семестре первого курса.</w:t>
      </w:r>
    </w:p>
    <w:p>
      <w:pPr>
        <w:pStyle w:val="Normal"/>
        <w:widowControl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uppressAutoHyphens w:val="true"/>
        <w:bidi w:val="0"/>
        <w:spacing w:lineRule="auto" w:line="276" w:before="0" w:after="0"/>
        <w:ind w:left="0" w:right="0" w:firstLine="850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4"/>
          <w:szCs w:val="24"/>
          <w:lang w:val="ru-RU" w:eastAsia="ru-RU" w:bidi="ar-SA"/>
        </w:rPr>
      </w:pPr>
      <w:r>
        <w:rPr>
          <w:rFonts w:eastAsia="Calibri" w:cs="Times New Roman" w:eastAsiaTheme="minorHAnsi" w:ascii="Times New Roman" w:hAnsi="Times New Roman"/>
          <w:color w:val="auto"/>
          <w:kern w:val="0"/>
          <w:sz w:val="24"/>
          <w:szCs w:val="24"/>
          <w:lang w:val="ru-RU" w:eastAsia="ru-RU" w:bidi="ar-SA"/>
        </w:rPr>
        <w:t xml:space="preserve">В основу проектирования модуля положен системный подход, который рассматривает все компоненты модуля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>
      <w:pPr>
        <w:pStyle w:val="Normal"/>
        <w:widowControl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uppressAutoHyphens w:val="true"/>
        <w:bidi w:val="0"/>
        <w:spacing w:lineRule="auto" w:line="276" w:before="0" w:after="0"/>
        <w:ind w:left="0" w:right="0" w:firstLine="850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4"/>
          <w:szCs w:val="24"/>
          <w:lang w:val="ru-RU" w:eastAsia="ru-RU" w:bidi="ar-SA"/>
        </w:rPr>
      </w:pPr>
      <w:r>
        <w:rPr>
          <w:rFonts w:eastAsia="Calibri" w:cs="Times New Roman" w:eastAsiaTheme="minorHAnsi" w:ascii="Times New Roman" w:hAnsi="Times New Roman"/>
          <w:color w:val="auto"/>
          <w:kern w:val="0"/>
          <w:sz w:val="24"/>
          <w:szCs w:val="24"/>
          <w:lang w:val="ru-RU" w:eastAsia="ru-RU" w:bidi="ar-SA"/>
        </w:rPr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информационную среду, дальнейшее формирование которой будет продолжено в рамках освоения других модулей универсального бакалавриата и всех модулей профессиональной подготовки.</w:t>
      </w:r>
    </w:p>
    <w:p>
      <w:pPr>
        <w:pStyle w:val="Normal"/>
        <w:spacing w:lineRule="auto" w:line="276" w:before="0" w:after="0"/>
        <w:ind w:firstLine="567"/>
        <w:jc w:val="both"/>
        <w:rPr>
          <w:b/>
          <w:b/>
          <w:bCs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МОДУЛЯ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76" w:before="0" w:after="0"/>
        <w:ind w:firstLine="709"/>
        <w:contextualSpacing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4"/>
          <w:szCs w:val="24"/>
          <w:lang w:val="ru-RU" w:eastAsia="ru-RU" w:bidi="ar-SA"/>
        </w:rPr>
      </w:pPr>
      <w:r>
        <w:rPr>
          <w:rFonts w:eastAsia="Calibri" w:cs="Times New Roman" w:eastAsiaTheme="minorHAnsi" w:ascii="Times New Roman" w:hAnsi="Times New Roman"/>
          <w:color w:val="auto"/>
          <w:kern w:val="0"/>
          <w:sz w:val="24"/>
          <w:szCs w:val="24"/>
          <w:lang w:val="ru-RU" w:eastAsia="ru-RU" w:bidi="ar-SA"/>
        </w:rPr>
        <w:t xml:space="preserve">Модуль ставит своей </w:t>
      </w:r>
      <w:r>
        <w:rPr>
          <w:rFonts w:eastAsia="Calibri" w:cs="Times New Roman" w:eastAsiaTheme="minorHAnsi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целью</w:t>
      </w:r>
      <w:r>
        <w:rPr>
          <w:rFonts w:eastAsia="Calibri" w:cs="Times New Roman" w:eastAsiaTheme="minorHAnsi" w:ascii="Times New Roman" w:hAnsi="Times New Roman"/>
          <w:color w:val="auto"/>
          <w:kern w:val="0"/>
          <w:sz w:val="24"/>
          <w:szCs w:val="24"/>
          <w:lang w:val="ru-RU" w:eastAsia="ru-RU" w:bidi="ar-SA"/>
        </w:rPr>
        <w:t>: создать условия для приобретения обучающимися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76" w:before="0" w:after="0"/>
        <w:ind w:firstLine="709"/>
        <w:contextualSpacing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4"/>
          <w:szCs w:val="24"/>
          <w:lang w:val="ru-RU" w:eastAsia="ru-RU" w:bidi="ar-SA"/>
        </w:rPr>
      </w:pPr>
      <w:r>
        <w:rPr>
          <w:rFonts w:eastAsia="Calibri" w:cs="Times New Roman" w:eastAsiaTheme="minorHAnsi" w:ascii="Times New Roman" w:hAnsi="Times New Roman"/>
          <w:color w:val="auto"/>
          <w:kern w:val="0"/>
          <w:sz w:val="24"/>
          <w:szCs w:val="24"/>
          <w:lang w:val="ru-RU" w:eastAsia="ru-RU" w:bidi="ar-SA"/>
        </w:rPr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76" w:before="0" w:after="0"/>
        <w:ind w:firstLine="709"/>
        <w:jc w:val="both"/>
        <w:rPr>
          <w:rFonts w:eastAsia="Calibri"/>
          <w:lang w:eastAsia="en-US"/>
        </w:rPr>
      </w:pPr>
      <w:r>
        <w:rPr>
          <w:rFonts w:eastAsia="Calibri" w:cs="Times New Roman" w:eastAsiaTheme="minorHAnsi" w:ascii="Times New Roman" w:hAnsi="Times New Roman"/>
          <w:color w:val="auto"/>
          <w:kern w:val="0"/>
          <w:sz w:val="24"/>
          <w:szCs w:val="24"/>
          <w:lang w:val="ru-RU" w:eastAsia="ru-RU" w:bidi="ar-SA"/>
        </w:rPr>
        <w:t xml:space="preserve">Для достижения поставленной цели необходимо решить следующие </w:t>
      </w:r>
      <w:r>
        <w:rPr>
          <w:rFonts w:eastAsia="Calibri" w:cs="Times New Roman" w:eastAsiaTheme="minorHAnsi" w:ascii="Times New Roman" w:hAnsi="Times New Roman"/>
          <w:b/>
          <w:color w:val="auto"/>
          <w:kern w:val="0"/>
          <w:sz w:val="24"/>
          <w:szCs w:val="24"/>
          <w:lang w:val="ru-RU" w:eastAsia="ru-RU" w:bidi="ar-SA"/>
        </w:rPr>
        <w:t>задачи</w:t>
      </w:r>
      <w:r>
        <w:rPr>
          <w:rFonts w:eastAsia="Calibri" w:cs="Times New Roman" w:eastAsiaTheme="minorHAnsi" w:ascii="Times New Roman" w:hAnsi="Times New Roman"/>
          <w:color w:val="auto"/>
          <w:kern w:val="0"/>
          <w:sz w:val="24"/>
          <w:szCs w:val="24"/>
          <w:lang w:val="ru-RU" w:eastAsia="ru-RU" w:bidi="ar-SA"/>
        </w:rPr>
        <w:t>: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76" w:before="0" w:after="0"/>
        <w:ind w:firstLine="709"/>
        <w:jc w:val="both"/>
        <w:rPr>
          <w:rFonts w:ascii="Times New Roman" w:hAnsi="Times New Roman" w:eastAsia="Calibri" w:cs="Times New Roman" w:eastAsiaTheme="minorHAnsi"/>
          <w:color w:val="auto"/>
          <w:kern w:val="0"/>
          <w:sz w:val="24"/>
          <w:szCs w:val="24"/>
          <w:lang w:val="ru-RU" w:eastAsia="ru-RU" w:bidi="ar-SA"/>
        </w:rPr>
      </w:pPr>
      <w:r>
        <w:rPr>
          <w:rFonts w:eastAsia="Calibri" w:cs="Times New Roman" w:eastAsiaTheme="minorHAnsi" w:ascii="Times New Roman" w:hAnsi="Times New Roman"/>
          <w:color w:val="auto"/>
          <w:kern w:val="0"/>
          <w:sz w:val="24"/>
          <w:szCs w:val="24"/>
          <w:lang w:val="ru-RU" w:eastAsia="ru-RU" w:bidi="ar-SA"/>
        </w:rPr>
        <w:t>1.Создать условия для 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76" w:before="0" w:after="0"/>
        <w:ind w:firstLine="709"/>
        <w:jc w:val="both"/>
        <w:rPr>
          <w:rFonts w:eastAsia="Calibri"/>
          <w:lang w:eastAsia="en-US"/>
        </w:rPr>
      </w:pPr>
      <w:r>
        <w:rPr>
          <w:rFonts w:eastAsia="Calibri" w:cs="Times New Roman" w:eastAsiaTheme="minorHAnsi" w:ascii="Times New Roman" w:hAnsi="Times New Roman"/>
          <w:color w:val="auto"/>
          <w:kern w:val="0"/>
          <w:sz w:val="24"/>
          <w:szCs w:val="24"/>
          <w:lang w:val="ru-RU" w:eastAsia="ru-RU" w:bidi="ar-SA"/>
        </w:rPr>
        <w:t>2. Создать развивающую предметную информационно-образовательную среду для формирования навыков применения информационных и коммуникационных технологий для решения учебных и профессиональных задач, соблюдения этических и правовых норм использования ИКТ.</w:t>
      </w:r>
    </w:p>
    <w:p>
      <w:pPr>
        <w:pStyle w:val="Normal"/>
        <w:shd w:val="clear" w:color="auto" w:fill="FFFFFF"/>
        <w:spacing w:lineRule="auto" w:line="276" w:before="0" w:after="0"/>
        <w:ind w:firstLine="709"/>
        <w:jc w:val="both"/>
        <w:rPr>
          <w:rFonts w:eastAsia="Calibri"/>
          <w:lang w:eastAsia="en-US"/>
        </w:rPr>
      </w:pPr>
      <w:r>
        <w:rPr>
          <w:rFonts w:eastAsia="Calibri" w:cs="Times New Roman" w:eastAsiaTheme="minorHAnsi" w:ascii="Times New Roman" w:hAnsi="Times New Roman"/>
          <w:color w:val="auto"/>
          <w:kern w:val="0"/>
          <w:sz w:val="24"/>
          <w:szCs w:val="24"/>
          <w:lang w:val="ru-RU" w:eastAsia="ru-RU" w:bidi="ar-SA"/>
        </w:rPr>
        <w:t>3. Способствовать созданию собственной информационной среды студента, включая формирование навыков поиска информации в Интернете и базах данных.</w:t>
      </w:r>
    </w:p>
    <w:p>
      <w:pPr>
        <w:pStyle w:val="Normal"/>
        <w:shd w:val="clear" w:color="auto" w:fill="FFFFFF"/>
        <w:tabs>
          <w:tab w:val="clear" w:pos="708"/>
          <w:tab w:val="left" w:pos="318" w:leader="none"/>
        </w:tabs>
        <w:spacing w:lineRule="auto" w:line="276" w:before="0" w:after="0"/>
        <w:ind w:firstLine="709"/>
        <w:jc w:val="both"/>
        <w:rPr>
          <w:rFonts w:eastAsia="Calibri"/>
          <w:lang w:eastAsia="en-US"/>
        </w:rPr>
      </w:pPr>
      <w:r>
        <w:rPr>
          <w:rFonts w:eastAsia="Calibri" w:cs="Times New Roman" w:eastAsiaTheme="minorHAnsi" w:ascii="Times New Roman" w:hAnsi="Times New Roman"/>
          <w:color w:val="auto"/>
          <w:kern w:val="0"/>
          <w:sz w:val="24"/>
          <w:szCs w:val="24"/>
          <w:lang w:val="ru-RU" w:eastAsia="ru-RU" w:bidi="ar-SA"/>
        </w:rPr>
        <w:t>4.Создать условия для более глубокого овладения одним из видов информационных технологий (Интернет-технологий, мультимедиа-технологий, компьютерной графики и др.).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  <w:bookmarkStart w:id="0" w:name="_GoBack"/>
      <w:bookmarkStart w:id="1" w:name="_GoBack"/>
      <w:bookmarkEnd w:id="1"/>
    </w:p>
    <w:tbl>
      <w:tblPr>
        <w:tblpPr w:bottomFromText="0" w:horzAnchor="margin" w:leftFromText="180" w:rightFromText="180" w:tblpX="-318" w:tblpY="178" w:topFromText="0" w:vertAnchor="text"/>
        <w:tblW w:w="5000" w:type="pct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29"/>
        <w:gridCol w:w="2030"/>
        <w:gridCol w:w="2535"/>
        <w:gridCol w:w="1900"/>
        <w:gridCol w:w="2160"/>
      </w:tblGrid>
      <w:tr>
        <w:trPr>
          <w:trHeight w:val="1245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Код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результатов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ИДК</w:t>
            </w:r>
          </w:p>
          <w:p>
            <w:pPr>
              <w:pStyle w:val="Normal"/>
              <w:suppressAutoHyphens w:val="true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Методы обучения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Средства оценивания образовательных результатов</w:t>
            </w:r>
          </w:p>
        </w:tc>
      </w:tr>
      <w:tr>
        <w:trPr>
          <w:trHeight w:val="1550" w:hRule="atLeast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both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ОР.1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before="0" w:after="200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УК.1.1. Умеет анализировать и систематизировать разнородные данные, оценивать эффективность процедур анализа проблем и принятия решений в профессиональной деятельности</w:t>
            </w:r>
          </w:p>
          <w:p>
            <w:pPr>
              <w:pStyle w:val="Normal"/>
              <w:spacing w:lineRule="auto" w:line="240" w:before="0"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spacing w:lineRule="auto" w:line="240" w:before="0" w:after="0"/>
              <w:ind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УК.4.2. Умеет применять на практике устную и письменную деловую коммуникацию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before="0" w:after="200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Метод проблемного обучения 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Проектный метод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Лабораторный практикум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Выполнение творческих заданий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Метод портфолио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before="0" w:after="200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Оценка продуктов проектной деятельности</w:t>
            </w:r>
          </w:p>
          <w:p>
            <w:pPr>
              <w:pStyle w:val="Normal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Критерии оценки выполнения лабораторных работ</w:t>
            </w:r>
          </w:p>
          <w:p>
            <w:pPr>
              <w:pStyle w:val="Normal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Контрольные работы</w:t>
            </w:r>
          </w:p>
          <w:p>
            <w:pPr>
              <w:pStyle w:val="Normal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Тесты в ЭОС</w:t>
            </w:r>
          </w:p>
          <w:p>
            <w:pPr>
              <w:pStyle w:val="Normal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Доклады</w:t>
            </w:r>
          </w:p>
          <w:p>
            <w:pPr>
              <w:pStyle w:val="Normal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Оценка портфолио Дискуссия</w:t>
            </w:r>
          </w:p>
          <w:p>
            <w:pPr>
              <w:pStyle w:val="Normal"/>
              <w:spacing w:before="0" w:after="200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Творческие задания</w:t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Spacing"/>
        <w:spacing w:lineRule="auto" w:line="276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Руководитель: </w:t>
      </w:r>
      <w:r>
        <w:rPr>
          <w:rFonts w:ascii="Times New Roman" w:hAnsi="Times New Roman"/>
          <w:sz w:val="24"/>
        </w:rPr>
        <w:t>Круподерова Е.П., к.пед.н., доцент, доцент кафедры прикладной информатики и информационных технологий в образовании</w:t>
      </w:r>
    </w:p>
    <w:p>
      <w:pPr>
        <w:pStyle w:val="NoSpacing"/>
        <w:spacing w:lineRule="auto" w:line="276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Преподаватели: </w:t>
      </w:r>
      <w:r>
        <w:rPr>
          <w:rFonts w:ascii="Times New Roman" w:hAnsi="Times New Roman"/>
          <w:sz w:val="24"/>
        </w:rPr>
        <w:t>Круподерова К.Р., старший преподаватель кафедры прикладной информатики и информационных технологий в образовании</w:t>
      </w:r>
    </w:p>
    <w:p>
      <w:pPr>
        <w:pStyle w:val="Normal"/>
        <w:tabs>
          <w:tab w:val="clear" w:pos="708"/>
          <w:tab w:val="left" w:pos="1123" w:leader="none"/>
        </w:tabs>
        <w:spacing w:lineRule="auto" w:line="276" w:before="0" w:after="0"/>
        <w:ind w:firstLine="709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spacing w:val="-8"/>
          <w:kern w:val="0"/>
          <w:sz w:val="24"/>
          <w:szCs w:val="24"/>
          <w:lang w:val="ru-RU" w:eastAsia="ru-RU" w:bidi="ar-SA"/>
        </w:rPr>
        <w:t>Балунова С.А., старший преподаватель кафедры прикладной информатики и информационных технологий в образовании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76" w:before="0" w:after="0"/>
        <w:ind w:firstLine="709"/>
        <w:jc w:val="both"/>
        <w:rPr>
          <w:szCs w:val="22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2"/>
          <w:lang w:val="ru-RU" w:eastAsia="ru-RU" w:bidi="ar-SA"/>
        </w:rPr>
        <w:t>Модуль является обеспечивающим для всех других модулей универсального бакалавриата и всех модулей профессиональной подготовки.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76" w:before="0" w:after="0"/>
        <w:ind w:firstLine="709"/>
        <w:jc w:val="both"/>
        <w:rPr>
          <w:szCs w:val="22"/>
        </w:rPr>
      </w:pP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4"/>
          <w:szCs w:val="22"/>
          <w:lang w:val="ru-RU" w:eastAsia="ru-RU" w:bidi="ar-SA"/>
        </w:rPr>
        <w:t>Для изучения модуля необходимы знания по дисциплине «Информатика» в объеме программы средней школы.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2.5. Трудоемкость модуля:  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0"/>
          <w:sz w:val="24"/>
          <w:szCs w:val="24"/>
          <w:lang w:val="ru-RU" w:eastAsia="ru-RU" w:bidi="ar-SA"/>
        </w:rPr>
        <w:t>216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b w:val="false"/>
          <w:bCs w:val="false"/>
          <w:sz w:val="24"/>
          <w:szCs w:val="24"/>
          <w:lang w:eastAsia="ru-RU"/>
        </w:rPr>
        <w:t>часа/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0"/>
          <w:sz w:val="24"/>
          <w:szCs w:val="24"/>
          <w:lang w:val="ru-RU" w:eastAsia="ru-RU" w:bidi="ar-SA"/>
        </w:rPr>
        <w:t xml:space="preserve">6 </w:t>
      </w:r>
      <w:r>
        <w:rPr>
          <w:rFonts w:eastAsia="Times New Roman" w:ascii="Times New Roman" w:hAnsi="Times New Roman"/>
          <w:b w:val="false"/>
          <w:bCs w:val="false"/>
          <w:sz w:val="24"/>
          <w:szCs w:val="24"/>
          <w:lang w:eastAsia="ru-RU"/>
        </w:rPr>
        <w:t>з.е.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3. ЭЛЕМЕНТЫ МОДУЛЯ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ListParagraph"/>
        <w:widowControl/>
        <w:numPr>
          <w:ilvl w:val="0"/>
          <w:numId w:val="1"/>
        </w:numPr>
        <w:shd w:val="clear" w:color="auto" w:fill="FFFFFF"/>
        <w:tabs>
          <w:tab w:val="clear" w:pos="708"/>
          <w:tab w:val="left" w:pos="285" w:leader="none"/>
        </w:tabs>
        <w:suppressAutoHyphens w:val="true"/>
        <w:bidi w:val="0"/>
        <w:spacing w:lineRule="auto" w:line="240" w:before="0" w:after="0"/>
        <w:ind w:left="0" w:right="113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Дисциплины, обязательные для изучения: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0"/>
          <w:sz w:val="24"/>
          <w:szCs w:val="24"/>
          <w:lang w:val="ru-RU" w:eastAsia="ru-RU" w:bidi="ar-SA"/>
        </w:rPr>
        <w:t>«Информатика и информационные и коммуникационные технологии</w:t>
      </w: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0"/>
          <w:sz w:val="24"/>
          <w:szCs w:val="24"/>
          <w:lang w:val="ru-RU" w:eastAsia="ru-RU" w:bidi="ar-SA"/>
        </w:rPr>
        <w:t>»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widowControl/>
        <w:shd w:val="clear" w:color="auto" w:fill="FFFFFF"/>
        <w:tabs>
          <w:tab w:val="clear" w:pos="708"/>
          <w:tab w:val="left" w:pos="1123" w:leader="none"/>
        </w:tabs>
        <w:suppressAutoHyphens w:val="true"/>
        <w:bidi w:val="0"/>
        <w:spacing w:lineRule="auto" w:line="240" w:before="0" w:after="0"/>
        <w:ind w:left="0" w:right="113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4"/>
          <w:szCs w:val="24"/>
          <w:lang w:val="ru-RU" w:eastAsia="ru-RU" w:bidi="ar-SA"/>
        </w:rPr>
        <w:t xml:space="preserve">2. Дисциплины по выбору (выбрать 1 из 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4"/>
          <w:szCs w:val="24"/>
          <w:lang w:val="ru-RU" w:eastAsia="ru-RU" w:bidi="ar-SA"/>
        </w:rPr>
        <w:t>4</w:t>
      </w:r>
      <w:r>
        <w:rPr>
          <w:rFonts w:eastAsia="Times New Roman" w:cs="Times New Roman" w:ascii="Times New Roman" w:hAnsi="Times New Roman"/>
          <w:b/>
          <w:bCs/>
          <w:color w:val="auto"/>
          <w:kern w:val="0"/>
          <w:sz w:val="24"/>
          <w:szCs w:val="24"/>
          <w:lang w:val="ru-RU" w:eastAsia="ru-RU" w:bidi="ar-SA"/>
        </w:rPr>
        <w:t>):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«Мультимедиа-технологии»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«Интернет – технологии»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4"/>
          <w:szCs w:val="24"/>
          <w:lang w:val="ru-RU" w:eastAsia="ru-RU" w:bidi="ar-SA"/>
        </w:rPr>
        <w:t>«</w:t>
      </w: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4"/>
          <w:szCs w:val="24"/>
          <w:lang w:val="ru-RU" w:eastAsia="ru-RU" w:bidi="ar-SA"/>
        </w:rPr>
        <w:t>Мировые информационные ресурсы»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4"/>
          <w:szCs w:val="24"/>
          <w:lang w:val="ru-RU" w:eastAsia="ru-RU" w:bidi="ar-SA"/>
        </w:rPr>
        <w:t>«Компьютерная графика»</w:t>
      </w:r>
    </w:p>
    <w:sectPr>
      <w:footerReference w:type="default" r:id="rId2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993253083"/>
    </w:sdtPr>
    <w:sdtContent>
      <w:p>
        <w:pPr>
          <w:pStyle w:val="Style28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8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67cf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99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3">
    <w:name w:val="List"/>
    <w:basedOn w:val="Style22"/>
    <w:pPr/>
    <w:rPr>
      <w:rFonts w:cs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uiPriority w:val="34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6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link w:val="ad"/>
    <w:uiPriority w:val="99"/>
    <w:unhideWhenUsed/>
    <w:rsid w:val="00ca71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8">
    <w:name w:val="Footer"/>
    <w:basedOn w:val="Normal"/>
    <w:link w:val="af"/>
    <w:uiPriority w:val="99"/>
    <w:unhideWhenUsed/>
    <w:rsid w:val="00ca71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Style29">
    <w:name w:val="Содержимое таблицы"/>
    <w:basedOn w:val="Normal"/>
    <w:qFormat/>
    <w:pPr>
      <w:suppressLineNumbers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E8F7E-9978-4619-98FC-6DE7420CE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LibreOffice/6.4.2.2$Windows_x86 LibreOffice_project/4e471d8c02c9c90f512f7f9ead8875b57fcb1ec3</Application>
  <Pages>3</Pages>
  <Words>600</Words>
  <Characters>4787</Characters>
  <CharactersWithSpaces>5328</CharactersWithSpaces>
  <Paragraphs>67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2019-06-11T11:02:00Z</dcterms:created>
  <dc:creator>User</dc:creator>
  <dc:description/>
  <dc:language>ru-RU</dc:language>
  <cp:lastModifiedBy/>
  <cp:lastPrinted>2018-12-14T12:13:00Z</cp:lastPrinted>
  <dcterms:modified xsi:type="dcterms:W3CDTF">2021-04-04T11:43:54Z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