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cs="Times New Roman" w:ascii="Times New Roman" w:hAnsi="Times New Roman"/>
          <w:sz w:val="24"/>
          <w:szCs w:val="24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cs="Times New Roman" w:ascii="Times New Roman" w:hAnsi="Times New Roman"/>
          <w:sz w:val="24"/>
          <w:szCs w:val="24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cs="Times New Roman"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«ПРИКЛАДНАЯ ЭКОЛОГИЯ»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«Экология и природопользование»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  <w:t xml:space="preserve">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11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«Прикладная экология»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284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120" w:after="120"/>
        <w:ind w:left="72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</w:t>
      </w:r>
      <w:r>
        <w:rPr>
          <w:rFonts w:eastAsia="Calibri" w:cs="Times New Roman" w:ascii="Times New Roman" w:hAnsi="Times New Roman"/>
          <w:lang w:eastAsia="ar-SA"/>
        </w:rPr>
        <w:t>т 07 сентября 2020 г. № 569н;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120" w:after="0"/>
        <w:ind w:left="72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Учебного плана по направлению подготовки 05.03.06 Экология и природопользование, </w:t>
      </w:r>
    </w:p>
    <w:p>
      <w:pPr>
        <w:pStyle w:val="Normal"/>
        <w:tabs>
          <w:tab w:val="clear" w:pos="709"/>
          <w:tab w:val="left" w:pos="284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lang w:eastAsia="ru-RU"/>
        </w:rPr>
        <w:t>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12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6"/>
        <w:gridCol w:w="5493"/>
      </w:tblGrid>
      <w:tr>
        <w:trPr/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i/>
                <w:color w:val="auto"/>
                <w:kern w:val="0"/>
                <w:sz w:val="24"/>
                <w:szCs w:val="24"/>
                <w:lang w:val="ru-RU" w:eastAsia="en-US" w:bidi="ar-SA"/>
              </w:rPr>
              <w:t>ФИО, должность</w:t>
            </w:r>
          </w:p>
        </w:tc>
        <w:tc>
          <w:tcPr>
            <w:tcW w:w="5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i/>
                <w:color w:val="auto"/>
                <w:kern w:val="0"/>
                <w:sz w:val="24"/>
                <w:szCs w:val="24"/>
                <w:lang w:val="ru-RU" w:eastAsia="en-US" w:bidi="ar-SA"/>
              </w:rPr>
              <w:t>кафедра</w:t>
            </w:r>
          </w:p>
        </w:tc>
      </w:tr>
      <w:tr>
        <w:trPr>
          <w:trHeight w:val="661" w:hRule="atLeast"/>
        </w:trPr>
        <w:tc>
          <w:tcPr>
            <w:tcW w:w="40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Кротова Е.А., доцент</w:t>
            </w:r>
          </w:p>
        </w:tc>
        <w:tc>
          <w:tcPr>
            <w:tcW w:w="5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Козлов А.В., доцент</w:t>
            </w:r>
          </w:p>
        </w:tc>
        <w:tc>
          <w:tcPr>
            <w:tcW w:w="5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Копосова Н.Н., доцент</w:t>
            </w:r>
          </w:p>
        </w:tc>
        <w:tc>
          <w:tcPr>
            <w:tcW w:w="5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Вершинина И.В., доцент</w:t>
            </w:r>
          </w:p>
        </w:tc>
        <w:tc>
          <w:tcPr>
            <w:tcW w:w="5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СОДЕРЖАНие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val="en-US" w:eastAsia="ru-RU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Назначение модуля………………………………………………..…................................. 4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Характеристика модуля…………………………………………….................................... 5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модуля…………………………………………………………………………. 9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модуля……………………....10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Программы дисциплин модуля……………………………………................................... 11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Программа дисциплины «Нормирование и снижение загрязнения 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Times New Roman" w:hAnsi="Times New Roman" w:cs="Times New Roman"/>
          <w:caps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окружающей среды»…........................................................................................................11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«Техногенные системы и экологический риск»....... 17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«Технологии безопасного обращения с отходами».. 22</w:t>
      </w:r>
    </w:p>
    <w:p>
      <w:pPr>
        <w:pStyle w:val="Normal"/>
        <w:numPr>
          <w:ilvl w:val="1"/>
          <w:numId w:val="2"/>
        </w:numPr>
        <w:spacing w:lineRule="auto" w:line="360" w:before="0" w:after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«Оптимизация техногенных ландшафтов» …...........28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5.5. Программа дисциплины «Экологическая безопасность»…….........................….... 33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5.6. Программа дисциплины «Технологии защиты окружающей среды» .....................39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5.7. Программа дисциплины «Прикладная экобиотехнология» ……………………….45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6. Программа итоговой аттестации по модулю ......................................................................50</w:t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</w:t>
      </w:r>
      <w:r>
        <w:rPr>
          <w:rFonts w:cs="Times New Roman"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cs="Times New Roman"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cs="Times New Roman"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cs="Times New Roman" w:ascii="Times New Roman" w:hAnsi="Times New Roman"/>
          <w:sz w:val="24"/>
          <w:szCs w:val="24"/>
          <w:lang w:eastAsia="ru-RU"/>
        </w:rPr>
        <w:t>Прикладная экология</w:t>
      </w:r>
      <w:r>
        <w:rPr>
          <w:rFonts w:cs="Times New Roman"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cs="Times New Roman"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cs="Times New Roman"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cs="Times New Roman"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профессианальных экологических  навыков и умений.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ХАРАКТЕРИСТИКА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2.1. Образовательные цели и задачи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Модуль ставит своей </w:t>
      </w:r>
      <w:r>
        <w:rPr>
          <w:rFonts w:cs="Times New Roman" w:ascii="Times New Roman" w:hAnsi="Times New Roman"/>
          <w:b/>
          <w:bCs/>
          <w:sz w:val="24"/>
          <w:szCs w:val="24"/>
        </w:rPr>
        <w:t>целью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cs="Times New Roman" w:ascii="Times New Roman" w:hAnsi="Times New Roman"/>
          <w:b/>
          <w:bCs/>
          <w:sz w:val="24"/>
          <w:szCs w:val="24"/>
        </w:rPr>
        <w:t>задачи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Создать условия для формирования у студентов знаний о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теоретических основах  нормирования и снижения загрязнения окружающей среды, техногенных систем и экологического риска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осуществления контрольно-ревизионной деятельности, экологического аудита, экологического нормирования, разработки профилактических мероприятий по защите здоровья населения от негативных воздействий хозяйственной деятельности, проведения рекультивации техногенных ландшафтов.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Обеспечить условия для подготовки студентов к </w:t>
      </w:r>
      <w:r>
        <w:rPr>
          <w:rFonts w:cs="Times New Roman" w:ascii="Times New Roman" w:hAnsi="Times New Roman"/>
          <w:color w:val="000000"/>
          <w:sz w:val="24"/>
          <w:szCs w:val="24"/>
        </w:rPr>
        <w:t>осуществлению производственного экологического контроля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Создать условия для формирования у студентов понятий о принципах оптимизации среды обитания.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right="130"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bottomFromText="20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34"/>
        <w:gridCol w:w="2229"/>
        <w:gridCol w:w="2714"/>
        <w:gridCol w:w="1911"/>
        <w:gridCol w:w="2049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 (ОПК 4.1);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нормами профессиональной этики (ОПК.4.2);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знаниями теоретических основ экологического менеджмента и аудита, экологической экспертизы (ПК.5.1);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основами экологического мониторинга,  нормирования и снижения загрязнения окружающей среды (ПК 5.2);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 (ПК.6.2);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контрольно-надзорную деятельность, производственный экологический контроль (ПК.7.1);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 (ПК 7.2)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Учебное проектирование, лекция, семинар,  коллоквиум, написание эссе, решение контекстных задач, выполнение практической работы и лабораторного практикума, контрольная работа, тестирование, подготовка и защита реферата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результатов тестирование,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и ответы на вопросы семинара,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коллоквиума,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для оценки реферата,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форма для оценки доклада и презентации,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Собеседование по отчету по практической работе,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Практическое выполнение лабораторной работы и собеседование по отчету,  Выполнение контрольного задания по решению контекстных задач, Форма для оценки контрольного задания в форме эссе, форма для оценки проекта, форма для оценки контрольной работы в форме тестирования,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в</w:t>
            </w:r>
            <w:r>
              <w:rPr>
                <w:rFonts w:ascii="Times New Roman" w:hAnsi="Times New Roman"/>
                <w:lang w:eastAsia="ru-RU"/>
              </w:rPr>
              <w:t>опросы к экзамену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540"/>
        <w:rPr>
          <w:rFonts w:ascii="Times New Roman" w:hAnsi="Times New Roman" w:cs="Times New Roman"/>
          <w:b/>
          <w:b/>
          <w:bCs/>
          <w:spacing w:val="-8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pacing w:val="-8"/>
          <w:sz w:val="24"/>
          <w:szCs w:val="24"/>
          <w:lang w:eastAsia="ru-RU"/>
        </w:rPr>
        <w:t xml:space="preserve">2. 3. 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cs="Times New Roman" w:ascii="Times New Roman" w:hAnsi="Times New Roman"/>
          <w:iCs/>
          <w:sz w:val="24"/>
          <w:szCs w:val="24"/>
          <w:lang w:eastAsia="ru-RU"/>
        </w:rPr>
        <w:t>Кротова Елена Александровна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, к.п.н.,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Преподаватели: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Копосова Наталия Николаевна, к.г.н.,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Кротова Елена Александровна, к.п.н.,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Вершинина Ирина Валерьевна, к.б.н., доцент кафедры экологического образования и рационального природопользования 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Образовательный модуль «Прикладная экология», изучается студентами на четвертом курсе в седьмом и восьмом семестре.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модуля предметной подготовки 1 </w:t>
      </w:r>
      <w:r>
        <w:rPr>
          <w:rFonts w:cs="Times New Roman" w:ascii="Times New Roman" w:hAnsi="Times New Roman"/>
          <w:sz w:val="24"/>
          <w:szCs w:val="24"/>
        </w:rPr>
        <w:t>«Учение о сферах Земли», модуля предметной подготовки 2 "Основы экологии и природопользования", модуля предметной подготовки 3 "Биоэкология и охрана окружающей среды", «Социальная экология и экология человека», «Территориальные проблемы природопользования», «Исследования и обработка информации в природопользовании», «Экономико-правовые проблемы природопользования», «Экологическое проектирование хозяйственной деятельности», «Экологический менеджмент и аудит».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2.5. Трудоемкость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-38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420"/>
        <w:gridCol w:w="2216"/>
      </w:tblGrid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396/11</w:t>
            </w:r>
          </w:p>
        </w:tc>
      </w:tr>
      <w:tr>
        <w:trPr>
          <w:trHeight w:val="355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240/6,7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156/4,3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418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40" w:hanging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«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Прикладная экология</w:t>
      </w: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596"/>
        <w:gridCol w:w="38"/>
        <w:gridCol w:w="136"/>
        <w:gridCol w:w="1888"/>
        <w:gridCol w:w="743"/>
        <w:gridCol w:w="1443"/>
        <w:gridCol w:w="1438"/>
        <w:gridCol w:w="2"/>
        <w:gridCol w:w="1637"/>
        <w:gridCol w:w="1266"/>
        <w:gridCol w:w="1505"/>
        <w:gridCol w:w="1062"/>
        <w:gridCol w:w="1813"/>
      </w:tblGrid>
      <w:tr>
        <w:trPr>
          <w:trHeight w:val="302" w:hRule="atLeast"/>
        </w:trPr>
        <w:tc>
          <w:tcPr>
            <w:tcW w:w="1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6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6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Контактная СР (в т.ч.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>
          <w:trHeight w:val="359" w:hRule="atLeast"/>
        </w:trPr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К.М.17.01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Нормирование и снижение загрязнения окружающей среды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К.М.17.02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Техногенные системы и экологический риск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Экз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К.М.17.03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Технологии безопасного обращения с отходами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К.М.17.04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Оптимизация техногенных ландшафтов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>
        <w:trPr/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К.М.17.ДВ.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Экологическая безопасность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К.М.17.ДВ.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Технологии защиты окружающей среды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К.М.17.ДВ.01.03</w:t>
            </w:r>
          </w:p>
        </w:tc>
        <w:tc>
          <w:tcPr>
            <w:tcW w:w="2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Прикладная экобиотехнология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3. АТТЕСТАЦИЯ </w:t>
            </w:r>
          </w:p>
        </w:tc>
      </w:tr>
      <w:tr>
        <w:trPr/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cyan"/>
                <w:lang w:eastAsia="ru-RU"/>
              </w:rPr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right="0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экзамен по модулю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ap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cyan"/>
                <w:lang w:eastAsia="ru-RU"/>
              </w:rPr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1418" w:right="851" w:header="0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4. Методические указания для обучающихся</w:t>
      </w:r>
    </w:p>
    <w:p>
      <w:pPr>
        <w:pStyle w:val="Normal"/>
        <w:spacing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Основной целью освоения модуля «Прикладная экология» является развитие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системы научно-теоретических и методологических знаний, способствующих формированию навыков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экологической безопасности техногенных ландшафтов. 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Модуль  включает изучение базовых и вариативных дисциплин, способствующих формированию общепрофессиональных, профессиональных и общекультурных компетенций выпускников.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Процесс освоения учебного материала модуля предполагает организацию аудиторной (лекции, семинары и практические работы),  контактной (работа в электронной образовательной среде Мининского университета), самостоятельной (работа с дополнительными источниками информации, выполнение проектов, работа в ЭОС Мининского университета, и т.д.) и контрольно-аттестационной форм учебной деятельности (зачёт, экзамен).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Особое внимание при организации учебно-воспитательного процесса уделяется интерактивным формам. По каждой дисциплине разработаны электронные учебно-методические комплексы с методическими указаниями и  рекомендациями по освоению дисциплин модуля. Данные ЭУМК содержат рабочие программы, индивидуальные рейтинг-планы студентов, отражающие корреляцию основных видов работ обучающихся с системой балльно-рейтингового оценивания результатов обучения, краткое содержание лекций, задания к семинарским занятиям, методические рекомендации к проведению практических занятий, организации самостоятельной учебной деятельности. Также в ЭУМК дисциплин содержатся критерии оценивания выполняемых заданий, различные виды тестов (тесты для входного, текущего, рубежного и итогового контроля, самоконтроля).</w:t>
      </w:r>
    </w:p>
    <w:p>
      <w:pPr>
        <w:pStyle w:val="Normal"/>
        <w:suppressAutoHyphens w:val="false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>
      <w:pPr>
        <w:pStyle w:val="Normal"/>
        <w:suppressAutoHyphens w:val="false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«НОРМИРОВАНИЕ И СНИЖЕНИЕ ЗАГРЯЗНЕНИЯ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ОКРУЖАЮЩЕЙ СРЕДЫ»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Cs/>
          <w:i/>
          <w:i/>
          <w:sz w:val="18"/>
          <w:szCs w:val="18"/>
          <w:lang w:eastAsia="ru-RU"/>
        </w:rPr>
      </w:pPr>
      <w:r>
        <w:rPr>
          <w:rFonts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«Нормирование и снижение загрязнения окружающей среды» является обязательной дисциплиной модуля предметной подготовки «Прикладная экология». Изучение дисциплины происходит в 7-м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дисциплины модуля «Учение о сферах Земли» – Учение об атмосфере, Учение о гидросфере, Общее почвоведение, Геохимия ландшафтов; дисциплины модуля «Основы экологии и природопользования» – Геоэкология,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дисциплина модуля «Территориальные проблемы природопользования» – Природопользование на урбанизированных территориях; дисциплины модуля «Исследования и обработка информации в природопользовании» – Экологический мониторинг, Экодиагностика территорий; дисциплины модуля «Экономико-правовые проблемы природопользования» – Экономика природопользования, Правовые основы природопользования и охраны окружающей среды, Экологическая сертификация; дисциплины модуля «Лабораторно-инструментальные методы экологических исследований и обработки информации» – Естественные и техногенные процессы в биосфере, Эколого-аналитический практикум; дисциплины модуля «Экологическое проектирование хозяйственной деятельности» – Оценка воздействия на окружающую среду, Экологическое проектирование, Экологическая экспертиза и оценка проектов; дисциплины модуля «Экологический менеджмент и аудит» – Экологический менеджмент, Экологический аудит, Нормативно-правовое обеспечение экологического менеджмента и аудита, Экологический аудит природопользования (учебное событие), Экологический консалтинг.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Техногенные системы и экологический риск, Технологии безопасного обращения с отходами, Экологическая безопасность,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</w:rPr>
        <w:t xml:space="preserve">пособствовать </w:t>
      </w:r>
      <w:r>
        <w:rPr>
          <w:rFonts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области теоретических основ экологического нормирования и создать условия для реализации навыков использования знаний о снижении загрязнения окружающей среды в практической экологической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основных понятий, общих положений и теоретических основ экологического нормирования и способов снижения загрязнения окружающей среды, усвоению роли экологического нормирования как базы для эффективного управления природопользованием и формирования устойчивой экономики, пониманию действующей системы экологического нормирования для различных направлений природопользования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ascii="Times New Roman" w:hAnsi="Times New Roman"/>
          <w:color w:val="000000"/>
          <w:sz w:val="24"/>
          <w:szCs w:val="24"/>
        </w:rPr>
        <w:t>формирования представлений о месте экологического нормирования в системе природоохранной деятельности, для надлежащего создания системных представлений о структуре экологического нормирования в Российской Федерации, а также о тенденциях развития отечественного экологического нормирования и способов снижения загрязнения окружающей среды как в Российской, так и в международной практике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ascii="Times New Roman" w:hAnsi="Times New Roman"/>
          <w:color w:val="000000"/>
          <w:sz w:val="24"/>
          <w:szCs w:val="24"/>
        </w:rPr>
        <w:t>системой навыков, достаточных для выполнения профессиональной деятельности по разработке экологических нормативов, по внедрению систем защиты окружающей среды от загрязнения и для проведения оценки устойчивости природных комплексов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"/>
        <w:gridCol w:w="2363"/>
        <w:gridCol w:w="1485"/>
        <w:gridCol w:w="1865"/>
        <w:gridCol w:w="1498"/>
        <w:gridCol w:w="1497"/>
      </w:tblGrid>
      <w:tr>
        <w:trPr>
          <w:trHeight w:val="385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методов экологического нормирования и способов снижения загрязнения окружающей среды в различных направлениях природопользования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4.1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 участие в коллоквиуме,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тест, защита доклада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03"/>
        <w:gridCol w:w="426"/>
        <w:gridCol w:w="716"/>
        <w:gridCol w:w="427"/>
        <w:gridCol w:w="715"/>
        <w:gridCol w:w="573"/>
        <w:gridCol w:w="713"/>
        <w:gridCol w:w="1049"/>
        <w:gridCol w:w="904"/>
        <w:gridCol w:w="1010"/>
      </w:tblGrid>
      <w:tr>
        <w:trPr>
          <w:trHeight w:val="203" w:hRule="atLeast"/>
        </w:trPr>
        <w:tc>
          <w:tcPr>
            <w:tcW w:w="3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0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57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Теоретические основы экологического нормирования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Направления, принципы и проблемы формирования экологических нормативов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основы экологического нормирования и стандартизации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Экологическое нормирование в различных сферах природопользования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нормирование в сфере землепользования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Экологическое нормирование в сфере лесопользования и использования биологических ресурсов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Экологическое нормирование в сфере водопользования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2.4. Экологическое нормирование в сфере обращения с отходами производства и потребления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Экономические и технические аспекты экологического нормирования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Экологическое нормирование и стандартизация – основы экономического регулирования природопользования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Системы снижения загрязнения почвенного покрова и водных объектов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Системы снижения загрязнения атмосферного воздуха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«Нормирование и снижение загрязнения окружающей среды» рекомендуется применение как традиционных методов обучения, так и  практико-ориентированных технологий с использованием ресурсов электронной образовательной среды: проблемная лекция, дискуссия на семинаре, обсуждение на коллоквиуме, защита доклада с презентацией, выполнение контрольной работы, тестирование.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6"/>
        <w:gridCol w:w="1289"/>
        <w:gridCol w:w="1789"/>
        <w:gridCol w:w="1654"/>
        <w:gridCol w:w="1190"/>
        <w:gridCol w:w="1141"/>
        <w:gridCol w:w="998"/>
        <w:gridCol w:w="1098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коллоквиуме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 с презентацией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32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Лесникова, В.А. Нормирование и управление качеством окружающей среды : учебное пособие для бакалавров / В.А. Лесникова. - Москва ; Берлин : Директ-Медиа, 2015. - 173 с. : ил. - Библиогр. в кн. - ISBN 978-5-4475-3632-9 ; То же [Электронный ресурс]. - URL: </w:t>
      </w:r>
      <w:hyperlink r:id="rId4">
        <w:r>
          <w:rPr>
            <w:rFonts w:ascii="Times New Roman" w:hAnsi="Times New Roman"/>
            <w:sz w:val="24"/>
            <w:szCs w:val="24"/>
          </w:rPr>
          <w:t>http://biblioclub.ru/index.php?page=book&amp;id=276099</w:t>
        </w:r>
      </w:hyperlink>
    </w:p>
    <w:p>
      <w:pPr>
        <w:pStyle w:val="32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нормирование почв и управление земельными ресурсами : учебное пособие / Т.С. Воеводина, А.М. Русанов, А.В. Васильченко и др. ; Министерство образования и науки Российской Федерации, Оренбургский Государственный Университет. - Оренбург : Оренбургский государственный университет, 2017. - 186 с. : табл., ил. - Библиогр.: с. 170-178 - ISBN 978-5-7410-1761-6 ; То же [Электронный ресурс]. - URL: </w:t>
      </w:r>
      <w:hyperlink r:id="rId5">
        <w:r>
          <w:rPr>
            <w:rFonts w:ascii="Times New Roman" w:hAnsi="Times New Roman"/>
            <w:sz w:val="24"/>
            <w:szCs w:val="24"/>
          </w:rPr>
          <w:t>http://biblioclub.ru/index.php?page=book&amp;id=481736</w:t>
        </w:r>
      </w:hyperlink>
    </w:p>
    <w:p>
      <w:pPr>
        <w:pStyle w:val="32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Саркисов, О.Р. Экологическая безопасность и эколого-правовые проблемы в области загрязнения окружающей среды : учебное пособие / О.Р. Саркисов, Е.Л. Любарский, С.Я. Казанцев. - Москва : Юнити-Дана, 2015. - 231 с. - ISBN 978-5-238-02251-2 ; То же [Электронный ресурс]. - URL: </w:t>
      </w:r>
      <w:hyperlink r:id="rId6">
        <w:r>
          <w:rPr>
            <w:rFonts w:ascii="Times New Roman" w:hAnsi="Times New Roman"/>
            <w:sz w:val="24"/>
            <w:szCs w:val="24"/>
          </w:rPr>
          <w:t>http://biblioclub.ru/index.php?page=book&amp;id=118197</w:t>
        </w:r>
      </w:hyperlink>
    </w:p>
    <w:p>
      <w:pPr>
        <w:pStyle w:val="32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Сосновский, В.И. Процессы и аппараты защиты окружающей среды. Абсорбция газов: учебное пособие / В.И. Сосновский, Н.Б. Сосновская, С.В. Степанова ; Федеральное агентство по образованию, ГОУ ВПО Казанский государственный технологический университет. - Казань : КГТУ, 2009. - 114 с. : ил - Библиогр. в кн . - ISBN 978-5-7245-0514-2; То же [Электронный ресурс]. - URL: </w:t>
      </w:r>
      <w:hyperlink r:id="rId7">
        <w:r>
          <w:rPr>
            <w:rFonts w:ascii="Times New Roman" w:hAnsi="Times New Roman"/>
            <w:sz w:val="24"/>
            <w:szCs w:val="24"/>
          </w:rPr>
          <w:t>http://biblioclub.ru/index.php?page=book&amp;id=259096</w:t>
        </w:r>
      </w:hyperlink>
    </w:p>
    <w:p>
      <w:pPr>
        <w:pStyle w:val="32"/>
        <w:numPr>
          <w:ilvl w:val="0"/>
          <w:numId w:val="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Стрелков, А.К. Охрана окружающей среды и экология гидросферы : учебник / А.К. Стрелков, С.Ю. Теплых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- 2-е изд. перераб. и доп. - Самара : Самарский государственный архитектурно-строительный университет, 2013. - 488 с. : ил. - Библиогр.: с. 449-453 - ISBN 978-5-9585-0523-4 ; То же [Электронный ресурс]. - URL: </w:t>
      </w:r>
      <w:hyperlink r:id="rId8">
        <w:r>
          <w:rPr>
            <w:rFonts w:ascii="Times New Roman" w:hAnsi="Times New Roman"/>
            <w:sz w:val="24"/>
            <w:szCs w:val="24"/>
          </w:rPr>
          <w:t>http://biblioclub.ru/index.php?page=book&amp;id=256154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36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Демичев, А.А. Экологическое право : учебник / А.А. Демичев, О.С. Грачева. - Москва : Прометей, 2017. - 349 с. - ISBN 978-5-906879-31-8 ; То же [Электронный ресурс]. - URL: </w:t>
      </w:r>
      <w:hyperlink r:id="rId9">
        <w:r>
          <w:rPr>
            <w:rFonts w:ascii="Times New Roman" w:hAnsi="Times New Roman"/>
            <w:sz w:val="24"/>
            <w:szCs w:val="24"/>
          </w:rPr>
          <w:t>http://biblioclub.ru/index.php?page=book&amp;id=483187</w:t>
        </w:r>
      </w:hyperlink>
    </w:p>
    <w:p>
      <w:pPr>
        <w:pStyle w:val="Normal"/>
        <w:numPr>
          <w:ilvl w:val="0"/>
          <w:numId w:val="6"/>
        </w:numPr>
        <w:tabs>
          <w:tab w:val="clear" w:pos="709"/>
          <w:tab w:val="left" w:pos="36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Ефремов, И.В. Техногенные системы и экологический риск : учебное пособие / И.В. Ефремов, Н.Н. 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 </w:t>
      </w:r>
      <w:hyperlink r:id="rId10">
        <w:r>
          <w:rPr>
            <w:rFonts w:ascii="Times New Roman" w:hAnsi="Times New Roman"/>
            <w:sz w:val="24"/>
            <w:szCs w:val="24"/>
          </w:rPr>
          <w:t>http://biblioclub.ru/index.php?page=book&amp;id=467117</w:t>
        </w:r>
      </w:hyperlink>
    </w:p>
    <w:p>
      <w:pPr>
        <w:pStyle w:val="Normal"/>
        <w:numPr>
          <w:ilvl w:val="0"/>
          <w:numId w:val="6"/>
        </w:numPr>
        <w:tabs>
          <w:tab w:val="clear" w:pos="709"/>
          <w:tab w:val="left" w:pos="36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Новиков, В. Нормирование в области охраны окружающей среды на объектах водного транспорта : учебное пособие / В. Новиков ; Министерство транспорта Российской Федерации, Московская государственная академия водного транспорта. - Москва : Альтаир : МГАВТ, 2013. - 113 с. : ил.,табл. - Библиогр. в кн. ; То же [Электронный ресурс]. - URL: </w:t>
      </w:r>
      <w:hyperlink r:id="rId11">
        <w:r>
          <w:rPr>
            <w:rFonts w:ascii="Times New Roman" w:hAnsi="Times New Roman"/>
            <w:sz w:val="24"/>
            <w:szCs w:val="24"/>
          </w:rPr>
          <w:t>http://biblioclub.ru/index.php?page=book&amp;id=430108</w:t>
        </w:r>
      </w:hyperlink>
    </w:p>
    <w:p>
      <w:pPr>
        <w:pStyle w:val="Normal"/>
        <w:numPr>
          <w:ilvl w:val="0"/>
          <w:numId w:val="6"/>
        </w:numPr>
        <w:tabs>
          <w:tab w:val="clear" w:pos="709"/>
          <w:tab w:val="left" w:pos="36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Основы инженерной защиты окружающей среды : учебное пособие / А.Г. Ветошкин. - 2-е изд. испр. и доп. - Москва ; Вологда : Инфра-Инженерия, 2016. - 456 с. : ил., табл., схем. - Библиогр. в кн. - ISBN 978-5-9729-0124-1 ; То же [Электронный ресурс]. - URL: </w:t>
      </w:r>
      <w:hyperlink r:id="rId12">
        <w:r>
          <w:rPr>
            <w:rFonts w:ascii="Times New Roman" w:hAnsi="Times New Roman"/>
            <w:sz w:val="24"/>
            <w:szCs w:val="24"/>
          </w:rPr>
          <w:t>http://biblioclub.ru/index.php?page=book&amp;id=444182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22"/>
        <w:widowControl/>
        <w:numPr>
          <w:ilvl w:val="0"/>
          <w:numId w:val="7"/>
        </w:numPr>
        <w:tabs>
          <w:tab w:val="clear" w:pos="709"/>
          <w:tab w:val="left" w:pos="360" w:leader="none"/>
        </w:tabs>
        <w:spacing w:lineRule="auto" w:line="240" w:before="0" w:after="0"/>
        <w:ind w:left="360" w:right="-143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Комплексный подход к организации и ведению экологического мониторинга: учебное пособие / С.А. Емельянов, Ю.А. Мандра, Е.Е. Степаненко и др.;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- 52 с.  табл., ил. - Библиогр. в кн.; То же [Электронный ресурс]. - URL: </w:t>
      </w:r>
      <w:hyperlink r:id="rId13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Style22"/>
        <w:widowControl/>
        <w:numPr>
          <w:ilvl w:val="0"/>
          <w:numId w:val="7"/>
        </w:numPr>
        <w:tabs>
          <w:tab w:val="clear" w:pos="709"/>
          <w:tab w:val="left" w:pos="360" w:leader="none"/>
        </w:tabs>
        <w:spacing w:lineRule="auto" w:line="240" w:before="0" w:after="0"/>
        <w:ind w:left="360" w:right="-143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Казанцева, Л.А. Основы экологического права: курс лекций : учебник для студентов среднего профессионального образования / Л.А. Казанцева, О.Р. Саркисов, Е.Л. Любарский. - Москва ; Берлин : Директ-Медиа, 2017. - 354 с. : ил. - ISBN 978-5-4475-9289-9; То же [Электронный ресурс]. - URL: </w:t>
      </w:r>
      <w:hyperlink r:id="rId14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http://biblioclub.ru/index.php?page=book&amp;id=469114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32"/>
        <w:numPr>
          <w:ilvl w:val="0"/>
          <w:numId w:val="8"/>
        </w:numPr>
        <w:tabs>
          <w:tab w:val="clear" w:pos="709"/>
          <w:tab w:val="left" w:pos="360" w:leader="none"/>
        </w:tabs>
        <w:suppressAutoHyphens w:val="true"/>
        <w:spacing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Козачек, А.В. Теория и практика нормативного расчёта величин загрязнения окружающей среды на автомобильном транспорте и транспортных предприятиях : учебное пособие / А.В. Козачек, Н.П. Беляева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ил.,табл., схем. - Библиогр. в кн. - ISBN 978-5-8265-1484-9 ; То же [Электронный ресурс]. - URL: </w:t>
      </w:r>
      <w:hyperlink r:id="rId15">
        <w:r>
          <w:rPr>
            <w:rFonts w:ascii="Times New Roman" w:hAnsi="Times New Roman"/>
            <w:sz w:val="24"/>
            <w:szCs w:val="24"/>
          </w:rPr>
          <w:t>http://biblioclub.ru/index.php?page=book&amp;id=444944</w:t>
        </w:r>
      </w:hyperlink>
    </w:p>
    <w:p>
      <w:pPr>
        <w:pStyle w:val="32"/>
        <w:numPr>
          <w:ilvl w:val="0"/>
          <w:numId w:val="8"/>
        </w:numPr>
        <w:tabs>
          <w:tab w:val="clear" w:pos="709"/>
          <w:tab w:val="left" w:pos="360" w:leader="none"/>
        </w:tabs>
        <w:suppressAutoHyphens w:val="true"/>
        <w:spacing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Вержбицкий, В.В. Охрана окружающей среды в нефтегазовом деле: учебное пособие / В.В. Вержбицкий, И.И. Андрианов, М.Д. Полтавская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- 97 с.: ил. - Библиогр. в кн. ; То же [Электронный ресурс]. - URL: </w:t>
      </w:r>
      <w:hyperlink r:id="rId16">
        <w:r>
          <w:rPr>
            <w:rFonts w:ascii="Times New Roman" w:hAnsi="Times New Roman"/>
            <w:sz w:val="24"/>
            <w:szCs w:val="24"/>
          </w:rPr>
          <w:t>http://biblioclub.ru/index.php?page=book&amp;id=457776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Интернетбраузер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en-US"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5.2.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«ТЕХНОГЕННЫЕ СИСТЕМЫ И ЭКОЛОГИЧЕСКИЙ РИСК»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Дисциплина «Техногенные системы и экологический риск» относится к обязательным для изучения дисциплинам базовой части  модуля предметной подготовки «Прикладная экология». Изучение дисциплины осуществляется в 7-м семестре, параллельно с изучением дисциплины «Нормирование и снижение загрязнения окружающей среды», и является базовым для изучения дисциплины «Технологии безопасного обращения с отходами», а также дисциплин по выбору  «Экологическая безопасность» и «Технологии защиты окружающей среды» и прохождения преддипломной практики.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– способствовать формированию профессиональной компетентности в области теоретических основ  функционирования техногенных систем и определения путей и средств снижения  экологического риска до приемлемого уровня и способности к использованию теоретических знаний в практической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способствовать освоению знаний о природных явлениях и антропогенной деятельности как факторах экологического риска,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обеспечить возможность изучения величины и принципов количественной оценки последствий техногенных воздействий на природную среду и здоровье населения, 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формирования системного мышления, позволяющего выявить пути минимизации воздействия негативных факторов на человека и окружающую среду.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38"/>
        <w:gridCol w:w="2311"/>
        <w:gridCol w:w="1465"/>
        <w:gridCol w:w="1966"/>
        <w:gridCol w:w="1372"/>
        <w:gridCol w:w="1584"/>
      </w:tblGrid>
      <w:tr>
        <w:trPr>
          <w:trHeight w:val="385" w:hRule="atLeast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проводить идентификацию и оценку разнородных экологических рисков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ОПК.4.2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31" w:hRule="atLeast"/>
        </w:trPr>
        <w:tc>
          <w:tcPr>
            <w:tcW w:w="9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ОР.1.2.2.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умеет выявлять приоритетные направления и мероприятия по снижению разнородных экологических рисков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ОПК.4.2.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Реферат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uppressAutoHyphens w:val="false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9"/>
        <w:gridCol w:w="705"/>
        <w:gridCol w:w="444"/>
        <w:gridCol w:w="582"/>
        <w:gridCol w:w="566"/>
        <w:gridCol w:w="573"/>
        <w:gridCol w:w="717"/>
        <w:gridCol w:w="997"/>
        <w:gridCol w:w="858"/>
        <w:gridCol w:w="1105"/>
      </w:tblGrid>
      <w:tr>
        <w:trPr>
          <w:trHeight w:val="203" w:hRule="atLeast"/>
        </w:trPr>
        <w:tc>
          <w:tcPr>
            <w:tcW w:w="30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8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58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uppressAutoHyphens w:val="false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5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1. Источники и механизмы развития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1"/>
                <w:numId w:val="17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Физико-географические факторы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numPr>
                <w:ilvl w:val="1"/>
                <w:numId w:val="17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Техногенные системы как источник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Раздел 2. Обеспечение экологической безопасности и экологический риск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2.1 Научные основы и подходы к оценке техногенных воздействий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2.2 Экологический риск – мера количественного измерения опасности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2.3. Территориальные, социальные, экономические аспекты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3. Основные направления и методы снижения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3.1. Типология мер по снижению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>
        <w:trPr>
          <w:trHeight w:val="1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both"/>
              <w:rPr>
                <w:rFonts w:ascii="Times New Roman" w:hAnsi="Times New Roman" w:cs="Times New Roman"/>
                <w:b w:val="false"/>
                <w:b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3.2. Развитие природосберегающих технологий – обязательное условие снижения экологического риска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>
        <w:trPr>
          <w:trHeight w:val="357" w:hRule="atLeast"/>
        </w:trPr>
        <w:tc>
          <w:tcPr>
            <w:tcW w:w="3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При изучении дисциплины «Техногенные системы и экологический риск» рекомендуется применение  как традиционных методов обучения (семинар),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 решение ситуационных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-56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12"/>
        <w:gridCol w:w="1100"/>
        <w:gridCol w:w="1579"/>
        <w:gridCol w:w="1579"/>
        <w:gridCol w:w="1114"/>
        <w:gridCol w:w="1105"/>
        <w:gridCol w:w="1103"/>
        <w:gridCol w:w="1643"/>
      </w:tblGrid>
      <w:tr>
        <w:trPr>
          <w:trHeight w:val="600" w:hRule="atLeast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74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1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64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ОР.1.2.2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практической  работы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ListParagraph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Ефремов, И.В. Техногенные системы и экологический риск : учебное пособие / И.В. Ефремов, Н.Н. 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 </w:t>
      </w:r>
      <w:hyperlink r:id="rId17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http://biblioclub.ru/index.php?page=book&amp;id=467117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/>
          <w:b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Тихомиров, Н.П. Методы анализа и управления эколого-экономическими рисками : учебное пособие / Н.П. Тихомиров, И.М. Потравный, Т.М. Тихомирова ; ред. Н.П. Тихомиров ; Российская экономическая академия им. Г.В. Плеханова. - Москва :Юнити-Дана, 2015. - 350 с. : табл., граф., схемы - Библиогр. в кн. - ISBN 5-238-00489-3 ; То же [Электронный ресурс]. - URL: </w:t>
      </w:r>
      <w:hyperlink r:id="rId18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http://biblioclub.ru/index.php?page=book&amp;id=115023</w:t>
        </w:r>
      </w:hyperlink>
      <w:r>
        <w:rPr>
          <w:rFonts w:cs="Times New Roman" w:ascii="Times New Roman" w:hAnsi="Times New Roman"/>
          <w:i/>
          <w:iCs/>
          <w:sz w:val="24"/>
          <w:szCs w:val="24"/>
        </w:rPr>
        <w:t>.</w:t>
      </w:r>
    </w:p>
    <w:p>
      <w:pPr>
        <w:pStyle w:val="ListParagraph"/>
        <w:numPr>
          <w:ilvl w:val="0"/>
          <w:numId w:val="14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Техногенные системы и экологический риск: курс лекций : учебное пособие / сост. Ю.А. Мандра, Е.Е. Степаненко, О.А. Поспелова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- 100 с. : табл., ил. - Библиогр. в кн. ; То же [Электронный ресурс]. - URL: </w:t>
      </w:r>
      <w:hyperlink r:id="rId19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http://biblioclub.ru/index.php?page=book&amp;id=438834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ab/>
        <w:t>7.2. Дополнительная литература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  <w:tab/>
        <w:t>Шубин, Р.А. Анализ техногенного риска : учебное пособие / Р.А. Шубин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2012. - 80 с. : ил. ; То же [Электронный ресурс]. - URL: http://biblioclub.ru/index.php?page=book&amp;id=277881.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</w:t>
        <w:tab/>
        <w:t>Экологическая экспертиза природно-территориальных комплексов / сост. Ю.А. Мандра, И.О. Лысенко, Е.Е. Степаненко, А.А. Кондратьева. - Ставрополь : Ставропольский государственный аграрный университет, 2013. - 88 с. ; То же [Электронный ресурс]. - URL: http://biblioclub.ru/index.php?page=book&amp;id=233081.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</w:t>
        <w:tab/>
        <w:t>Экологическая экспертиза предприятий. - Ставрополь: Ставропольский государственный аграрный университет, 2013. - 116 с. ; То же [Электронный ресурс]. - URL: http://biblioclub.ru/index.php?page=book&amp;id=233080.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Гридэл, Т.Е. Промышленная экология : учебное пособие / Т.Е. Гридэл, Б.Р. Алленби; пер. С.Э. Шмелев. - Москва :Юнити-Дана, 2015. - 526 с. - (Зарубежный учебник). - ISBN 5-238-00620-9; То же [Электронный ресурс]. - URL: http://biblioclub.ru/index.php?page=book&amp;id=117052.</w:t>
      </w:r>
    </w:p>
    <w:p>
      <w:pPr>
        <w:pStyle w:val="ListParagraph"/>
        <w:tabs>
          <w:tab w:val="clear" w:pos="709"/>
          <w:tab w:val="left" w:pos="900" w:leader="none"/>
        </w:tabs>
        <w:ind w:left="0" w:firstLine="5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</w:t>
        <w:tab/>
        <w:t>Фирсов, А.И. Экология техносферы : учебное пособие / А.И. Фирсов, А.Ф. Борисов ; Минобрнауки России,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2013. - 95 с. : табл., граф., ил., схемы - Библиогр. в кн. ; То же [Электронный ресурс]. - URL: http://biblioclub.ru/index.php?page=book&amp;id=427427.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15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Околелова, А.А. Промышленное природопользование : лекции / А.А. Околелова ; Волгоградский государственный технический университет. - Волгоград :ВолгГТУ, 2014. - 83 с. : ил. - Библиогр.: с. 78 ; То же [Электронный ресурс]. - URL: </w:t>
      </w:r>
      <w:hyperlink r:id="rId20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http://biblioclub.ru/index.php?page=book&amp;id=255955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 ; То же [Электронный ресурс]. - URL: </w:t>
      </w:r>
      <w:hyperlink r:id="rId21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http://biblioclub.ru/index.php?page=book&amp;id=444182</w:t>
        </w:r>
      </w:hyperlink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Ветошкин, А.Г. Инженерная зашита окружающей среды от вредных выбросов : учебное пособие : В 2-х частях / А.Г. Ветошкин. - 2-е изд. испр. и доп. - Москва ; Вологда : Инфра-Инженерия, 2016. - 416 с. : ил., табл., схем. - Библиогр. в кн. - ISBN 978-5-9729-0127-2 ; То же [Электронный ресурс]. - URL: </w:t>
      </w:r>
      <w:hyperlink r:id="rId22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http://biblioclub.ru/index.php?page=book&amp;id=444180</w:t>
        </w:r>
      </w:hyperlink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1080" w:leader="none"/>
        </w:tabs>
        <w:spacing w:lineRule="auto" w:line="240" w:before="0"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Ветошкин, А.Г. Инженерная зашита гидросферы от сбросов сточных вод : учебное пособие / А.Г. Ветошкин. - 2-е изд. испр. и доп. - Москва ; Вологда : Инфра-Инженерия, 2016. - 296 с. : ил., табл., схем. - Библиогр. в кн. - ISBN 978-5-9729-0125-8; То же [Электронный ресурс]. - URL: </w:t>
      </w:r>
      <w:hyperlink r:id="rId23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http://biblioclub.ru/index.php?page=book&amp;id=444179</w:t>
        </w:r>
      </w:hyperlink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«ТЕХНОЛОГИИ БЕЗОПАСНОГО ОБРАЩЕНИЯ С ОТХОДАМИ»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«Технологии безопасного обращения с отходами» является вариативной дисциплиной модуля предметной подготовки  «Прикладная экология».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Дисциплины, на которых базируются Технологии безопасного обращения с отходами: дисциплины таких модулей как: «Естественнонаучные основы профессиональной деятельности» - Общая экология, Биосфера Земли; «Учение о сферах Земли» - Учение об атмосфере. Учение о гидросфере, Общее почвоведение; «Основы экологии и природопользования» - Геоэкология, Основы природопользования, Системы природопользования; «Биоэкология и охрана окружающей среды» -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Биоразнообразие,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Экологическое нормирование; «Социальная экология и экология человека» - Социальная экология, Устойчивое развитие человечества, Методы оценки экологических рисков для здоровья населения, Этно-экологические аспекты природопользования в регионах, Природопользование на урбанизированных территориях, Глобальная экология.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Дисциплина изучается на 4 курсе, в 8 семестре.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Цели и задачи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 xml:space="preserve">- создать условия для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формирования у студентов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профессиональных компетенций в сфере обеспечения экологической безопасности при работах в области обращения с опасными отходами, организации предупреждения угрозы вреда от деятельности, способной оказывать негативное воздействие на окружающую среду.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обеспечить возможности для освоения студентами </w:t>
      </w:r>
      <w:r>
        <w:rPr>
          <w:rFonts w:cs="Times New Roman" w:ascii="Times New Roman" w:hAnsi="Times New Roman"/>
          <w:color w:val="000000"/>
          <w:sz w:val="24"/>
          <w:szCs w:val="24"/>
        </w:rPr>
        <w:t>нормативных основ деятельности в области обращения с отходами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- способствовать формированию системы знаний 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деятельности в области обращения с отходами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- способствовать овладению студентами современными </w:t>
      </w:r>
      <w:r>
        <w:rPr>
          <w:rFonts w:cs="Times New Roman" w:ascii="Times New Roman" w:hAnsi="Times New Roman"/>
          <w:color w:val="000000"/>
          <w:sz w:val="24"/>
          <w:szCs w:val="24"/>
        </w:rPr>
        <w:t>методов и практических приемов технологии безопасного обращения с отходами</w:t>
      </w: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 xml:space="preserve">создать условия для формирования </w:t>
      </w:r>
      <w:r>
        <w:rPr>
          <w:rFonts w:cs="Times New Roman" w:ascii="Times New Roman" w:hAnsi="Times New Roman"/>
          <w:color w:val="000000"/>
          <w:sz w:val="24"/>
          <w:szCs w:val="24"/>
        </w:rPr>
        <w:t>умений по организации деятельности в области обращения с отходами.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6"/>
        </w:numPr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2"/>
        <w:gridCol w:w="2310"/>
        <w:gridCol w:w="1405"/>
        <w:gridCol w:w="2142"/>
        <w:gridCol w:w="1215"/>
        <w:gridCol w:w="1672"/>
      </w:tblGrid>
      <w:tr>
        <w:trPr>
          <w:trHeight w:val="385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4026" w:hRule="atLeast"/>
        </w:trPr>
        <w:tc>
          <w:tcPr>
            <w:tcW w:w="8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ОР.1.3.1</w:t>
            </w:r>
          </w:p>
          <w:p>
            <w:pPr>
              <w:pStyle w:val="Normal"/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Владеет знаниями теоретических основ экологической экспертизы, нормирования и снижения воздействия на окружающую среду и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ПК.5.1.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ПК.6.2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Форма для оценки теста,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и защита доклада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Контрольная работа по решению контекстных задач, Выполнение и собеседование по отчету по практической работе, Выполнение и защита реферата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  <w:tr>
        <w:trPr>
          <w:trHeight w:val="65" w:hRule="atLeast"/>
        </w:trPr>
        <w:tc>
          <w:tcPr>
            <w:tcW w:w="89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ОР.1.3.2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Демонстрирует навыки проведения природоохранных мероприятий на конкретной территории, осуществления производственного экологического контроля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ПК 7.1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и собеседование по отчету по практической работе, Контрольная работа по решению контекстных задач,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Форма для оценки теста,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44" w:hRule="atLeast"/>
        </w:trPr>
        <w:tc>
          <w:tcPr>
            <w:tcW w:w="89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0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14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1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7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0" w:hRule="atLeast"/>
        </w:trPr>
        <w:tc>
          <w:tcPr>
            <w:tcW w:w="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3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4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2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6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42"/>
        <w:gridCol w:w="461"/>
        <w:gridCol w:w="662"/>
        <w:gridCol w:w="430"/>
        <w:gridCol w:w="694"/>
        <w:gridCol w:w="560"/>
        <w:gridCol w:w="699"/>
        <w:gridCol w:w="974"/>
        <w:gridCol w:w="837"/>
        <w:gridCol w:w="1077"/>
      </w:tblGrid>
      <w:tr>
        <w:trPr>
          <w:trHeight w:val="203" w:hRule="atLeast"/>
        </w:trPr>
        <w:tc>
          <w:tcPr>
            <w:tcW w:w="32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24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3506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7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24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1. Общие требования к обеспечению деятельности по обращению с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34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 Государственная политика в области обращения с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1.2. Федеральное, международное, региональное законодательство в области обращения с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1.3.Основные принципы и требования в области обращения с отходами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1.4. Государственный учет и отчетность в области обращения с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1.5. Нормирование воздействия отходов на окружающую среду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1.6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Экономические механизмы регулирования деятельности по обращению с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2. Организация обращения с твердыми коммунальными отходами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 Организация системы экологически безопасного обращения с твердыми коммунальными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3.2 Организация селективного сбора твердых бытовых отходов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3.3 Технологии утилизации отходов потребления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3. Основные направления обращения с промышленными отходами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4.1. Использование и обезвреживание производственных отходов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4.2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Технологии переработки наиболее распространенных отходов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4.3.Проектирование и эксплуатация полигонов по захоронению отходов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«Технологии безопасного обращения с отходами» рекомендуется применение как традиционных методов обучения, так и  практико-ориентированных технологий с использованием ресурсов электронной образовательной среды: проблемная лекция, дискуссия на семинаре, защита доклада с презентацией, выполнение и защита реферата, выполнение контрольной работы по решению контекстных задач, тестирование в ЭИОС.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"/>
        <w:gridCol w:w="1479"/>
        <w:gridCol w:w="1791"/>
        <w:gridCol w:w="1297"/>
        <w:gridCol w:w="1147"/>
        <w:gridCol w:w="1100"/>
        <w:gridCol w:w="832"/>
        <w:gridCol w:w="891"/>
      </w:tblGrid>
      <w:tr>
        <w:trPr>
          <w:trHeight w:val="600" w:hRule="atLeast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72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7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29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1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91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ОР.1.3.1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теста по теме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по результатам теста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1-2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теста по разделу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по результатам теста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2-4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и защита реферата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реферата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и защита доклада с презентацией на семинаре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доклада и презентации, ответы на вопросы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1189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задания в форме Эссе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Форма для оценки эссе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задания по решению контекстных задач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оценки по результатам решения контекстных задач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практической работы и собеседование по отчету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ОР.1.3.2.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задания по решению контекстных задач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оценки по результатам решения контекстных задач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практической работы и собеседование по отчету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теста по разделу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по результатам теста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2-4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ОР.1.3.1.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ОР.1.3.2.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Итоговая контрольная работа в форме тестирования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 тестовых заданий итогового тестирования в ЭИОС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10-20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55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00" w:leader="none"/>
        </w:tabs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Васина, М.В. Разработка проекта нормативов образования отходов и лимитов на их размещение: учебное пособие / М.В. Васина, Е.Г. Холкин ; Минобрнауки России, Омский государственный технический университет. - Омск : Издательство ОмГТУ, 2017. - 124 с. : табл., схем. - Библиогр.: с. 82-83 - ISBN 978-5-8149-2452-0 ; То же [Электронный ресурс]. - URL: </w:t>
      </w:r>
      <w:hyperlink r:id="rId24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http://biblioclub.ru/index.php?page=book&amp;id=493458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Околелова, А.А. Промышленное природопользование : лекции / А.А. Околелова ; Волгоградский государственный технический университет. - Волгоград :ВолгГТУ, 2014. - 83 с.: ил. - Библиогр.: с. 78 ; То же [Электронный ресурс]. - URL: </w:t>
      </w:r>
      <w:hyperlink r:id="rId25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http://biblioclub.ru/index.php?page=book&amp;id=255955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Семенова И.В. Промышленная экология.: М, - Академия, 2009. 520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</w:t>
      </w:r>
      <w:r>
        <w:rPr>
          <w:rFonts w:cs="Times New Roman" w:ascii="Times New Roman" w:hAnsi="Times New Roman"/>
          <w:sz w:val="24"/>
          <w:szCs w:val="24"/>
        </w:rPr>
        <w:t xml:space="preserve"> Гридэл, Т.Е. Промышленная экология : учебное пособие / Т.Е. Гридэл, Б.Р. Алленби ; пер. С.Э. Шмелев. - Москва :Юнити-Дана, 2015. - 526 с. - (Зарубежный учебник). - ISBN 5-238-00620-9; То же [Электронный ресурс]. - URL: http://biblioclub.ru/index.php?page=book&amp;id=117052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 Ларионов Н.М., Рябышенков А.С. Промышленная экология: учеб.для студентов вузов:допущено М-вом образования и науки РФ. Москва: Юрайт, 2014.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4. </w:t>
      </w:r>
      <w:r>
        <w:rPr>
          <w:rFonts w:cs="Times New Roman" w:ascii="Times New Roman" w:hAnsi="Times New Roman"/>
          <w:sz w:val="24"/>
          <w:szCs w:val="24"/>
        </w:rPr>
        <w:t>Ахмедзянов, В.Р. Обращение с радиоактивными отходами : учебное пособие / В.Р. Ахмедзянов, Т.Н. Лащёнова, О.А. Максимова. - Москва : Энергия, 2008. - 284 с. - ISBN 978-5-98420-030-1 ; То же [Электронный ресурс]. - URL: </w:t>
      </w:r>
      <w:hyperlink r:id="rId26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http://biblioclub.ru/index.php?page=book&amp;id=58368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i/>
          <w:i/>
          <w:iCs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Кротова Е.А. Мониторинг безопасности: Учеб.-метод.пособие. Нижний Новгород: Мининский ун-т, 2015.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clear" w:pos="709"/>
          <w:tab w:val="left" w:pos="90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Мамин, Р.Г. Инновационные механизмы управления отходами: монография / Р.Г. Мамин, Т.П. Ветрова, Л.А. Шилова ; Министерство образования и науки Российской Федерации, Московский государственный строительный университет. - Москва: МГСУ, 2013. - 136 с.: схем., табл. - (Библиотека научных разработок и проектов НИУ МГСУ). - Библиогр.в кн. - ISBN 978-5-7264-0729-6; То же [Электронный ресурс]. - URL:</w:t>
      </w:r>
      <w:hyperlink r:id="rId27">
        <w:r>
          <w:rPr>
            <w:rFonts w:cs="Times New Roman" w:ascii="Times New Roman" w:hAnsi="Times New Roman"/>
            <w:color w:val="006CA1"/>
            <w:sz w:val="24"/>
            <w:szCs w:val="24"/>
          </w:rPr>
          <w:t>http://biblioclub.ru/index.php?page=book&amp;id=491867</w:t>
        </w:r>
      </w:hyperlink>
      <w:r>
        <w:rPr>
          <w:rStyle w:val="Appleconvertedspace"/>
          <w:rFonts w:cs="Times New Roman" w:ascii="Times New Roman" w:hAnsi="Times New Roman"/>
          <w:color w:val="454545"/>
          <w:sz w:val="24"/>
          <w:szCs w:val="24"/>
        </w:rPr>
        <w:t> </w:t>
      </w:r>
      <w:r>
        <w:rPr>
          <w:rFonts w:cs="Times New Roman" w:ascii="Times New Roman" w:hAnsi="Times New Roman"/>
          <w:color w:val="454545"/>
          <w:sz w:val="24"/>
          <w:szCs w:val="24"/>
        </w:rPr>
        <w:t>(15.03.2019).</w:t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ListParagraph"/>
        <w:spacing w:lineRule="auto" w:line="240" w:before="0" w:after="0"/>
        <w:ind w:left="0"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«ОПТИМИЗАЦИЯ ТЕХНОГЕННЫХ ЛАНДШАФТОВ»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Оптимизация техногенных ландшафтов</w:t>
      </w:r>
      <w:r>
        <w:rPr>
          <w:rFonts w:ascii="Times New Roman" w:hAnsi="Times New Roman"/>
          <w:sz w:val="24"/>
          <w:szCs w:val="24"/>
        </w:rPr>
        <w:t xml:space="preserve">» является дисциплиной по выбору модуля предметной подготовки  «Прикладная экология»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дисциплина модуля «Учение о сферах Земли» - Ландшафтоведение; дисциплина модуля «Основы экологии и природопользования» – Основы природопользования; дисциплины модуля «Территориальные проблемы природопользования» - Региональное природопользование; Природопользование на урбанизированных территориях; дисциплины модуля «Исследования и обработка информации в природопользовании» - Экологический мониторинг, Экодиагностика территорий; дисциплины модуля «Экологическое проектирование хозяйственной деятельности» - Оценка воздействия на окружающую среду, Экологическое проектирование.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дисциплина входит в состав модуля, который является завершающим в системе модулей профессионального цикла.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3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обеспечить возможность эффективного усвоения студентами навыков и принципов проектирования мероприятий по восстановлению (рекультивации) техногенных ландшафтов с учетом природно-хозяйственной адаптивности трансформированного ландшафта.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усвоения студентами основных положений, понятий и закономерностей антропогенного ландшафтоведения, а также принципов функционирования геосистем в условиях антропогенной нагрузки;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умений анализировать экологический потенциал техногенного ландшафта;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у студентов навыков исследовательской работы и умений подбора специализированных методов, направленных на оптимизацию экологического состояния различных техногенных ландшафтов;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приобретению студентами навыков применения основных принципов концепции культурного ландшафта.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"/>
        <w:gridCol w:w="2363"/>
        <w:gridCol w:w="1247"/>
        <w:gridCol w:w="2103"/>
        <w:gridCol w:w="1498"/>
        <w:gridCol w:w="1497"/>
      </w:tblGrid>
      <w:tr>
        <w:trPr>
          <w:trHeight w:val="385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t>основ и общих положений антропогенного ландшафтоведения.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Владеет навыками _анализа состояния техногенных ландшафтов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осуществлять мониторинг за отдельными природными объектами, процессами и явлениями, их трансформацией вследствие воздействия антропогенного характера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Владеет приемами и методами оптимизации экологического состояния техногенных ландшафтов 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ПК.5.2,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ПК.6.2. ПК.7.2.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отчет по практической работе, выступление с докладом и презентацией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11"/>
        <w:gridCol w:w="583"/>
        <w:gridCol w:w="585"/>
        <w:gridCol w:w="585"/>
        <w:gridCol w:w="585"/>
        <w:gridCol w:w="438"/>
        <w:gridCol w:w="689"/>
        <w:gridCol w:w="997"/>
        <w:gridCol w:w="858"/>
        <w:gridCol w:w="1105"/>
      </w:tblGrid>
      <w:tr>
        <w:trPr>
          <w:trHeight w:val="203" w:hRule="atLeast"/>
        </w:trPr>
        <w:tc>
          <w:tcPr>
            <w:tcW w:w="3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6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21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3465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21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40" w:before="0" w:after="0"/>
              <w:ind w:left="113" w:right="113" w:hanging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8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Раздел 1. Научные основы антропогенного ландшафтоведения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9"/>
              <w:spacing w:lineRule="auto" w:line="240"/>
              <w:ind w:hanging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</w:rPr>
              <w:t>Тема 1.1 Предмет, цели и задачи антропогенного ландшафтоведения. Техногенный ландшафт как природно-антропогенная геосистема.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color w:val="000000"/>
              </w:rPr>
              <w:t>Исторический аспект развития и становления антропогенного ландшафтоведения и его связь с другими науками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FFFFFF" w:val="clear"/>
              </w:rPr>
              <w:t>Принципы классификации и классификационная модель техногенных ландшафтов. 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color w:val="000000"/>
              </w:rPr>
              <w:t>Характерные черты техногенных ландшафтов, методология их исследования и оптимизация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56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Тема 2.1 Научно-методические основы рекультивации техногенных ландшафтов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2.2 </w:t>
            </w:r>
            <w:r>
              <w:rPr>
                <w:rFonts w:ascii="Times New Roman" w:hAnsi="Times New Roman"/>
                <w:color w:val="000000"/>
              </w:rPr>
              <w:t>Техногенные агроландшафты и пути их оптимизации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Тема 2.3 Промышленные ландшафты и специфика их рекультивации 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Тема 2.4  Линейно-транспортные геотехнические системы и их оптимизация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357" w:hRule="atLeast"/>
        </w:trPr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Классические методы обучения: лекции, семинары и самостоятельная работа обучающихся.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обсуждение на коллоквиуме, ситуационные задачи, самоконтроль, реализуемый посредством тестирования в ЭИОС по разделам курса.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7"/>
        <w:gridCol w:w="1224"/>
        <w:gridCol w:w="1521"/>
        <w:gridCol w:w="1578"/>
        <w:gridCol w:w="1135"/>
        <w:gridCol w:w="858"/>
        <w:gridCol w:w="1401"/>
        <w:gridCol w:w="1451"/>
      </w:tblGrid>
      <w:tr>
        <w:trPr>
          <w:trHeight w:val="600" w:hRule="atLeast"/>
        </w:trPr>
        <w:tc>
          <w:tcPr>
            <w:tcW w:w="4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85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01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51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466" w:hRule="atLeast"/>
        </w:trPr>
        <w:tc>
          <w:tcPr>
            <w:tcW w:w="4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Конспект, ответы на вопросы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5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466" w:hRule="atLeast"/>
        </w:trPr>
        <w:tc>
          <w:tcPr>
            <w:tcW w:w="467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5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466" w:hRule="atLeast"/>
        </w:trPr>
        <w:tc>
          <w:tcPr>
            <w:tcW w:w="467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 и презентацией, ответы на вопросы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Промежуточное тестирование в ЭИОС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промежуточного тестирования в ЭИОС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 контрольной работы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3" w:hRule="atLeast"/>
        </w:trPr>
        <w:tc>
          <w:tcPr>
            <w:tcW w:w="467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7.1. 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</w:r>
      <w:r>
        <w:rPr>
          <w:rFonts w:ascii="Times New Roman" w:hAnsi="Times New Roman"/>
          <w:sz w:val="23"/>
          <w:szCs w:val="23"/>
        </w:rPr>
        <w:t>Лунева, Е.Н. Рекультивация и охрана земель : учебное пособие : [12+] / Е.Н. Лунева, А.А. Панкарикова, И.В. Гурина. – Москва ; Берлин : Директ-Медиа, 2020. – 241 с. – ISBN 978-5-4499-1529-0.</w:t>
      </w:r>
      <w:r>
        <w:rPr>
          <w:rFonts w:ascii="Times New Roman" w:hAnsi="Times New Roman"/>
          <w:sz w:val="24"/>
          <w:szCs w:val="24"/>
        </w:rPr>
        <w:t xml:space="preserve"> То же [Электронный ресурс].</w:t>
      </w:r>
      <w:r>
        <w:rPr>
          <w:rFonts w:ascii="Times New Roman" w:hAnsi="Times New Roman"/>
          <w:sz w:val="23"/>
          <w:szCs w:val="23"/>
        </w:rPr>
        <w:t xml:space="preserve"> – URL: </w:t>
      </w:r>
      <w:hyperlink r:id="rId28">
        <w:r>
          <w:rPr>
            <w:rFonts w:ascii="Times New Roman" w:hAnsi="Times New Roman"/>
            <w:sz w:val="23"/>
            <w:szCs w:val="23"/>
          </w:rPr>
          <w:t>https://biblioclub.ru/index.php?page=book&amp;id=596087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Саркисов, О.Р. Экологическая безопасность и эколого-правовые проблемы в области загрязнения окружающей среды : учебное пособие / О.Р. Саркисов, Е.Л. Любарский, С.Я. Казанцев. - Москва :Юнити-Дана, 2015. - 231 с. - ISBN 978-5-238-02251-2 ; То же [Электронный ресурс]. - URL: http://biblioclub.ru/index.php?page=book&amp;id=118197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 ; То же [Электронный ресурс]. - URL: http://biblioclub.ru/index.php?page=book&amp;id=444182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7.2. Дополнительная литература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Гвоздинский, В.И. Промышленная экология : учебное пособие : в 2-х ч. / В.И. Гвоздинский. - Самара : Самарский государственный архитектурно-строительный университет, 2011. - Ч. 2. Книга 2. Технологические системы производства. - 116 с. - ISBN 978-5-9585-0386-5 ; То же [Электронный ресурс]. - URL: </w:t>
      </w:r>
      <w:hyperlink r:id="rId29">
        <w:r>
          <w:rPr>
            <w:rFonts w:cs="Times New Roman" w:ascii="Times New Roman" w:hAnsi="Times New Roman"/>
            <w:color w:val="365F91" w:themeColor="accent1" w:themeShade="bf"/>
            <w:sz w:val="24"/>
            <w:szCs w:val="24"/>
          </w:rPr>
          <w:t>http://biblioclub.ru/index.php?page=book&amp;id=144361</w:t>
        </w:r>
      </w:hyperlink>
    </w:p>
    <w:p>
      <w:pPr>
        <w:pStyle w:val="ListParagraph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Ефремов, И.В. Техногенные системы и экологический риск : учебное пособие / И.В. Ефремов, Н.Н. 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 </w:t>
      </w:r>
      <w:hyperlink r:id="rId30">
        <w:r>
          <w:rPr>
            <w:rFonts w:cs="Times New Roman" w:ascii="Times New Roman" w:hAnsi="Times New Roman"/>
            <w:color w:val="365F91" w:themeColor="accent1" w:themeShade="bf"/>
            <w:sz w:val="24"/>
            <w:szCs w:val="24"/>
          </w:rPr>
          <w:t>http://biblioclub.ru/index.php?page=book&amp;id=467117</w:t>
        </w:r>
      </w:hyperlink>
    </w:p>
    <w:p>
      <w:pPr>
        <w:pStyle w:val="ListParagraph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Технологии рекультивации и обустройство нарушенных земель в Западной и Восточной Сибири / И.В. Зеньков, Б.Н. Нефедов, И.М. Барадулин и др. ; Сибирский федеральный университет, Российская Академия Наук, Специальное конструкторско-технологическое бюро «Наука» КНЦ СО РАН, Бердский филиал «Бердстроймаш» Специального конструкторско-технологического бюро «Наука» КНЦ СО РАН. – Красноярск : Сибирский федеральный университет (СФУ), 2015. – 308 с. – ISBN 978-5-7638-3210-5.То же [Электронный ресурс]. – URL: </w:t>
      </w:r>
      <w:hyperlink r:id="rId31">
        <w:r>
          <w:rPr>
            <w:rFonts w:cs="Times New Roman" w:ascii="Times New Roman" w:hAnsi="Times New Roman"/>
            <w:color w:val="365F91" w:themeColor="accent1" w:themeShade="bf"/>
            <w:sz w:val="24"/>
            <w:szCs w:val="24"/>
          </w:rPr>
          <w:t>https://biblioclub.ru/index.php?page=book&amp;id=435848</w:t>
        </w:r>
      </w:hyperlink>
      <w:r>
        <w:rPr>
          <w:rFonts w:cs="Times New Roman" w:ascii="Times New Roman" w:hAnsi="Times New Roman"/>
          <w:color w:val="365F91" w:themeColor="accent1" w:themeShade="bf"/>
          <w:sz w:val="24"/>
          <w:szCs w:val="24"/>
        </w:rPr>
        <w:t> 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Нуреева, Т.В. Повышение эффективности лесной рекультивации карьеров по добыче песка в Республике Марий Эл / Т.В. Нуреева, Н.А. Куклина ; науч. ред. Л.П. Капелькина ; Поволжский государственный технологический университет. – Йошкар-Ола : Поволжский государственный технологический университет, 2015. – 140 с. – ISBN 978-5-8158-1584-1 ; То же [Электронный ресурс]. –  URL:</w:t>
      </w:r>
      <w:r>
        <w:rPr>
          <w:rFonts w:cs="Times New Roman" w:ascii="Times New Roman" w:hAnsi="Times New Roman"/>
          <w:color w:val="454545"/>
          <w:sz w:val="24"/>
          <w:szCs w:val="24"/>
        </w:rPr>
        <w:t> </w:t>
      </w:r>
      <w:hyperlink r:id="rId32">
        <w:r>
          <w:rPr>
            <w:rFonts w:cs="Times New Roman" w:ascii="Times New Roman" w:hAnsi="Times New Roman"/>
            <w:color w:val="006CA1"/>
            <w:sz w:val="24"/>
            <w:szCs w:val="24"/>
          </w:rPr>
          <w:t>https://biblioclub.ru/index.php?page=book&amp;id=494180</w:t>
        </w:r>
      </w:hyperlink>
      <w:r>
        <w:rPr>
          <w:rFonts w:cs="Times New Roman" w:ascii="Times New Roman" w:hAnsi="Times New Roman"/>
          <w:color w:val="454545"/>
          <w:sz w:val="24"/>
          <w:szCs w:val="24"/>
        </w:rPr>
        <w:t> 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4"/>
        </w:numPr>
        <w:spacing w:lineRule="auto" w:line="240" w:before="0" w:after="0"/>
        <w:ind w:left="709" w:hanging="425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Комплексный подход к организации и ведению экологического мониторинга : учебное пособие / С.А. Емельянов, Ю.А. Мандра, Е.Е. 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- 52 с. : табл., ил. - Библиогр. в кн. ; То же [Электронный ресурс]. - URL: </w:t>
      </w:r>
      <w:hyperlink r:id="rId33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ListParagraph"/>
        <w:numPr>
          <w:ilvl w:val="0"/>
          <w:numId w:val="24"/>
        </w:numPr>
        <w:spacing w:lineRule="auto" w:line="240" w:before="0" w:after="0"/>
        <w:ind w:left="709" w:hanging="425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Картавых М.А. Экологическая безопасность: Учеб.пособие. – Нижний Новгород: НГПУ, 2011.</w:t>
      </w:r>
    </w:p>
    <w:p>
      <w:pPr>
        <w:pStyle w:val="ListParagraph"/>
        <w:numPr>
          <w:ilvl w:val="0"/>
          <w:numId w:val="24"/>
        </w:numPr>
        <w:spacing w:lineRule="auto" w:line="240" w:before="0" w:after="0"/>
        <w:ind w:left="709" w:hanging="425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Кротова Е.А. Мониторинг безопасности: Учеб.-метод. пособие. – Нижний Новгород: Мининский ун-т, 2015.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5"/>
        </w:numPr>
        <w:suppressAutoHyphens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http://www.ecology.ru/index.php?p=index&amp;area=1 – Группа компаний «Экология».</w:t>
      </w:r>
    </w:p>
    <w:p>
      <w:pPr>
        <w:pStyle w:val="Normal"/>
        <w:numPr>
          <w:ilvl w:val="0"/>
          <w:numId w:val="25"/>
        </w:numPr>
        <w:suppressAutoHyphens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http://www.centreco.ru/normat_2.php - Центр экологической информации</w:t>
      </w:r>
    </w:p>
    <w:p>
      <w:pPr>
        <w:pStyle w:val="Normal"/>
        <w:numPr>
          <w:ilvl w:val="0"/>
          <w:numId w:val="25"/>
        </w:numPr>
        <w:suppressAutoHyphens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>
        <w:r>
          <w:rPr>
            <w:rFonts w:ascii="Times New Roman" w:hAnsi="Times New Roman"/>
            <w:sz w:val="24"/>
            <w:szCs w:val="24"/>
            <w:lang w:eastAsia="ru-RU"/>
          </w:rPr>
          <w:t>www.consultant.ru</w:t>
        </w:r>
      </w:hyperlink>
    </w:p>
    <w:p>
      <w:pPr>
        <w:pStyle w:val="Normal"/>
        <w:numPr>
          <w:ilvl w:val="0"/>
          <w:numId w:val="25"/>
        </w:numPr>
        <w:suppressAutoHyphens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https://biblioclub.ru/ ЭБС «Университетская библиотека онлайн»</w:t>
      </w:r>
    </w:p>
    <w:p>
      <w:pPr>
        <w:pStyle w:val="Normal"/>
        <w:numPr>
          <w:ilvl w:val="0"/>
          <w:numId w:val="25"/>
        </w:numPr>
        <w:suppressAutoHyphens w:val="false"/>
        <w:spacing w:lineRule="auto" w:line="240" w:before="0" w:after="0"/>
        <w:ind w:left="641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http://mineco-nn.ru/ Министерство природных ресурсов и экологии Нижегородской области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http://52.rpn.gov.ru/  ДепартаментРосприроднадзора по Приволжскому федеральному округу.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  <w:r>
        <w:rPr>
          <w:rFonts w:cs="Times New Roman" w:ascii="Times New Roman" w:hAnsi="Times New Roman"/>
          <w:b/>
          <w:bCs/>
          <w:sz w:val="24"/>
          <w:szCs w:val="24"/>
          <w:lang w:val="en-US" w:eastAsia="ru-RU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5.5. ПРОГРАММА ДИСЦИПЛИНЫ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«ЭКОЛОГИЧЕСКАЯ БЕЗОПАСНОСТЬ»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cs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«Экологическая безопасность» является дисциплиной по выбору в модуле предметной подготовки «Прикладная экология».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экологии и природопользования» –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дисциплины модуля «Исследования и обработка информации в природопользовании» – Экологический мониторинг, Экодиагностика территорий; дисциплины модуля «Экономико-правовые проблемы природопользования» – Правовые основы природопользования и охраны окружающей среды, Экологическая сертификация; дисциплины модуля «Лабораторно-инструментальные методы экологических исследований и обработки информации» – Эколого-аналитический практикум; дисциплины модуля «Экологическое проектирование хозяйственной деятельности» – Оценка воздействия на окружающую среду, Экологическое проектирование, Экологическая экспертиза и оценка проектов; дисциплины модуля «Экологический менеджмент и аудит» – Экологический менеджмент, Экологический аудит, Нормативно-правовое обеспечение экологического менеджмента и аудита, Экологический аудит природопользования (учебное событие), Экологический консалтинг.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ab/>
        <w:t>Дисциплины, для которых данная дисциплина является предшествующей: Техногенные системы и экологический риск, Технологии безопасного обращения с отходами, Экологические основы градостроительного проектирования (Научно-исследовательская работа), Преддипломная практика.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cs="Times New Roman"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cs="Times New Roman" w:ascii="Times New Roman" w:hAnsi="Times New Roman"/>
          <w:sz w:val="24"/>
          <w:szCs w:val="24"/>
        </w:rPr>
        <w:t xml:space="preserve">пособствовать </w:t>
      </w:r>
      <w:r>
        <w:rPr>
          <w:rFonts w:cs="Times New Roman"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области теоретических основ экологической безопасности и способности к использованию теоретических знаний в практической экологической и природоохранной 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освоению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основных понятий, общих положений и теоретических основ различных аспектов экологической безопасности, а также освоению нормативно-правовой базы экологической безопасности и возможности ее использования для оценки потенциальной экологической опасности для человека и окружающей среды со стороны различных техногенных объектов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cs="Times New Roman" w:ascii="Times New Roman" w:hAnsi="Times New Roman"/>
          <w:color w:val="000000"/>
          <w:sz w:val="24"/>
          <w:szCs w:val="24"/>
        </w:rPr>
        <w:t>формирования представлений о подготовке документации для анализа и оценки экологической безопасности различных видов хозяйственной деятельности;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cs="Times New Roman" w:ascii="Times New Roman" w:hAnsi="Times New Roman"/>
          <w:color w:val="000000"/>
          <w:sz w:val="24"/>
          <w:szCs w:val="24"/>
        </w:rPr>
        <w:t>системой навыков, достаточных для выполнения профессиональной деятельности по разработке экологически безопасных условий промышленной деятельности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365F91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365F91"/>
          <w:sz w:val="24"/>
          <w:szCs w:val="24"/>
          <w:lang w:eastAsia="ru-RU"/>
        </w:rPr>
      </w:r>
    </w:p>
    <w:tbl>
      <w:tblPr>
        <w:tblW w:w="495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09"/>
        <w:gridCol w:w="2218"/>
        <w:gridCol w:w="1413"/>
        <w:gridCol w:w="2282"/>
        <w:gridCol w:w="861"/>
        <w:gridCol w:w="1856"/>
      </w:tblGrid>
      <w:tr>
        <w:trPr>
          <w:trHeight w:val="385" w:hRule="atLeast"/>
        </w:trPr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>
        <w:trPr>
          <w:trHeight w:val="3066" w:hRule="atLeast"/>
        </w:trPr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навыки применения знаний основных  принципов и методов экологической безопасности в различных направлениях природопользования;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осуществлять разработку профилактических мероприятий по защите здоровья населения от негативных воздействий хозяйственной деятельности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ПК.7.2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Выполнение и защита доклада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Собеседование по отчету по практической работе, выполнение и защита проекта, практическое выполнение лабораторной работы и собеседование по отчету, выполнение контрольного задания по решению контекстной задачи, выполнение контрольного теста по теме и разделу, выполнение контрольной работы по дисциплине в форме теста</w:t>
            </w:r>
          </w:p>
        </w:tc>
      </w:tr>
    </w:tbl>
    <w:p>
      <w:pPr>
        <w:pStyle w:val="ListParagraph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ru-RU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3"/>
        <w:gridCol w:w="426"/>
        <w:gridCol w:w="716"/>
        <w:gridCol w:w="427"/>
        <w:gridCol w:w="715"/>
        <w:gridCol w:w="573"/>
        <w:gridCol w:w="713"/>
        <w:gridCol w:w="1049"/>
        <w:gridCol w:w="904"/>
        <w:gridCol w:w="1010"/>
      </w:tblGrid>
      <w:tr>
        <w:trPr>
          <w:trHeight w:val="203" w:hRule="atLeast"/>
        </w:trPr>
        <w:tc>
          <w:tcPr>
            <w:tcW w:w="3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0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57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0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1. Научные основы изучения  экологической безопасности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1.1.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Системы экологической безопасности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1.2.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Научное и нормативно-правовое управление в сфере обеспечения экологической безопасности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2. Бытовая экологическая безопасность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2.1.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Экологическая безопасность пищевых продуктов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2.2.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Экологическая безопасность лекарственных и косметических средств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2.3.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Экологическая безопасность строительных материалов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Производственная экологическая безопасность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Опасные и вредные производственные факторы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Физические производственные факторы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3.3.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Химические производственные факторы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3.4.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Биологические производственные факторы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Раздел 4. Экологическая безопасность в чрезвычайных ситуациях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4.1.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Экологическая безопасность в чрезвычайных ситуациях природного характера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Тема 4.2.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Экологическая безопасность в чрезвычайных ситуациях техногенного характера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изучении дисциплины «Экологическая безопасность» рекомендуется применение как традиционных методов обучения (семинар), так и  практико-ориентированных технологий с использованием ресурсов электронной образовательной среды: проблемная лекция, выполнение практических работ, защита доклада с презентацией, тестирование.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6.1. Рейтинг-план</w:t>
      </w:r>
    </w:p>
    <w:tbl>
      <w:tblPr>
        <w:tblW w:w="475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7"/>
        <w:gridCol w:w="1479"/>
        <w:gridCol w:w="1791"/>
        <w:gridCol w:w="1297"/>
        <w:gridCol w:w="1147"/>
        <w:gridCol w:w="1100"/>
        <w:gridCol w:w="832"/>
        <w:gridCol w:w="891"/>
      </w:tblGrid>
      <w:tr>
        <w:trPr>
          <w:trHeight w:val="600" w:hRule="atLeast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72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7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29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1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91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ОР.1.1.1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теста по теме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по результатам теста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1-2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теста по разделу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по результатам теста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3-4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1189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и защита проекта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Форма для оценки группового проекта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8-16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контрольного задания по решению контекстных задач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оценки по результатам решения контекстных задач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16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Практическое выполнение лабораторной работы и собеседование по отчету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отчета по лабораторной работе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3-6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9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Выполнение практической работы и собеседование по отчету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отчета по практической работе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3-5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Контрольная работа в форме тестирования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Форма для оценки  тестовых заданий итогового тестирования в ЭИОС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0-1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55</w:t>
            </w:r>
          </w:p>
        </w:tc>
        <w:tc>
          <w:tcPr>
            <w:tcW w:w="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7.1. Основная литература</w:t>
      </w:r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Саркисов, О.Р. Экологическая безопасность и эколого-правовые проблемы в области загрязнения окружающей среды : учебное пособие / О.Р. Саркисов, Е.Л. Любарский, С.Я. Казанцев. - Москва : Юнити-Дана, 2015. - 231 с. - ISBN 978-5-238-02251-2 ; То же [Электронный ресурс]. - URL: </w:t>
      </w:r>
      <w:hyperlink r:id="rId35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http://biblioclub.ru/index.php?page=book&amp;id=118197</w:t>
        </w:r>
      </w:hyperlink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Сосновский, В.И. Процессы и аппараты защиты окружающей среды. Абсорбция газов : учебное пособие / В.И. Сосновский, Н.Б. Сосновская, С.В. Степанова ; Федеральное агентство по образованию, ГОУ ВПО Казанский государственный технологический университет. - Казань : КГТУ, 2009. - 114 с. : ил - Библиогр. в кн . - ISBN 978-5-7245-0514-2 ; То же [Электронный ресурс]. - URL: </w:t>
      </w:r>
      <w:hyperlink r:id="rId36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http://biblioclub.ru/index.php?page=book&amp;id=259096</w:t>
        </w:r>
      </w:hyperlink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Стрелков, А.К. Охрана окружающей среды и экология гидросферы : учебник / А.К. Стрелков, С.Ю. Теплых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- 2-е изд. перераб. и доп. - Самара : Самарский государственный архитектурно-строительный университет, 2013. - 488 с. : ил. - Библиогр.: с. 449-453 - ISBN 978-5-9585-0523-4 ; То же [Электронный ресурс]. - URL: </w:t>
      </w:r>
      <w:hyperlink r:id="rId37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http://biblioclub.ru/index.php?page=book&amp;id=256154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19"/>
        </w:numPr>
        <w:tabs>
          <w:tab w:val="clear" w:pos="709"/>
          <w:tab w:val="left" w:pos="540" w:leader="none"/>
          <w:tab w:val="left" w:pos="1080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Ефремов, И.В. Техногенные системы и экологический риск: учебное пособие / И.В. Ефремов, Н.Н. Рахимова ; Министерство образования и науки Российской Федерации, Оренбургский Государственный Университет. - Оренбург: ОГУ, 2016. - 171 с. : ил., схем., табл. - Библиогр.: с. 141 - ISBN 978-5-7410-1503-2; То же [Электронный ресурс]. - URL: </w:t>
      </w:r>
      <w:hyperlink r:id="rId38">
        <w:r>
          <w:rPr>
            <w:sz w:val="24"/>
            <w:szCs w:val="24"/>
          </w:rPr>
          <w:t>http://biblioclub.ru/index.php?page=book&amp;id=467117</w:t>
        </w:r>
      </w:hyperlink>
    </w:p>
    <w:p>
      <w:pPr>
        <w:pStyle w:val="Normal"/>
        <w:numPr>
          <w:ilvl w:val="0"/>
          <w:numId w:val="19"/>
        </w:numPr>
        <w:tabs>
          <w:tab w:val="clear" w:pos="709"/>
          <w:tab w:val="left" w:pos="540" w:leader="none"/>
          <w:tab w:val="left" w:pos="1080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Новиков, В. Нормирование в области охраны окружающей среды на объектах водного транспорта : учебное пособие / В. Новиков ; Министерство транспорта Российской Федерации, Московская государственная академия водного транспорта. - Москва: Альтаир: МГАВТ, 2013. - 113 с. : ил.,табл. - Библиогр. в кн. ; То же [Электронный ресурс]. - URL: </w:t>
      </w:r>
      <w:hyperlink r:id="rId39">
        <w:r>
          <w:rPr>
            <w:sz w:val="24"/>
            <w:szCs w:val="24"/>
          </w:rPr>
          <w:t>http://biblioclub.ru/index.php?page=book&amp;id=430108</w:t>
        </w:r>
      </w:hyperlink>
    </w:p>
    <w:p>
      <w:pPr>
        <w:pStyle w:val="Normal"/>
        <w:numPr>
          <w:ilvl w:val="0"/>
          <w:numId w:val="19"/>
        </w:numPr>
        <w:tabs>
          <w:tab w:val="clear" w:pos="709"/>
          <w:tab w:val="left" w:pos="540" w:leader="none"/>
          <w:tab w:val="left" w:pos="1080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Лесникова, В.А. Нормирование и управление качеством окружающей среды : учебное пособие для бакалавров / В.А. Лесникова. - Москва; Берлин : Директ-Медиа, 2015. - 173 с. : ил. - Библиогр. в кн. - ISBN 978-5-4475-3632-9; То же [Электронный ресурс]. - URL: </w:t>
      </w:r>
      <w:hyperlink r:id="rId40">
        <w:r>
          <w:rPr>
            <w:sz w:val="24"/>
            <w:szCs w:val="24"/>
          </w:rPr>
          <w:t>http://biblioclub.ru/index.php?page=book&amp;id=276099</w:t>
        </w:r>
      </w:hyperlink>
    </w:p>
    <w:p>
      <w:pPr>
        <w:pStyle w:val="Normal"/>
        <w:numPr>
          <w:ilvl w:val="0"/>
          <w:numId w:val="19"/>
        </w:numPr>
        <w:tabs>
          <w:tab w:val="clear" w:pos="709"/>
          <w:tab w:val="left" w:pos="540" w:leader="none"/>
          <w:tab w:val="left" w:pos="1080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Ветошкин, А.Г. Основы инженерной защиты окружающей среды: учебное пособие / А.Г. Ветошкин. - 2-е изд. испр. и доп. - Москва ; Вологда : Инфра-Инженерия, 2016. - 456 с. : ил., табл., схем. - Библиогр. в кн. - ISBN 978-5-9729-0124-1; То же [Электронный ресурс]. - URL: </w:t>
      </w:r>
      <w:hyperlink r:id="rId41">
        <w:r>
          <w:rPr>
            <w:sz w:val="24"/>
            <w:szCs w:val="24"/>
          </w:rPr>
          <w:t>http://biblioclub.ru/index.php?page=book&amp;id=444182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firstLine="65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firstLine="65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22"/>
        <w:widowControl/>
        <w:numPr>
          <w:ilvl w:val="0"/>
          <w:numId w:val="20"/>
        </w:numPr>
        <w:tabs>
          <w:tab w:val="clear" w:pos="709"/>
          <w:tab w:val="left" w:pos="0" w:leader="none"/>
          <w:tab w:val="left" w:pos="360" w:leader="none"/>
          <w:tab w:val="left" w:pos="900" w:leader="none"/>
        </w:tabs>
        <w:spacing w:lineRule="auto" w:line="240" w:before="0" w:after="0"/>
        <w:ind w:left="0" w:firstLine="53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Комплексный подход к организации и ведению экологического мониторинга: учебное пособие / С.А. Емельянов, Ю.А. Мандра, Е.Е. Степаненко и др.;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2015. - 52 с.: табл., ил. - Библиогр. в кн.; То же [Электронный ресурс]. - URL: </w:t>
      </w:r>
      <w:hyperlink r:id="rId42">
        <w:r>
          <w:rPr>
            <w:sz w:val="24"/>
            <w:szCs w:val="24"/>
          </w:rPr>
          <w:t>http://biblioclub.ru/index.php?page=book&amp;id=438705</w:t>
        </w:r>
      </w:hyperlink>
    </w:p>
    <w:p>
      <w:pPr>
        <w:pStyle w:val="Style22"/>
        <w:widowControl/>
        <w:numPr>
          <w:ilvl w:val="0"/>
          <w:numId w:val="20"/>
        </w:numPr>
        <w:tabs>
          <w:tab w:val="clear" w:pos="709"/>
          <w:tab w:val="left" w:pos="0" w:leader="none"/>
          <w:tab w:val="left" w:pos="360" w:leader="none"/>
          <w:tab w:val="left" w:pos="900" w:leader="none"/>
        </w:tabs>
        <w:spacing w:lineRule="auto" w:line="240" w:before="0" w:after="0"/>
        <w:ind w:left="0" w:firstLine="53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Казанцева, Л.А. Основы экологического права: курс лекций : учебник для студентов среднего профессионального образования / Л.А. Казанцева, О.Р. Саркисов, Е.Л. Любарский. - Москва; Берлин: Директ-Медиа, 2017. - 354 с. : ил. - ISBN 978-5-4475-9289-9 ; То же [Электронный ресурс]. - URL: </w:t>
      </w:r>
      <w:hyperlink r:id="rId43">
        <w:r>
          <w:rPr>
            <w:sz w:val="24"/>
            <w:szCs w:val="24"/>
          </w:rPr>
          <w:t>http://biblioclub.ru/index.php?page=book&amp;id=469114</w:t>
        </w:r>
      </w:hyperlink>
    </w:p>
    <w:p>
      <w:pPr>
        <w:pStyle w:val="Style22"/>
        <w:widowControl/>
        <w:numPr>
          <w:ilvl w:val="0"/>
          <w:numId w:val="20"/>
        </w:numPr>
        <w:tabs>
          <w:tab w:val="clear" w:pos="709"/>
          <w:tab w:val="left" w:pos="0" w:leader="none"/>
          <w:tab w:val="left" w:pos="360" w:leader="none"/>
          <w:tab w:val="left" w:pos="900" w:leader="none"/>
        </w:tabs>
        <w:spacing w:lineRule="auto" w:line="240" w:before="0" w:after="0"/>
        <w:ind w:left="0" w:firstLine="53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Картавых М.А. Экологическая безопасность: Учеб. пособие. – Нижний Новгород: НГПУ, 2011.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00" w:leader="none"/>
        </w:tabs>
        <w:spacing w:lineRule="auto" w:line="252" w:before="0"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Козачек, А.В. Теория и практика нормативного расчёта величин загрязнения окружающей среды на автомобильном транспорте и транспортных предприятиях : учебное пособие / А.В. Козачек, Н.П. Беляева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ил.,табл., схем. - Библиогр. в кн. - ISBN 978-5-8265-1484-9 ; То же [Электронный ресурс]. - URL: </w:t>
      </w:r>
      <w:hyperlink r:id="rId44">
        <w:r>
          <w:rPr>
            <w:sz w:val="24"/>
            <w:szCs w:val="24"/>
          </w:rPr>
          <w:t>http://biblioclub.ru/index.php?page=book&amp;id=444944</w:t>
        </w:r>
      </w:hyperlink>
    </w:p>
    <w:p>
      <w:pPr>
        <w:pStyle w:val="ListParagraph"/>
        <w:numPr>
          <w:ilvl w:val="0"/>
          <w:numId w:val="21"/>
        </w:numPr>
        <w:tabs>
          <w:tab w:val="clear" w:pos="709"/>
          <w:tab w:val="left" w:pos="360" w:leader="none"/>
          <w:tab w:val="left" w:pos="900" w:leader="none"/>
        </w:tabs>
        <w:spacing w:lineRule="auto" w:line="252" w:before="0"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Вержбицкий, В.В. Охрана окружающей среды в нефтегазовом деле : учебное пособие / В.В. Вержбицкий, И.И. Андрианов, М.Д. Полтавская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- 97 с. : ил. - Библиогр. в кн ; То же [Электронный ресурс]. - URL: </w:t>
      </w:r>
      <w:hyperlink r:id="rId45">
        <w:r>
          <w:rPr>
            <w:sz w:val="24"/>
            <w:szCs w:val="24"/>
          </w:rPr>
          <w:t>http://biblioclub.ru/index.php?page=book&amp;id=457776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  <w:i/>
          <w:i/>
          <w:iCs/>
          <w:color w:val="FF0000"/>
        </w:rPr>
      </w:pPr>
      <w:r>
        <w:rPr>
          <w:b/>
          <w:bCs/>
          <w:i/>
          <w:iCs/>
          <w:color w:val="FF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cs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Программноеобеспечение</w:t>
      </w:r>
      <w:r>
        <w:rPr>
          <w:rFonts w:cs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rPr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Интернетбраузер</w:t>
      </w:r>
      <w:r>
        <w:rPr>
          <w:rFonts w:cs="Times New Roman" w:ascii="Times New Roman" w:hAnsi="Times New Roman"/>
          <w:sz w:val="24"/>
          <w:szCs w:val="24"/>
          <w:lang w:val="en-US"/>
        </w:rPr>
        <w:t>, "</w:t>
      </w:r>
      <w:r>
        <w:rPr>
          <w:rFonts w:cs="Times New Roman" w:ascii="Times New Roman" w:hAnsi="Times New Roman"/>
          <w:sz w:val="24"/>
          <w:szCs w:val="24"/>
        </w:rPr>
        <w:t>Пакет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5.6.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«ТЕХНОЛОГИИ ЗАЩИТЫ ОКРУЖАЮЩЕЙ СРЕДЫ»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«Технологии защиты окружающей среды» является дисциплиной по выбору в модуле предметной подготовки «Прикладная экология». Изучение дисциплины происходит в 8-м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экологии и природопользования» –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дисциплина модуля «Территориальные проблемы природопользования» – Природопользование на урбанизированных территориях; дисциплины модуля «Исследования и обработка информации в природопользовании» – Экологический мониторинг, Экодиагностика территорий; дисциплины модуля «Экономико-правовые проблемы природопользования» – Экономика природопользования, Правовые основы природопользования и охраны окружающей среды; дисциплина модуля «Лабораторно-инструментальные методы экологических исследований и обработки информации» – Эколого-аналитический практикум; дисциплины модуля «Экологическое проектирование хозяйственной деятельности» – Оценка воздействия на окружающую среду, Экологическое проектирование, Экологическая экспертиза и оценка проектов; дисциплины модуля «Экологический менеджмент и аудит» – Экологический менеджмент, Экологический аудит, Нормативно-правовое обеспечение экологического менеджмента и аудита, Экологический аудит природопользования (учебное событие), Экологический консалтинг.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Техногенные системы и экологический риск, Технологии безопасного обращения с отходами, Экологическая безопасность,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</w:rPr>
        <w:t xml:space="preserve">пособствовать </w:t>
      </w:r>
      <w:r>
        <w:rPr>
          <w:rFonts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области теоретических основ технологий защиты окружающей среды и создать условия для реализации навыков использования знаний о способах снижения загрязнения окружающей среды в практической экологической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основных понятий, общих положений и теоретических основ технологических способов снижения загрязнения окружающей среды и усвоению эффективных методов защиты среды обитания человека в различных направлениях природопользования и промышленности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ascii="Times New Roman" w:hAnsi="Times New Roman"/>
          <w:color w:val="000000"/>
          <w:sz w:val="24"/>
          <w:szCs w:val="24"/>
        </w:rPr>
        <w:t>формирования представлений о технологиях защиты окружающей среды в системе природоохранной деятельности, а также о современных тенденциях развития технологий газо- и водоочистки, очистки и ремедиации почвенного покрова, и методов переработки отходов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ascii="Times New Roman" w:hAnsi="Times New Roman"/>
          <w:color w:val="000000"/>
          <w:sz w:val="24"/>
          <w:szCs w:val="24"/>
        </w:rPr>
        <w:t>системой навыков, достаточных для выполнения профессиональной деятельности по оценке эффективности работы различных технологий защиты окружающей среды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"/>
        <w:gridCol w:w="2363"/>
        <w:gridCol w:w="1485"/>
        <w:gridCol w:w="1865"/>
        <w:gridCol w:w="1498"/>
        <w:gridCol w:w="1497"/>
      </w:tblGrid>
      <w:tr>
        <w:trPr>
          <w:trHeight w:val="385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методов технологий защиты окружающей среды от различных загрязнений в различных направлениях природопользования и промышленности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7.2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работа, тест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03"/>
        <w:gridCol w:w="426"/>
        <w:gridCol w:w="716"/>
        <w:gridCol w:w="427"/>
        <w:gridCol w:w="715"/>
        <w:gridCol w:w="573"/>
        <w:gridCol w:w="713"/>
        <w:gridCol w:w="1049"/>
        <w:gridCol w:w="904"/>
        <w:gridCol w:w="1010"/>
      </w:tblGrid>
      <w:tr>
        <w:trPr>
          <w:trHeight w:val="203" w:hRule="atLeast"/>
        </w:trPr>
        <w:tc>
          <w:tcPr>
            <w:tcW w:w="3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0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57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Технологии защиты атмосферы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Классификация пыли. Расчет параметров пылеосадочной камеры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Выбор циклона и оценка эффективности очистки газов в циклоне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Выбор и расчет электрофильтров и рукавных фильтров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1.4. Выбор и расчет мокрых пылеуловителей и пенно-барботажных аппаратов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Технологии защиты гидросферы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Определение необходимости очистки сточных вод, расчет решеток и отстойников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Выбор и расчет гидроциклонов и сорбционных установок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Выбор и расчет установок химической очистки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2.4. Выбор и расчет флотационных и ионообменных установок, и экстракционных колонн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Технологии защиты литосферы и почвенного покрова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Расчет нормативов образования отходов производства и потребления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Расчет предельного количества накопления токсичных отходов на территории предприятия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Расчет установки измельчения твердых отходов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3.4. Расчет установки аэробной стабилизации осадков от очистки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«Технологии защиты окружающей среды» рекомендуется применение как традиционных методов обучения, так и  практико-ориентированных технологий с использованием ресурсов электронной образовательной среды: проблемная лекция, выполнение практических работ, защита доклада с презентацией, тестирование.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6"/>
        <w:gridCol w:w="1289"/>
        <w:gridCol w:w="1789"/>
        <w:gridCol w:w="1654"/>
        <w:gridCol w:w="1190"/>
        <w:gridCol w:w="1141"/>
        <w:gridCol w:w="998"/>
        <w:gridCol w:w="1098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ОР.1.6.1.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 с презентацией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Инженерная экология и экологический менеджмент : учебник / ред. Н.И. Иванов, И.М. Фадин. - 3-е изд. - Москва : Логос, 2011. - 518 с. - (Новая университетская библиотека). - ISBN 978-5-98704-552-7 ; То же [Электронный ресурс]. - URL: http://biblioclub.ru/index.php?page=book&amp;id=89785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3.</w:t>
        <w:tab/>
        <w:t>Саркисов, О.Р. Экологическая безопасность и эколого-правовые проблемы в области загрязнения окружающей среды : учебное пособие / О.Р. Саркисов, Е.Л. Любарский, С.Я. Казанцев. - Москва :Юнити-Дана, 2015. - 231 с. - ISBN 978-5-238-02251-2 ; То же [Электронный ресурс]. - URL: http://biblioclub.ru/index.php?page=book&amp;id=118197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 ; То же [Электронный ресурс]. - URL: http://biblioclub.ru/index.php?page=book&amp;id=444182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 xml:space="preserve">Сосновский, В.И. Процессы и аппараты защиты окружающей среды. Абсорбция газов : учебное пособие / В.И. Сосновский, Н.Б. Сосновская, С.В. Степанова ; Федеральное агентство по образованию, ГОУ ВПО Казанский государственный технологический университет. - Казань : КГТУ, 2009. - 114 с. : ил - Библиогр. в кн . - ISBN 978-5-7245-0514-2 ; То же [Электронный ресурс]. - URL: </w:t>
      </w:r>
      <w:hyperlink r:id="rId46">
        <w:r>
          <w:rPr>
            <w:rFonts w:ascii="Times New Roman" w:hAnsi="Times New Roman"/>
            <w:sz w:val="24"/>
            <w:szCs w:val="24"/>
          </w:rPr>
          <w:t>http://biblioclub.ru/index.php?page=book&amp;id=259096</w:t>
        </w:r>
      </w:hyperlink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Стрелков, А.К. Охрана окружающей среды и экология гидросферы : учебник / А.К. Стрелков, С.Ю. Теплых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- 2-е изд. перераб. и доп. - Самара : Самарский государственный архитектурно-строительный университет, 2013. - 488 с. : ил. - Библиогр.: с. 449-453 - ISBN 978-5-9585-0523-4 ; То же [Электронный ресурс]. - URL: http://biblioclub.ru/index.php?page=book&amp;id=256154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Гвоздинский, В.И. Промышленная экология : учебное пособие : в 2-х ч. / В.И. Гвоздинский. - Самара : Самарский государственный архитектурно-строительный университет, 2008. - Ч. 1. Природные и техногенные системы. - 270 с. - ISBN 978-5-9585-0291-2 ; То же [Электронный ресурс]. - URL: http://biblioclub.ru/index.php?page=book&amp;id=143903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Гвоздинский, В.И. Промышленная экология : учебное пособие : в 2-х ч. / В.И. Гвоздинский. - Самара : Самарский государственный архитектурно-строительный университет, 2011. - Ч. 2. Книга 2. Технологические системы производства. - 116 с. - ISBN 978-5-9585-0386-5 ; То же [Электронный ресурс]. - URL: http://biblioclub.ru/index.php?page=book&amp;id=144361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Макаренко, В.К. Введение в общую и промышленную экологию : учебное пособие / В.К. Макаренко, С.В. Ветохин. - Новосибирск : НГТУ, 2011. - 135 с. - ISBN 978-5-7782-1697-6 ; То же [Электронный ресурс]. - URL: http://biblioclub.ru/index.php?page=book&amp;id=228834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 xml:space="preserve">Ефремов, И.В. Техногенные системы и экологический риск : учебное пособие / И.В. Ефремов, Н.Н. Рахимова ; Министерство образования и науки Российской Федерации, </w:t>
      </w:r>
      <w:r>
        <w:rPr>
          <w:rFonts w:cs="Times New Roman" w:ascii="Times New Roman" w:hAnsi="Times New Roman"/>
          <w:sz w:val="24"/>
          <w:szCs w:val="24"/>
        </w:rPr>
        <w:t>Оренбургский Государственный Университет. - Оренбург : ОГУ, 2016. - 171 с. : ил., схем., табл. - Библиогр.: с. 141 - ISBN 978-5-7410-1503-2 ; То же [Электронный ресурс]. - URL: http://biblioclub.ru/index.php?page=book&amp;id=467117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</w:t>
        <w:tab/>
        <w:t>Новиков, В. Нормирование в области охраны окружающей среды на объектах водного транспорта : учебное пособие / В. Новиков ; Министерство транспорта Российской Федерации, Московская государственная академия водного транспорта. - Москва : Альтаир : МГАВТ, 2013. - 113 с. : ил.,табл. - Библиогр. в кн. ; То же [Электронный ресурс]. - URL: http://biblioclub.ru/index.php?page=book&amp;id=430108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22"/>
        <w:widowControl/>
        <w:numPr>
          <w:ilvl w:val="0"/>
          <w:numId w:val="9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Ларичкин, В.В. Промышленная экология. Лабораторный практикум : учебное пособие / В.В. Ларичкин, К.П. Гусев. - Новосибирск : НГТУ, 2011. - 56 с. - ISBN 978-5-7782-1602-0 ; То же [Электронный ресурс]. - URL: </w:t>
      </w:r>
      <w:hyperlink r:id="rId47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http://biblioclub.ru/index.php?page=book&amp;id=229130</w:t>
        </w:r>
      </w:hyperlink>
    </w:p>
    <w:p>
      <w:pPr>
        <w:pStyle w:val="Style22"/>
        <w:widowControl/>
        <w:numPr>
          <w:ilvl w:val="0"/>
          <w:numId w:val="9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Комплексный подход к организации и ведению экологического мониторинга : учебное пособие / С.А. Емельянов, Ю.А. Мандра, Е.Е. 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- 52 с. : табл., ил. - Библиогр. в кн. ; То же [Электронный ресурс]. - URL: </w:t>
      </w:r>
      <w:hyperlink r:id="rId48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Style22"/>
        <w:widowControl/>
        <w:numPr>
          <w:ilvl w:val="0"/>
          <w:numId w:val="9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Картавых М.А. Экологическая безопасность: Учеб. пособие. – Нижний Новгород: НГПУ, 2011.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32"/>
        <w:numPr>
          <w:ilvl w:val="0"/>
          <w:numId w:val="10"/>
        </w:numPr>
        <w:tabs>
          <w:tab w:val="clear" w:pos="709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Козачек, А.В. Теория и практика нормативного расчёта величин загрязнения окружающей среды на автомобильном транспорте и транспортных предприятиях : учебное пособие / А.В. Козачек, Н.П. Беляева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ил.,табл., схем. - Библиогр. в кн. - ISBN 978-5-8265-1484-9 ; То же [Электронный ресурс]. - URL: </w:t>
      </w:r>
      <w:hyperlink r:id="rId49">
        <w:r>
          <w:rPr>
            <w:rFonts w:ascii="Times New Roman" w:hAnsi="Times New Roman"/>
            <w:sz w:val="24"/>
            <w:szCs w:val="24"/>
          </w:rPr>
          <w:t>http://biblioclub.ru/index.php?page=book&amp;id=444944</w:t>
        </w:r>
      </w:hyperlink>
    </w:p>
    <w:p>
      <w:pPr>
        <w:pStyle w:val="32"/>
        <w:numPr>
          <w:ilvl w:val="0"/>
          <w:numId w:val="10"/>
        </w:numPr>
        <w:tabs>
          <w:tab w:val="clear" w:pos="709"/>
          <w:tab w:val="left" w:pos="360" w:leader="none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Вержбицкий, В.В. Охрана окружающей среды в нефтегазовом деле : учебное пособие / В.В. Вержбицкий, И.И. Андрианов, М.Д. Полтавская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- 97 с. : ил. - Библиогр. в кн. ; То же [Электронный ресурс]. - URL: </w:t>
      </w:r>
      <w:hyperlink r:id="rId50">
        <w:r>
          <w:rPr>
            <w:rFonts w:ascii="Times New Roman" w:hAnsi="Times New Roman"/>
            <w:sz w:val="24"/>
            <w:szCs w:val="24"/>
          </w:rPr>
          <w:t>http://biblioclub.ru/index.php?page=book&amp;id=457776</w:t>
        </w:r>
      </w:hyperlink>
    </w:p>
    <w:p>
      <w:pPr>
        <w:pStyle w:val="32"/>
        <w:numPr>
          <w:ilvl w:val="0"/>
          <w:numId w:val="10"/>
        </w:numPr>
        <w:tabs>
          <w:tab w:val="clear" w:pos="709"/>
          <w:tab w:val="left" w:pos="360" w:leader="none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Казанцева, Л.А. Основы экологического права: курс лекций : учебник для студентов среднего профессионального образования / Л.А. Казанцева, О.Р. Саркисов, Е.Л. Любарский. - Москва ; Берлин : Директ-Медиа, 2017. - 354 с. : ил. - ISBN 978-5-4475-9289-9; То же [Электронный ресурс]. - URL: </w:t>
      </w:r>
      <w:hyperlink r:id="rId51">
        <w:r>
          <w:rPr>
            <w:rFonts w:ascii="Times New Roman" w:hAnsi="Times New Roman"/>
            <w:sz w:val="24"/>
            <w:szCs w:val="24"/>
          </w:rPr>
          <w:t>http://biblioclub.ru/index.php?page=book&amp;id=469114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беспечение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Интернетбраузер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rPr>
          <w:lang w:val="en-US"/>
        </w:rPr>
      </w:pPr>
      <w:r>
        <w:rPr>
          <w:lang w:val="en-US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5.7.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«ПРИКЛАДНАЯ ЭКОБИОТЕХНОЛОГИЯ»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«Прикладная экобиотехнология» является дисциплиной по выбору в модуле предметной подготовки «Прикладная экология». Изучение дисциплины происходит в 8-м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экологии и природопользования» –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дисциплина модуля «Территориальные проблемы природопользования» – Природопользование на урбанизированных территориях; дисциплины модуля «Исследования и обработка информации в природопользовании» – Экологический мониторинг, Экодиагностика территорий; дисциплины модуля «Экономико-правовые проблемы природопользования» – Экономика природопользования, Правовые основы природопользования и охраны окружающей среды; дисциплина модуля «Лабораторно-инструментальные методы экологических исследований и обработки информации» – Эколого-аналитический практикум; дисциплины модуля «Экологическое проектирование хозяйственной деятельности» – Оценка воздействия на окружающую среду, Экологическое проектирование, Экологическая экспертиза и оценка проектов; дисциплины модуля «Экологический менеджмент и аудит» – Экологический менеджмент, Экологический аудит, Нормативно-правовое обеспечение экологического менеджмента и аудита, Экологический аудит природопользования (учебное событие), Экологический консалтинг.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Техногенные системы и экологический риск, Технологии безопасного обращения с отходами, Экологическая безопасность,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</w:rPr>
        <w:t xml:space="preserve">пособствовать </w:t>
      </w:r>
      <w:r>
        <w:rPr>
          <w:rFonts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области химико-биологических и эколого-экономических основ экологической биотехнологии и создать условия для реализации навыков использования знаний о современных биотехнологических приемах при решении задач охраны окружающей среды.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основных понятий, общих положений и теоретических основ биотехнологических способов защиты окружающей среды в различных направлениях природопользования и промышленности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ascii="Times New Roman" w:hAnsi="Times New Roman"/>
          <w:color w:val="000000"/>
          <w:sz w:val="24"/>
          <w:szCs w:val="24"/>
        </w:rPr>
        <w:t>формирования представлений о биотехнологиях защиты окружающей среды в системе природоохранной деятельности, а также о современных тенденциях развития прикладных технологий газо- и водоочистки, очистки и ремедиации почвенного покрова, и методов биологической переработки отходов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ascii="Times New Roman" w:hAnsi="Times New Roman"/>
          <w:color w:val="000000"/>
          <w:sz w:val="24"/>
          <w:szCs w:val="24"/>
        </w:rPr>
        <w:t>системой навыков, достаточных для выполнения профессиональной деятельности по оценке эффективности работы различных биологических технологий защиты окружающей среды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"/>
        <w:gridCol w:w="2363"/>
        <w:gridCol w:w="1485"/>
        <w:gridCol w:w="1865"/>
        <w:gridCol w:w="1498"/>
        <w:gridCol w:w="1497"/>
      </w:tblGrid>
      <w:tr>
        <w:trPr>
          <w:trHeight w:val="385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экологической безопасности техногенных ландшафтов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знаний основных  принципов и прикладных методов биологических технологий защиты окружающей среды от загрязнений в различных направлениях природопользования и промышленности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6.2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работа, тест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03"/>
        <w:gridCol w:w="426"/>
        <w:gridCol w:w="716"/>
        <w:gridCol w:w="427"/>
        <w:gridCol w:w="715"/>
        <w:gridCol w:w="573"/>
        <w:gridCol w:w="713"/>
        <w:gridCol w:w="1049"/>
        <w:gridCol w:w="904"/>
        <w:gridCol w:w="1010"/>
      </w:tblGrid>
      <w:tr>
        <w:trPr>
          <w:trHeight w:val="203" w:hRule="atLeast"/>
        </w:trPr>
        <w:tc>
          <w:tcPr>
            <w:tcW w:w="3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0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357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90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Биологическая очистка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Технология аэробной очистки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Технология анаэробной очистки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Технология удаления биогенных элементов из сточных вод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1.4. Технология обезвоживания осадков очистных сооружений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Биологическая переработка органических отходов и газовоздушных выбросов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Технологии биоочистки и дезодорации газовоздушных выбросов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Технологии микробиологической переработки органических отходов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Технологии вермикультивирования и вермикомпостирования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Биоремедиация почвенного покрова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Биологические методы ремедиации почв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Технологии очистки почв от нефти и нефтепродуктов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Технологии очистки почв от тяжелых металлов и радионуклидов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При изучении дисциплины «Прикладная экобиотехнология» рекомендуется применение как традиционных методов обучения, так и  практико-ориентированных технологий с использованием ресурсов электронной образовательной среды: проблемная лекция, выполнение практических работ, защита доклада с презентацией, тестирование.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76"/>
        <w:gridCol w:w="1289"/>
        <w:gridCol w:w="1789"/>
        <w:gridCol w:w="1654"/>
        <w:gridCol w:w="1190"/>
        <w:gridCol w:w="1141"/>
        <w:gridCol w:w="998"/>
        <w:gridCol w:w="1098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9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ОР.1.7.1.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 с презентацией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Инженерная экология и экологический менеджмент : учебник / ред. Н.И. Иванов, И.М. Фадин. - 3-е изд. - Москва : Логос, 2011. - 518 с. - (Новая университетская библиотека). - ISBN 978-5-98704-552-7; То же [Электронный ресурс]. - URL: http://biblioclub.ru/index.php?page=book&amp;id=89785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3.</w:t>
        <w:tab/>
        <w:t>Саркисов, О.Р. Экологическая безопасность и эколого-правовые проблемы в области загрязнения окружающей среды: учебное пособие / О.Р. Саркисов, Е.Л. Любарский, С.Я. Казанцев. - Москва : Юнити-Дана, 2015. - 231 с. - ISBN 978-5-238-02251-2 ; То же [Электронный ресурс]. - URL: http://biblioclub.ru/index.php?page=book&amp;id=118197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Ветошкин, А.Г. Основы инженерной защиты окружающей среды : учебное пособие / А.Г. Ветошкин. - 2-е изд. испр. и доп. - Москва; Вологда : Инфра-Инженерия, 2016. - 456 с.: ил., табл., схем. - Библиогр. в кн. - ISBN 978-5-9729-0124-1 ; То же [Электронный ресурс]. - URL: http://biblioclub.ru/index.php?page=book&amp;id=444182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Сосновский, В.И. Процессы и аппараты защиты окружающей среды. Абсорбция газов: учебное пособие / В.И. Сосновский, Н.Б. Сосновская, С.В. Степанова ; Федеральное агентство по образованию, ГОУ ВПО Казанский государственный технологический университет. - Казань : КГТУ, 2009. - 114 с. : ил - Библиогр. в кн . - ISBN 978-5-7245-0514-2; То же [Электронный ресурс]. - URL: http://biblioclub.ru/index.php?page=book&amp;id=259096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Стрелков, А.К. Охрана окружающей среды и экология гидросферы : учебник / А.К. Стрелков, С.Ю. Теплых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- 2-е изд. перераб. и доп. - Самара : Самарский государственный архитектурно-строительный университет, 2013. - 488 с. : ил. - Библиогр.: с. 449-453 - ISBN 978-5-9585-0523-4 ; То же [Электронный ресурс]. - URL: http://biblioclub.ru/index.php?page=book&amp;id=256154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Гвоздинский, В.И. Промышленная экология : учебное пособие : в 2-х ч. / В.И. Гвоздинский. - Самара : Самарский государственный архитектурно-строительный университет, 2008. - Ч. 1. Природные и техногенные системы. - 270 с. - ISBN 978-5-9585-0291-2 ; То же [Электронный ресурс]. - URL: http://biblioclub.ru/index.php?page=book&amp;id=143903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Гвоздинский, В.И. Промышленная экология : учебное пособие : в 2-х ч. / В.И. Гвоздинский. - Самара : Самарский государственный архитектурно-строительный университет, 2011. - Ч. 2. Книга 2. Технологические системы производства. - 116 с. - ISBN 978-5-9585-0386-5; То же [Электронный ресурс]. - URL: http://biblioclub.ru/index.php?page=book&amp;id=144361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Макаренко, В.К. Введение в общую и промышленную экологию : учебное пособие / В.К. Макаренко, С.В. Ветохин. - Новосибирск : НГТУ, 2011. - 135 с. - ISBN 978-5-7782-1697-6 ; То же [Электронный ресурс]. - URL: http://biblioclub.ru/index.php?page=book&amp;id=228834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Ефремов, И.В. Техногенные системы и экологический риск : учебное пособие / И.В. Ефремов, Н.Н. Рахимова ; Министерство образования и науки Российской Федерации, Оренбургский Государственный Университет. - Оренбург : ОГУ, 2016. - 171 с. : ил., схем., табл. - Библиогр.: с. 141 - ISBN 978-5-7410-1503-2 ; То же [Электронный ресурс]. - URL: http://biblioclub.ru/index.php?page=book&amp;id=467117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Новиков, В. Нормирование в области охраны окружающей среды на объектах водного транспорта : учебное пособие / В. Новиков ; Министерство транспорта Российской Федерации, Московская государственная академия водного транспорта. - Москва : Альтаир : МГАВТ, 2013. - 113 с. : ил.,табл. - Библиогр. в кн. ; То же [Электронный ресурс]. - URL: http://biblioclub.ru/index.php?page=book&amp;id=430108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22"/>
        <w:widowControl/>
        <w:numPr>
          <w:ilvl w:val="0"/>
          <w:numId w:val="11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Ларичкин, В.В. Промышленная экология. Лабораторный практикум : учебное пособие / В.В. Ларичкин, К.П. Гусев. - Новосибирск : НГТУ, 2011. - 56 с. - ISBN 978-5-7782-1602-0; То же [Электронный ресурс]. - URL: </w:t>
      </w:r>
      <w:hyperlink r:id="rId52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http://biblioclub.ru/index.php?page=book&amp;id=229130</w:t>
        </w:r>
      </w:hyperlink>
    </w:p>
    <w:p>
      <w:pPr>
        <w:pStyle w:val="Style22"/>
        <w:widowControl/>
        <w:numPr>
          <w:ilvl w:val="0"/>
          <w:numId w:val="11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Комплексный подход к организации и ведению экологического мониторинга : учебное пособие / С.А. Емельянов, Ю.А. Мандра, Е.Е. 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- 52 с. : табл., ил. - Библиогр. в кн. ; То же [Электронный ресурс]. - URL: </w:t>
      </w:r>
      <w:hyperlink r:id="rId53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http://biblioclub.ru/index.php?page=book&amp;id=438705</w:t>
        </w:r>
      </w:hyperlink>
    </w:p>
    <w:p>
      <w:pPr>
        <w:pStyle w:val="Style22"/>
        <w:widowControl/>
        <w:numPr>
          <w:ilvl w:val="0"/>
          <w:numId w:val="11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Картавых М.А. Экологическая безопасность: Учеб. пособие. – Нижний Новгород: НГПУ, 2011.</w:t>
      </w:r>
    </w:p>
    <w:p>
      <w:pPr>
        <w:pStyle w:val="Style22"/>
        <w:widowControl/>
        <w:numPr>
          <w:ilvl w:val="0"/>
          <w:numId w:val="11"/>
        </w:numPr>
        <w:tabs>
          <w:tab w:val="clear" w:pos="709"/>
          <w:tab w:val="left" w:pos="360" w:leader="none"/>
          <w:tab w:val="left" w:pos="900" w:leader="none"/>
        </w:tabs>
        <w:spacing w:lineRule="auto" w:line="240" w:before="0" w:after="0"/>
        <w:ind w:left="0" w:right="-143" w:firstLine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Кротова Е.А. Мониторинг безопасности: Учеб.-метод. пособие. – Нижний Новгород: Мининский ун-т, 2015.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32"/>
        <w:numPr>
          <w:ilvl w:val="0"/>
          <w:numId w:val="12"/>
        </w:numPr>
        <w:tabs>
          <w:tab w:val="clear" w:pos="709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Козачек, А.В. Теория и практика нормативного расчёта величин загрязнения окружающей среды на автомобильном транспорте и транспортных предприятиях : учебное пособие / А.В. Козачек, Н.П. Беляева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ил.,табл., схем. - Библиогр. в кн. - ISBN 978-5-8265-1484-9; То же [Электронный ресурс]. - URL: </w:t>
      </w:r>
      <w:hyperlink r:id="rId54">
        <w:r>
          <w:rPr>
            <w:rFonts w:ascii="Times New Roman" w:hAnsi="Times New Roman"/>
            <w:sz w:val="24"/>
            <w:szCs w:val="24"/>
          </w:rPr>
          <w:t>http://biblioclub.ru/index.php?page=book&amp;id=444944</w:t>
        </w:r>
      </w:hyperlink>
    </w:p>
    <w:p>
      <w:pPr>
        <w:pStyle w:val="32"/>
        <w:numPr>
          <w:ilvl w:val="0"/>
          <w:numId w:val="12"/>
        </w:numPr>
        <w:tabs>
          <w:tab w:val="clear" w:pos="709"/>
          <w:tab w:val="left" w:pos="360" w:leader="none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Вержбицкий, В.В. Охрана окружающей среды в нефтегазовом деле : учебное пособие / В.В. Вержбицкий, И.И. Андрианов, М.Д. Полтавская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- 97 с. : ил. - Библиогр. в кн. ; То же [Электронный ресурс]. - URL: </w:t>
      </w:r>
      <w:hyperlink r:id="rId55">
        <w:r>
          <w:rPr>
            <w:rFonts w:ascii="Times New Roman" w:hAnsi="Times New Roman"/>
            <w:sz w:val="24"/>
            <w:szCs w:val="24"/>
          </w:rPr>
          <w:t>http://biblioclub.ru/index.php?page=book&amp;id=457776</w:t>
        </w:r>
      </w:hyperlink>
    </w:p>
    <w:p>
      <w:pPr>
        <w:pStyle w:val="32"/>
        <w:numPr>
          <w:ilvl w:val="0"/>
          <w:numId w:val="12"/>
        </w:numPr>
        <w:tabs>
          <w:tab w:val="clear" w:pos="709"/>
          <w:tab w:val="left" w:pos="360" w:leader="none"/>
          <w:tab w:val="left" w:pos="900" w:leader="none"/>
        </w:tabs>
        <w:suppressAutoHyphens w:val="true"/>
        <w:spacing w:before="0"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Казанцева, Л.А. Основы экологического права: курс лекций : учебник для студентов среднего профессионального образования / Л.А. Казанцева, О.Р. Саркисов, Е.Л. Любарский. - Москва ; Берлин : Директ-Медиа, 2017. - 354 с. : ил. - ISBN 978-5-4475-9289-9 ; То же [Электронный ресурс]. - URL: </w:t>
      </w:r>
      <w:hyperlink r:id="rId56">
        <w:r>
          <w:rPr>
            <w:rFonts w:ascii="Times New Roman" w:hAnsi="Times New Roman"/>
            <w:sz w:val="24"/>
            <w:szCs w:val="24"/>
          </w:rPr>
          <w:t>http://biblioclub.ru/index.php?page=book&amp;id=469114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i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Интернетбраузер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6. ПРОГРАММА ИТОГОВОЙ АТТЕСТАЦИИ ПО МОДУЛЮ</w:t>
      </w:r>
    </w:p>
    <w:p>
      <w:pPr>
        <w:pStyle w:val="Msonormalcxspmiddle"/>
        <w:tabs>
          <w:tab w:val="clear" w:pos="709"/>
          <w:tab w:val="left" w:pos="1134" w:leader="none"/>
        </w:tabs>
        <w:spacing w:beforeAutospacing="0" w:before="280" w:afterAutospacing="0" w:after="0"/>
        <w:ind w:firstLine="709"/>
        <w:jc w:val="both"/>
        <w:rPr/>
      </w:pPr>
      <w:r>
        <w:rPr/>
        <w:t xml:space="preserve">Итоговая аттестация проводится в форме экзамена по модулю. Оценка экзамена выставляется по итоговой рейтинговой оценке обучающегося. </w:t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/>
          <w:bCs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Рейтинговая оценка по модулю рассчитывается  по формуле: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990600" cy="847725"/>
            <wp:effectExtent l="0" t="0" r="0" b="0"/>
            <wp:docPr id="5" name="Рисунок 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6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848100" cy="419100"/>
            <wp:effectExtent l="0" t="0" r="0" b="0"/>
            <wp:docPr id="6" name="Рисунок 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5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71450" cy="209550"/>
            <wp:effectExtent l="0" t="0" r="0" b="0"/>
            <wp:docPr id="7" name="Рисунок 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4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71450" cy="209550"/>
            <wp:effectExtent l="0" t="0" r="0" b="0"/>
            <wp:docPr id="8" name="Рисунок 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43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80975" cy="209550"/>
            <wp:effectExtent l="0" t="0" r="0" b="0"/>
            <wp:docPr id="9" name="Рисунок 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42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0975" cy="209550"/>
            <wp:effectExtent l="0" t="0" r="0" b="0"/>
            <wp:docPr id="10" name="Рисунок 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41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>,…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90500" cy="209550"/>
            <wp:effectExtent l="0" t="0" r="0" b="0"/>
            <wp:docPr id="11" name="Рисунок 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40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0500" cy="209550"/>
            <wp:effectExtent l="0" t="0" r="0" b="0"/>
            <wp:docPr id="12" name="Рисунок 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9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247650" cy="228600"/>
            <wp:effectExtent l="0" t="0" r="0" b="0"/>
            <wp:docPr id="13" name="Рисунок 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8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47650" cy="228600"/>
            <wp:effectExtent l="0" t="0" r="0" b="0"/>
            <wp:docPr id="14" name="Рисунок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7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04800" cy="228600"/>
            <wp:effectExtent l="0" t="0" r="0" b="0"/>
            <wp:docPr id="15" name="Рисунок 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6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04800" cy="228600"/>
            <wp:effectExtent l="0" t="0" r="0" b="0"/>
            <wp:docPr id="16" name="Рисунок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35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90500" cy="209550"/>
            <wp:effectExtent l="0" t="0" r="0" b="0"/>
            <wp:docPr id="17" name="Рисунок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34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0500" cy="209550"/>
            <wp:effectExtent l="0" t="0" r="0" b="0"/>
            <wp:docPr id="18" name="Рисунок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33" descr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90500" cy="209550"/>
            <wp:effectExtent l="0" t="0" r="0" b="0"/>
            <wp:docPr id="19" name="Рисунок 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32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0500" cy="209550"/>
            <wp:effectExtent l="0" t="0" r="0" b="0"/>
            <wp:docPr id="20" name="Рисунок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31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…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200025" cy="209550"/>
            <wp:effectExtent l="0" t="0" r="0" b="0"/>
            <wp:docPr id="21" name="Рисунок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30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00025" cy="209550"/>
            <wp:effectExtent l="0" t="0" r="0" b="0"/>
            <wp:docPr id="22" name="Рисунок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9" descr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257175" cy="228600"/>
            <wp:effectExtent l="0" t="0" r="0" b="0"/>
            <wp:docPr id="23" name="Рисунок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8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57175" cy="228600"/>
            <wp:effectExtent l="0" t="0" r="0" b="0"/>
            <wp:docPr id="24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23850" cy="228600"/>
            <wp:effectExtent l="0" t="0" r="0" b="0"/>
            <wp:docPr id="25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23850" cy="228600"/>
            <wp:effectExtent l="0" t="0" r="0" b="0"/>
            <wp:docPr id="26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79"/>
      <w:type w:val="nextPage"/>
      <w:pgSz w:w="11906" w:h="16838"/>
      <w:pgMar w:left="1418" w:right="851" w:header="0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915670" cy="158750"/>
              <wp:effectExtent l="0" t="0" r="0" b="0"/>
              <wp:wrapSquare wrapText="bothSides"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5120" cy="15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409.75pt;margin-top:0.05pt;width:72pt;height:12.4pt;mso-position-horizontal:righ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916305" cy="154305"/>
              <wp:effectExtent l="0" t="0" r="0" b="0"/>
              <wp:wrapSquare wrapText="largest"/>
              <wp:docPr id="3" name="Поле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5840" cy="153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оле 4" stroked="f" style="position:absolute;margin-left:656.3pt;margin-top:0.05pt;width:72.05pt;height:12.05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72" wp14:anchorId="6A9A88A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916305" cy="154305"/>
              <wp:effectExtent l="0" t="0" r="0" b="0"/>
              <wp:wrapSquare wrapText="largest"/>
              <wp:docPr id="27" name="Поле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5840" cy="153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Поле 27" stroked="f" style="position:absolute;margin-left:409.7pt;margin-top:0.05pt;width:72.05pt;height:12.05pt;mso-position-horizontal:right;mso-position-horizontal-relative:margin" wp14:anchorId="6A9A88AA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OpenSymbol" w:hAnsi="OpenSymbol" w:cs="OpenSymbol" w:hint="default"/>
        <w:rFonts w:cs="Open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false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9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lvl w:ilvl="0">
      <w:start w:val="2"/>
      <w:numFmt w:val="bullet"/>
      <w:lvlText w:val="-"/>
      <w:lvlJc w:val="left"/>
      <w:pPr>
        <w:ind w:left="1484" w:hanging="360"/>
      </w:pPr>
      <w:rPr>
        <w:rFonts w:ascii="OpenSymbol" w:hAnsi="OpenSymbol" w:cs="OpenSymbol" w:hint="default"/>
        <w:rFonts w:cs="OpenSymbol"/>
      </w:rPr>
    </w:lvl>
    <w:lvl w:ilvl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2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4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8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0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44" w:hanging="360"/>
      </w:pPr>
      <w:rPr>
        <w:rFonts w:ascii="Wingdings" w:hAnsi="Wingdings" w:cs="Wingdings" w:hint="default"/>
        <w:rFonts w:cs="Wingdings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semiHidden="0" w:unhideWhenUsed="0" w:qFormat="1"/>
    <w:lsdException w:name="Hyperlink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24b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uiPriority w:val="99"/>
    <w:qFormat/>
    <w:rsid w:val="007023a8"/>
    <w:pPr>
      <w:keepNext w:val="true"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Normal"/>
    <w:next w:val="Normal"/>
    <w:uiPriority w:val="99"/>
    <w:qFormat/>
    <w:locked/>
    <w:rsid w:val="00bc5e0b"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uiPriority w:val="99"/>
    <w:qFormat/>
    <w:locked/>
    <w:rsid w:val="00bc5e0b"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Абзац списка Знак2"/>
    <w:link w:val="a3"/>
    <w:uiPriority w:val="99"/>
    <w:qFormat/>
    <w:locked/>
    <w:rsid w:val="007023a8"/>
    <w:rPr>
      <w:rFonts w:ascii="Cambria" w:hAnsi="Cambria" w:cs="Cambria"/>
      <w:b/>
      <w:bCs/>
      <w:color w:val="365F91"/>
      <w:sz w:val="28"/>
      <w:szCs w:val="28"/>
    </w:rPr>
  </w:style>
  <w:style w:type="character" w:styleId="22" w:customStyle="1">
    <w:name w:val="Заголовок 2 Знак"/>
    <w:uiPriority w:val="99"/>
    <w:semiHidden/>
    <w:qFormat/>
    <w:locked/>
    <w:rsid w:val="00cc152e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31" w:customStyle="1">
    <w:name w:val="Заголовок 3 Знак"/>
    <w:link w:val="3"/>
    <w:uiPriority w:val="99"/>
    <w:semiHidden/>
    <w:qFormat/>
    <w:locked/>
    <w:rsid w:val="00cc152e"/>
    <w:rPr>
      <w:rFonts w:ascii="Cambria" w:hAnsi="Cambria" w:cs="Cambria"/>
      <w:b/>
      <w:bCs/>
      <w:sz w:val="26"/>
      <w:szCs w:val="26"/>
      <w:lang w:eastAsia="en-US"/>
    </w:rPr>
  </w:style>
  <w:style w:type="character" w:styleId="11" w:customStyle="1">
    <w:name w:val="Абзац списка Знак1"/>
    <w:uiPriority w:val="99"/>
    <w:qFormat/>
    <w:locked/>
    <w:rsid w:val="000f605d"/>
    <w:rPr/>
  </w:style>
  <w:style w:type="character" w:styleId="Style11" w:customStyle="1">
    <w:name w:val="Текст выноски Знак"/>
    <w:uiPriority w:val="99"/>
    <w:semiHidden/>
    <w:qFormat/>
    <w:locked/>
    <w:rsid w:val="002508f5"/>
    <w:rPr>
      <w:rFonts w:ascii="Tahoma" w:hAnsi="Tahoma" w:cs="Tahoma"/>
      <w:sz w:val="16"/>
      <w:szCs w:val="16"/>
    </w:rPr>
  </w:style>
  <w:style w:type="character" w:styleId="Style12" w:customStyle="1">
    <w:name w:val="Основной текст Знак"/>
    <w:uiPriority w:val="99"/>
    <w:qFormat/>
    <w:locked/>
    <w:rsid w:val="000748d4"/>
    <w:rPr>
      <w:rFonts w:ascii="Times New Roman" w:hAnsi="Times New Roman" w:cs="Times New Roman"/>
      <w:sz w:val="20"/>
      <w:szCs w:val="20"/>
      <w:lang w:eastAsia="ru-RU"/>
    </w:rPr>
  </w:style>
  <w:style w:type="character" w:styleId="Style13">
    <w:name w:val="Выделение"/>
    <w:uiPriority w:val="99"/>
    <w:qFormat/>
    <w:rsid w:val="00074c40"/>
    <w:rPr>
      <w:i/>
      <w:iCs/>
    </w:rPr>
  </w:style>
  <w:style w:type="character" w:styleId="Style14" w:customStyle="1">
    <w:name w:val="Верхний колонтитул Знак"/>
    <w:uiPriority w:val="99"/>
    <w:qFormat/>
    <w:locked/>
    <w:rsid w:val="00ca7167"/>
    <w:rPr>
      <w:rFonts w:ascii="Calibri" w:hAnsi="Calibri" w:cs="Calibri"/>
    </w:rPr>
  </w:style>
  <w:style w:type="character" w:styleId="Style15" w:customStyle="1">
    <w:name w:val="Нижний колонтитул Знак"/>
    <w:uiPriority w:val="99"/>
    <w:qFormat/>
    <w:locked/>
    <w:rsid w:val="00ca7167"/>
    <w:rPr>
      <w:rFonts w:ascii="Calibri" w:hAnsi="Calibri" w:cs="Calibri"/>
    </w:rPr>
  </w:style>
  <w:style w:type="character" w:styleId="Annotationreference">
    <w:name w:val="annotation reference"/>
    <w:uiPriority w:val="99"/>
    <w:semiHidden/>
    <w:qFormat/>
    <w:rsid w:val="00892674"/>
    <w:rPr>
      <w:sz w:val="16"/>
      <w:szCs w:val="16"/>
    </w:rPr>
  </w:style>
  <w:style w:type="character" w:styleId="Style16" w:customStyle="1">
    <w:name w:val="Текст примечания Знак"/>
    <w:uiPriority w:val="99"/>
    <w:semiHidden/>
    <w:qFormat/>
    <w:locked/>
    <w:rsid w:val="00892674"/>
    <w:rPr>
      <w:rFonts w:ascii="Calibri" w:hAnsi="Calibri" w:cs="Calibri"/>
      <w:sz w:val="20"/>
      <w:szCs w:val="20"/>
    </w:rPr>
  </w:style>
  <w:style w:type="character" w:styleId="Style17" w:customStyle="1">
    <w:name w:val="Тема примечания Знак"/>
    <w:uiPriority w:val="99"/>
    <w:semiHidden/>
    <w:qFormat/>
    <w:locked/>
    <w:rsid w:val="00892674"/>
    <w:rPr>
      <w:rFonts w:ascii="Calibri" w:hAnsi="Calibri" w:cs="Calibri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uiPriority w:val="99"/>
    <w:qFormat/>
    <w:rsid w:val="00702a5b"/>
    <w:rPr/>
  </w:style>
  <w:style w:type="character" w:styleId="23" w:customStyle="1">
    <w:name w:val="Основной текст с отступом 2 Знак"/>
    <w:link w:val="23"/>
    <w:uiPriority w:val="99"/>
    <w:semiHidden/>
    <w:qFormat/>
    <w:locked/>
    <w:rsid w:val="0030091d"/>
    <w:rPr>
      <w:lang w:eastAsia="en-US"/>
    </w:rPr>
  </w:style>
  <w:style w:type="character" w:styleId="Pagenumber">
    <w:name w:val="page number"/>
    <w:basedOn w:val="DefaultParagraphFont"/>
    <w:uiPriority w:val="99"/>
    <w:qFormat/>
    <w:rsid w:val="00915462"/>
    <w:rPr/>
  </w:style>
  <w:style w:type="character" w:styleId="SubtitleChar" w:customStyle="1">
    <w:name w:val="Subtitle Char"/>
    <w:uiPriority w:val="99"/>
    <w:qFormat/>
    <w:locked/>
    <w:rsid w:val="00ad6ab2"/>
    <w:rPr>
      <w:rFonts w:ascii="Cambria" w:hAnsi="Cambria" w:cs="Cambria"/>
      <w:sz w:val="24"/>
      <w:szCs w:val="24"/>
      <w:lang w:eastAsia="en-US"/>
    </w:rPr>
  </w:style>
  <w:style w:type="character" w:styleId="Style18" w:customStyle="1">
    <w:name w:val="Подзаголовок Знак"/>
    <w:uiPriority w:val="99"/>
    <w:qFormat/>
    <w:locked/>
    <w:rsid w:val="002657f1"/>
    <w:rPr>
      <w:b/>
      <w:bCs/>
      <w:sz w:val="24"/>
      <w:szCs w:val="24"/>
      <w:lang w:val="ru-RU" w:eastAsia="ru-RU"/>
    </w:rPr>
  </w:style>
  <w:style w:type="character" w:styleId="Style19">
    <w:name w:val="Интернет-ссылка"/>
    <w:unhideWhenUsed/>
    <w:rsid w:val="005311f9"/>
    <w:rPr>
      <w:color w:val="0563C1"/>
      <w:u w:val="single"/>
    </w:rPr>
  </w:style>
  <w:style w:type="character" w:styleId="Treetext" w:customStyle="1">
    <w:name w:val="tree_text"/>
    <w:basedOn w:val="DefaultParagraphFont"/>
    <w:uiPriority w:val="99"/>
    <w:qFormat/>
    <w:rsid w:val="00f4000d"/>
    <w:rPr/>
  </w:style>
  <w:style w:type="character" w:styleId="24" w:customStyle="1">
    <w:name w:val="Знак Знак2"/>
    <w:link w:val="ae"/>
    <w:uiPriority w:val="99"/>
    <w:qFormat/>
    <w:rsid w:val="00106500"/>
    <w:rPr>
      <w:b/>
      <w:bCs/>
      <w:sz w:val="24"/>
      <w:szCs w:val="24"/>
    </w:rPr>
  </w:style>
  <w:style w:type="character" w:styleId="Blk" w:customStyle="1">
    <w:name w:val="blk"/>
    <w:basedOn w:val="DefaultParagraphFont"/>
    <w:uiPriority w:val="99"/>
    <w:qFormat/>
    <w:rsid w:val="00106500"/>
    <w:rPr/>
  </w:style>
  <w:style w:type="character" w:styleId="Style20" w:customStyle="1">
    <w:name w:val="Абзац списка Знак"/>
    <w:link w:val="24"/>
    <w:uiPriority w:val="99"/>
    <w:qFormat/>
    <w:locked/>
    <w:rsid w:val="00106500"/>
    <w:rPr>
      <w:rFonts w:ascii="Calibri" w:hAnsi="Calibri" w:cs="Calibri"/>
      <w:sz w:val="22"/>
      <w:szCs w:val="22"/>
      <w:lang w:eastAsia="en-US"/>
    </w:rPr>
  </w:style>
  <w:style w:type="character" w:styleId="Strong">
    <w:name w:val="Strong"/>
    <w:uiPriority w:val="99"/>
    <w:qFormat/>
    <w:locked/>
    <w:rsid w:val="00106500"/>
    <w:rPr>
      <w:b/>
      <w:bCs/>
    </w:rPr>
  </w:style>
  <w:style w:type="character" w:styleId="Heading1Char" w:customStyle="1">
    <w:name w:val="Heading 1 Char"/>
    <w:link w:val="31"/>
    <w:qFormat/>
    <w:locked/>
    <w:rsid w:val="005311f9"/>
    <w:rPr>
      <w:rFonts w:eastAsia="Times New Roman"/>
      <w:sz w:val="22"/>
      <w:szCs w:val="22"/>
      <w:lang w:eastAsia="en-US"/>
    </w:rPr>
  </w:style>
  <w:style w:type="character" w:styleId="12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character" w:styleId="BodyTextIndent2Char1">
    <w:name w:val="Body Text Indent 2 Char1"/>
    <w:qFormat/>
    <w:rPr>
      <w:rFonts w:ascii="Calibri" w:hAnsi="Calibri" w:cs="Calibri"/>
      <w:sz w:val="22"/>
      <w:lang w:val="ru-RU" w:eastAsia="en-US"/>
    </w:rPr>
  </w:style>
  <w:style w:type="character" w:styleId="BodyTextIndent2Char">
    <w:name w:val="Body Text Indent 2 Char"/>
    <w:qFormat/>
    <w:rPr>
      <w:rFonts w:eastAsia="Times New Roman"/>
    </w:rPr>
  </w:style>
  <w:style w:type="character" w:styleId="Heading4Char1">
    <w:name w:val="Heading 4 Char1"/>
    <w:qFormat/>
    <w:rPr>
      <w:b/>
      <w:sz w:val="28"/>
      <w:lang w:val="ru-RU" w:eastAsia="en-US"/>
    </w:rPr>
  </w:style>
  <w:style w:type="character" w:styleId="SubtitleChar1">
    <w:name w:val="Subtitle Char1"/>
    <w:qFormat/>
    <w:rPr>
      <w:b/>
      <w:sz w:val="24"/>
      <w:lang w:val="ru-RU" w:eastAsia="ru-RU"/>
    </w:rPr>
  </w:style>
  <w:style w:type="character" w:styleId="CommentSubjectChar">
    <w:name w:val="Comment Subject Char"/>
    <w:qFormat/>
    <w:rPr>
      <w:rFonts w:ascii="Calibri" w:hAnsi="Calibri" w:eastAsia="Calibri"/>
      <w:b/>
      <w:bCs/>
      <w:sz w:val="20"/>
      <w:szCs w:val="20"/>
    </w:rPr>
  </w:style>
  <w:style w:type="character" w:styleId="CommentTextChar">
    <w:name w:val="Comment Text Char"/>
    <w:qFormat/>
    <w:rPr>
      <w:rFonts w:ascii="Calibri" w:hAnsi="Calibri" w:eastAsia="Calibri"/>
      <w:sz w:val="20"/>
      <w:szCs w:val="20"/>
    </w:rPr>
  </w:style>
  <w:style w:type="character" w:styleId="FooterChar">
    <w:name w:val="Footer Char"/>
    <w:qFormat/>
    <w:rPr>
      <w:rFonts w:ascii="Calibri" w:hAnsi="Calibri" w:eastAsia="Calibri"/>
    </w:rPr>
  </w:style>
  <w:style w:type="character" w:styleId="HeaderChar">
    <w:name w:val="Header Char"/>
    <w:qFormat/>
    <w:rPr>
      <w:rFonts w:ascii="Calibri" w:hAnsi="Calibri" w:eastAsia="Calibri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szCs w:val="20"/>
      <w:lang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character" w:styleId="ListParagraphChar">
    <w:name w:val="List Paragraph Char"/>
    <w:qFormat/>
    <w:rPr/>
  </w:style>
  <w:style w:type="character" w:styleId="Heading4Char">
    <w:name w:val="Heading 4 Char"/>
    <w:qFormat/>
    <w:rPr>
      <w:rFonts w:ascii="Calibri" w:hAnsi="Calibri" w:eastAsia="Calibri"/>
      <w:b/>
      <w:bCs/>
      <w:sz w:val="28"/>
      <w:szCs w:val="28"/>
    </w:rPr>
  </w:style>
  <w:style w:type="character" w:styleId="WW8Num9z1">
    <w:name w:val="WW8Num9z1"/>
    <w:qFormat/>
    <w:rPr>
      <w:rFonts w:eastAsia="Times New Roman"/>
    </w:rPr>
  </w:style>
  <w:style w:type="character" w:styleId="WW8Num9z0">
    <w:name w:val="WW8Num9z0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5">
    <w:name w:val="Заголовок 5 Знак"/>
    <w:qFormat/>
    <w:rPr>
      <w:rFonts w:ascii="Cambria" w:hAnsi="Cambria" w:eastAsia="0"/>
      <w:color w:val="243F60"/>
    </w:rPr>
  </w:style>
  <w:style w:type="character" w:styleId="211">
    <w:name w:val="Основной текст с отступом 2 Знак1"/>
    <w:qFormat/>
    <w:rPr>
      <w:rFonts w:ascii="Cambria" w:hAnsi="Cambria" w:eastAsia="0"/>
      <w:b/>
      <w:bCs/>
      <w:color w:val="4F81BD"/>
      <w:sz w:val="26"/>
      <w:szCs w:val="26"/>
    </w:rPr>
  </w:style>
  <w:style w:type="character" w:styleId="Font12">
    <w:name w:val="font12"/>
    <w:qFormat/>
    <w:rPr>
      <w:rFonts w:ascii="Times New Roman" w:hAnsi="Times New Roman" w:eastAsia="Times New Roman"/>
      <w:sz w:val="24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uiPriority w:val="99"/>
    <w:rsid w:val="000748d4"/>
    <w:pPr>
      <w:widowControl w:val="false"/>
      <w:spacing w:lineRule="auto" w:line="420" w:before="0" w:after="120"/>
      <w:ind w:firstLine="680"/>
      <w:jc w:val="both"/>
    </w:pPr>
    <w:rPr>
      <w:sz w:val="20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13" w:customStyle="1">
    <w:name w:val="Заголовок1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20"/>
    <w:uiPriority w:val="99"/>
    <w:qFormat/>
    <w:rsid w:val="000f605d"/>
    <w:pPr>
      <w:spacing w:lineRule="auto" w:line="259" w:before="0" w:after="160"/>
      <w:ind w:left="720" w:hanging="0"/>
    </w:pPr>
    <w:rPr/>
  </w:style>
  <w:style w:type="paragraph" w:styleId="BalloonText">
    <w:name w:val="Balloon Text"/>
    <w:basedOn w:val="Normal"/>
    <w:uiPriority w:val="99"/>
    <w:semiHidden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Style28">
    <w:name w:val="Footer"/>
    <w:basedOn w:val="Normal"/>
    <w:uiPriority w:val="99"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Annotationtext">
    <w:name w:val="annotation text"/>
    <w:basedOn w:val="Normal"/>
    <w:uiPriority w:val="99"/>
    <w:semiHidden/>
    <w:qFormat/>
    <w:rsid w:val="00892674"/>
    <w:pPr>
      <w:spacing w:lineRule="auto" w:line="240"/>
    </w:pPr>
    <w:rPr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uiPriority w:val="99"/>
    <w:semiHidden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BodyTextIndent2">
    <w:name w:val="Body Text Indent 2"/>
    <w:basedOn w:val="Normal"/>
    <w:link w:val="22"/>
    <w:uiPriority w:val="99"/>
    <w:qFormat/>
    <w:rsid w:val="00ed41ac"/>
    <w:pPr>
      <w:spacing w:lineRule="auto" w:line="480" w:before="0" w:after="120"/>
      <w:ind w:left="283" w:hanging="0"/>
    </w:pPr>
    <w:rPr>
      <w:sz w:val="20"/>
      <w:szCs w:val="20"/>
    </w:rPr>
  </w:style>
  <w:style w:type="paragraph" w:styleId="Style29">
    <w:name w:val="Subtitle"/>
    <w:basedOn w:val="Normal"/>
    <w:uiPriority w:val="99"/>
    <w:qFormat/>
    <w:locked/>
    <w:rsid w:val="002657f1"/>
    <w:pPr>
      <w:spacing w:lineRule="auto" w:line="360" w:before="0" w:after="0"/>
      <w:ind w:firstLine="709"/>
      <w:jc w:val="center"/>
    </w:pPr>
    <w:rPr>
      <w:b/>
      <w:bCs/>
      <w:sz w:val="24"/>
      <w:szCs w:val="24"/>
      <w:lang w:eastAsia="ru-RU"/>
    </w:rPr>
  </w:style>
  <w:style w:type="paragraph" w:styleId="14" w:customStyle="1">
    <w:name w:val="Абзац списка1"/>
    <w:basedOn w:val="Normal"/>
    <w:uiPriority w:val="99"/>
    <w:qFormat/>
    <w:rsid w:val="00fe68a9"/>
    <w:pPr>
      <w:ind w:left="720" w:hanging="0"/>
    </w:pPr>
    <w:rPr>
      <w:rFonts w:eastAsia="Times New Roman"/>
    </w:rPr>
  </w:style>
  <w:style w:type="paragraph" w:styleId="Msonormalcxspmiddle" w:customStyle="1">
    <w:name w:val="msonormalcxspmiddle"/>
    <w:basedOn w:val="Normal"/>
    <w:uiPriority w:val="99"/>
    <w:qFormat/>
    <w:rsid w:val="00fe68a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5" w:customStyle="1">
    <w:name w:val="Абзац списка2"/>
    <w:basedOn w:val="Normal"/>
    <w:uiPriority w:val="99"/>
    <w:qFormat/>
    <w:rsid w:val="00106500"/>
    <w:pPr>
      <w:spacing w:lineRule="auto" w:line="259" w:before="0" w:after="160"/>
      <w:ind w:left="720" w:hanging="0"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32" w:customStyle="1">
    <w:name w:val="Абзац списка3"/>
    <w:basedOn w:val="Normal"/>
    <w:link w:val="Heading1Char"/>
    <w:qFormat/>
    <w:rsid w:val="005311f9"/>
    <w:pPr>
      <w:suppressAutoHyphens w:val="false"/>
      <w:spacing w:lineRule="auto" w:line="259" w:before="0" w:after="160"/>
      <w:ind w:left="720" w:hanging="0"/>
    </w:pPr>
    <w:rPr>
      <w:rFonts w:eastAsia="Times New Roman" w:cs="Times New Roman"/>
    </w:rPr>
  </w:style>
  <w:style w:type="paragraph" w:styleId="Msonormalmailrucssattributepostfix" w:customStyle="1">
    <w:name w:val="msonormal_mailru_css_attribute_postfix"/>
    <w:basedOn w:val="Normal"/>
    <w:uiPriority w:val="99"/>
    <w:qFormat/>
    <w:rsid w:val="00762ac3"/>
    <w:pPr>
      <w:suppressAutoHyphens w:val="false"/>
      <w:spacing w:lineRule="auto" w:line="240" w:beforeAutospacing="1" w:afterAutospacing="1"/>
    </w:pPr>
    <w:rPr>
      <w:sz w:val="24"/>
      <w:szCs w:val="24"/>
      <w:lang w:eastAsia="ru-RU"/>
    </w:rPr>
  </w:style>
  <w:style w:type="paragraph" w:styleId="ListParagraph1">
    <w:name w:val="List Paragraph1"/>
    <w:basedOn w:val="Normal"/>
    <w:qFormat/>
    <w:pPr>
      <w:spacing w:lineRule="exact" w:line="259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Style31">
    <w:name w:val="Абзац списка"/>
    <w:basedOn w:val="Normal"/>
    <w:qFormat/>
    <w:pPr>
      <w:spacing w:lineRule="exact" w:line="259" w:before="0" w:after="160"/>
      <w:ind w:left="720" w:hanging="0"/>
    </w:pPr>
    <w:rPr>
      <w:rFonts w:eastAsia="Times New Roman"/>
      <w:lang w:eastAsia="ar-SA"/>
    </w:rPr>
  </w:style>
  <w:style w:type="paragraph" w:styleId="TOCHeading">
    <w:name w:val="TOC Heading"/>
    <w:basedOn w:val="1"/>
    <w:qFormat/>
    <w:pPr>
      <w:keepNext w:val="true"/>
      <w:keepLines/>
      <w:spacing w:before="480" w:after="0"/>
    </w:pPr>
    <w:rPr>
      <w:rFonts w:ascii="Cambria" w:hAnsi="Cambria" w:eastAsia="0"/>
      <w:b/>
      <w:bCs/>
      <w:color w:val="365F91"/>
      <w:sz w:val="28"/>
      <w:szCs w:val="28"/>
      <w:lang w:eastAsia="ar-SA"/>
    </w:rPr>
  </w:style>
  <w:style w:type="paragraph" w:styleId="Justifyspacing01indent">
    <w:name w:val="justify_spacing01_indent"/>
    <w:basedOn w:val="Normal"/>
    <w:qFormat/>
    <w:pPr>
      <w:spacing w:lineRule="exact" w:line="360" w:before="0" w:after="0"/>
      <w:ind w:firstLine="360"/>
      <w:jc w:val="both"/>
    </w:pPr>
    <w:rPr>
      <w:rFonts w:ascii="Times New Roman" w:hAnsi="Times New Roman" w:eastAsia="Times New Roman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Liberation Serif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1"/>
    <w:uiPriority w:val="9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59"/>
    <w:rsid w:val="00db597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hyperlink" Target="http://biblioclub.ru/index.php?page=book&amp;id=276099" TargetMode="External"/><Relationship Id="rId5" Type="http://schemas.openxmlformats.org/officeDocument/2006/relationships/hyperlink" Target="http://biblioclub.ru/index.php?page=book_red&amp;id=481736" TargetMode="External"/><Relationship Id="rId6" Type="http://schemas.openxmlformats.org/officeDocument/2006/relationships/hyperlink" Target="http://biblioclub.ru/index.php?page=book&amp;id=118197" TargetMode="External"/><Relationship Id="rId7" Type="http://schemas.openxmlformats.org/officeDocument/2006/relationships/hyperlink" Target="http://biblioclub.ru/index.php?page=book&amp;id=259096" TargetMode="External"/><Relationship Id="rId8" Type="http://schemas.openxmlformats.org/officeDocument/2006/relationships/hyperlink" Target="http://biblioclub.ru/index.php?page=book&amp;id=256154" TargetMode="External"/><Relationship Id="rId9" Type="http://schemas.openxmlformats.org/officeDocument/2006/relationships/hyperlink" Target="http://biblioclub.ru/index.php?page=book_red&amp;id=483187" TargetMode="External"/><Relationship Id="rId10" Type="http://schemas.openxmlformats.org/officeDocument/2006/relationships/hyperlink" Target="http://biblioclub.ru/index.php?page=book&amp;id=467117" TargetMode="External"/><Relationship Id="rId11" Type="http://schemas.openxmlformats.org/officeDocument/2006/relationships/hyperlink" Target="http://biblioclub.ru/index.php?page=book_red&amp;id=430108" TargetMode="External"/><Relationship Id="rId12" Type="http://schemas.openxmlformats.org/officeDocument/2006/relationships/hyperlink" Target="http://biblioclub.ru/index.php?page=book&amp;id=444182" TargetMode="External"/><Relationship Id="rId13" Type="http://schemas.openxmlformats.org/officeDocument/2006/relationships/hyperlink" Target="http://biblioclub.ru/index.php?page=book&amp;id=438705" TargetMode="External"/><Relationship Id="rId14" Type="http://schemas.openxmlformats.org/officeDocument/2006/relationships/hyperlink" Target="http://biblioclub.ru/index.php?page=book_red&amp;id=469114" TargetMode="External"/><Relationship Id="rId15" Type="http://schemas.openxmlformats.org/officeDocument/2006/relationships/hyperlink" Target="http://biblioclub.ru/index.php?page=book&amp;id=444944" TargetMode="External"/><Relationship Id="rId16" Type="http://schemas.openxmlformats.org/officeDocument/2006/relationships/hyperlink" Target="http://biblioclub.ru/index.php?page=book&amp;id=457776" TargetMode="External"/><Relationship Id="rId17" Type="http://schemas.openxmlformats.org/officeDocument/2006/relationships/hyperlink" Target="http://biblioclub.ru/index.php?page=book&amp;id=467117" TargetMode="External"/><Relationship Id="rId18" Type="http://schemas.openxmlformats.org/officeDocument/2006/relationships/hyperlink" Target="http://biblioclub.ru/index.php?page=book&amp;id=115023" TargetMode="External"/><Relationship Id="rId19" Type="http://schemas.openxmlformats.org/officeDocument/2006/relationships/hyperlink" Target="http://biblioclub.ru/index.php?page=book&amp;id=438834" TargetMode="External"/><Relationship Id="rId20" Type="http://schemas.openxmlformats.org/officeDocument/2006/relationships/hyperlink" Target="http://biblioclub.ru/index.php?page=book&amp;id=255955" TargetMode="External"/><Relationship Id="rId21" Type="http://schemas.openxmlformats.org/officeDocument/2006/relationships/hyperlink" Target="http://biblioclub.ru/index.php?page=book&amp;id=444182" TargetMode="External"/><Relationship Id="rId22" Type="http://schemas.openxmlformats.org/officeDocument/2006/relationships/hyperlink" Target="http://biblioclub.ru/index.php?page=book&amp;id=444180" TargetMode="External"/><Relationship Id="rId23" Type="http://schemas.openxmlformats.org/officeDocument/2006/relationships/hyperlink" Target="http://biblioclub.ru/index.php?page=book&amp;id=444179" TargetMode="External"/><Relationship Id="rId24" Type="http://schemas.openxmlformats.org/officeDocument/2006/relationships/hyperlink" Target="http://biblioclub.ru/index.php?page=book&amp;id=493458" TargetMode="External"/><Relationship Id="rId25" Type="http://schemas.openxmlformats.org/officeDocument/2006/relationships/hyperlink" Target="http://biblioclub.ru/index.php?page=book&amp;id=255955" TargetMode="External"/><Relationship Id="rId26" Type="http://schemas.openxmlformats.org/officeDocument/2006/relationships/hyperlink" Target="http://biblioclub.ru/index.php?page=book&amp;id=58368" TargetMode="External"/><Relationship Id="rId27" Type="http://schemas.openxmlformats.org/officeDocument/2006/relationships/hyperlink" Target="http://biblioclub.ru/index.php?page=book&amp;id=491867" TargetMode="External"/><Relationship Id="rId28" Type="http://schemas.openxmlformats.org/officeDocument/2006/relationships/hyperlink" Target="https://biblioclub.ru/index.php?page=book&amp;id=596087" TargetMode="External"/><Relationship Id="rId29" Type="http://schemas.openxmlformats.org/officeDocument/2006/relationships/hyperlink" Target="http://biblioclub.ru/index.php?page=book&amp;id=144361" TargetMode="External"/><Relationship Id="rId30" Type="http://schemas.openxmlformats.org/officeDocument/2006/relationships/hyperlink" Target="http://biblioclub.ru/index.php?page=book&amp;id=467117" TargetMode="External"/><Relationship Id="rId31" Type="http://schemas.openxmlformats.org/officeDocument/2006/relationships/hyperlink" Target="https://biblioclub.ru/index.php?page=book&amp;id=435848" TargetMode="External"/><Relationship Id="rId32" Type="http://schemas.openxmlformats.org/officeDocument/2006/relationships/hyperlink" Target="https://biblioclub.ru/index.php?page=book&amp;id=494180" TargetMode="External"/><Relationship Id="rId33" Type="http://schemas.openxmlformats.org/officeDocument/2006/relationships/hyperlink" Target="http://biblioclub.ru/index.php?page=book&amp;id=438705" TargetMode="External"/><Relationship Id="rId34" Type="http://schemas.openxmlformats.org/officeDocument/2006/relationships/hyperlink" Target="http://www.consultant.ru/" TargetMode="External"/><Relationship Id="rId35" Type="http://schemas.openxmlformats.org/officeDocument/2006/relationships/hyperlink" Target="http://biblioclub.ru/index.php?page=book&amp;id=118197" TargetMode="External"/><Relationship Id="rId36" Type="http://schemas.openxmlformats.org/officeDocument/2006/relationships/hyperlink" Target="http://biblioclub.ru/index.php?page=book&amp;id=259096" TargetMode="External"/><Relationship Id="rId37" Type="http://schemas.openxmlformats.org/officeDocument/2006/relationships/hyperlink" Target="http://biblioclub.ru/index.php?page=book&amp;id=256154" TargetMode="External"/><Relationship Id="rId38" Type="http://schemas.openxmlformats.org/officeDocument/2006/relationships/hyperlink" Target="http://biblioclub.ru/index.php?page=book&amp;id=467117" TargetMode="External"/><Relationship Id="rId39" Type="http://schemas.openxmlformats.org/officeDocument/2006/relationships/hyperlink" Target="http://biblioclub.ru/index.php?page=book_red&amp;id=430108" TargetMode="External"/><Relationship Id="rId40" Type="http://schemas.openxmlformats.org/officeDocument/2006/relationships/hyperlink" Target="http://biblioclub.ru/index.php?page=book&amp;id=276099" TargetMode="External"/><Relationship Id="rId41" Type="http://schemas.openxmlformats.org/officeDocument/2006/relationships/hyperlink" Target="http://biblioclub.ru/index.php?page=book&amp;id=444182" TargetMode="External"/><Relationship Id="rId42" Type="http://schemas.openxmlformats.org/officeDocument/2006/relationships/hyperlink" Target="http://biblioclub.ru/index.php?page=book&amp;id=438705" TargetMode="External"/><Relationship Id="rId43" Type="http://schemas.openxmlformats.org/officeDocument/2006/relationships/hyperlink" Target="http://biblioclub.ru/index.php?page=book_red&amp;id=469114" TargetMode="External"/><Relationship Id="rId44" Type="http://schemas.openxmlformats.org/officeDocument/2006/relationships/hyperlink" Target="http://biblioclub.ru/index.php?page=book&amp;id=444944" TargetMode="External"/><Relationship Id="rId45" Type="http://schemas.openxmlformats.org/officeDocument/2006/relationships/hyperlink" Target="http://biblioclub.ru/index.php?page=book&amp;id=457776" TargetMode="External"/><Relationship Id="rId46" Type="http://schemas.openxmlformats.org/officeDocument/2006/relationships/hyperlink" Target="http://biblioclub.ru/index.php?page=book&amp;id=259096" TargetMode="External"/><Relationship Id="rId47" Type="http://schemas.openxmlformats.org/officeDocument/2006/relationships/hyperlink" Target="http://biblioclub.ru/index.php?page=book&amp;id=229130" TargetMode="External"/><Relationship Id="rId48" Type="http://schemas.openxmlformats.org/officeDocument/2006/relationships/hyperlink" Target="http://biblioclub.ru/index.php?page=book&amp;id=438705" TargetMode="External"/><Relationship Id="rId49" Type="http://schemas.openxmlformats.org/officeDocument/2006/relationships/hyperlink" Target="http://biblioclub.ru/index.php?page=book&amp;id=444944" TargetMode="External"/><Relationship Id="rId50" Type="http://schemas.openxmlformats.org/officeDocument/2006/relationships/hyperlink" Target="http://biblioclub.ru/index.php?page=book&amp;id=457776" TargetMode="External"/><Relationship Id="rId51" Type="http://schemas.openxmlformats.org/officeDocument/2006/relationships/hyperlink" Target="http://biblioclub.ru/index.php?page=book_red&amp;id=469114" TargetMode="External"/><Relationship Id="rId52" Type="http://schemas.openxmlformats.org/officeDocument/2006/relationships/hyperlink" Target="http://biblioclub.ru/index.php?page=book&amp;id=229130" TargetMode="External"/><Relationship Id="rId53" Type="http://schemas.openxmlformats.org/officeDocument/2006/relationships/hyperlink" Target="http://biblioclub.ru/index.php?page=book&amp;id=438705" TargetMode="External"/><Relationship Id="rId54" Type="http://schemas.openxmlformats.org/officeDocument/2006/relationships/hyperlink" Target="http://biblioclub.ru/index.php?page=book&amp;id=444944" TargetMode="External"/><Relationship Id="rId55" Type="http://schemas.openxmlformats.org/officeDocument/2006/relationships/hyperlink" Target="http://biblioclub.ru/index.php?page=book&amp;id=457776" TargetMode="External"/><Relationship Id="rId56" Type="http://schemas.openxmlformats.org/officeDocument/2006/relationships/hyperlink" Target="http://biblioclub.ru/index.php?page=book_red&amp;id=469114" TargetMode="External"/><Relationship Id="rId57" Type="http://schemas.openxmlformats.org/officeDocument/2006/relationships/image" Target="media/image1.png"/><Relationship Id="rId58" Type="http://schemas.openxmlformats.org/officeDocument/2006/relationships/image" Target="media/image2.png"/><Relationship Id="rId59" Type="http://schemas.openxmlformats.org/officeDocument/2006/relationships/image" Target="media/image3.png"/><Relationship Id="rId60" Type="http://schemas.openxmlformats.org/officeDocument/2006/relationships/image" Target="media/image4.png"/><Relationship Id="rId61" Type="http://schemas.openxmlformats.org/officeDocument/2006/relationships/image" Target="media/image5.png"/><Relationship Id="rId62" Type="http://schemas.openxmlformats.org/officeDocument/2006/relationships/image" Target="media/image6.png"/><Relationship Id="rId63" Type="http://schemas.openxmlformats.org/officeDocument/2006/relationships/image" Target="media/image7.png"/><Relationship Id="rId64" Type="http://schemas.openxmlformats.org/officeDocument/2006/relationships/image" Target="media/image8.png"/><Relationship Id="rId65" Type="http://schemas.openxmlformats.org/officeDocument/2006/relationships/image" Target="media/image9.png"/><Relationship Id="rId66" Type="http://schemas.openxmlformats.org/officeDocument/2006/relationships/image" Target="media/image10.png"/><Relationship Id="rId67" Type="http://schemas.openxmlformats.org/officeDocument/2006/relationships/image" Target="media/image11.png"/><Relationship Id="rId68" Type="http://schemas.openxmlformats.org/officeDocument/2006/relationships/image" Target="media/image12.png"/><Relationship Id="rId69" Type="http://schemas.openxmlformats.org/officeDocument/2006/relationships/image" Target="media/image13.png"/><Relationship Id="rId70" Type="http://schemas.openxmlformats.org/officeDocument/2006/relationships/image" Target="media/image14.png"/><Relationship Id="rId71" Type="http://schemas.openxmlformats.org/officeDocument/2006/relationships/image" Target="media/image15.png"/><Relationship Id="rId72" Type="http://schemas.openxmlformats.org/officeDocument/2006/relationships/image" Target="media/image16.png"/><Relationship Id="rId73" Type="http://schemas.openxmlformats.org/officeDocument/2006/relationships/image" Target="media/image17.png"/><Relationship Id="rId74" Type="http://schemas.openxmlformats.org/officeDocument/2006/relationships/image" Target="media/image18.png"/><Relationship Id="rId75" Type="http://schemas.openxmlformats.org/officeDocument/2006/relationships/image" Target="media/image19.png"/><Relationship Id="rId76" Type="http://schemas.openxmlformats.org/officeDocument/2006/relationships/image" Target="media/image20.png"/><Relationship Id="rId77" Type="http://schemas.openxmlformats.org/officeDocument/2006/relationships/image" Target="media/image21.png"/><Relationship Id="rId78" Type="http://schemas.openxmlformats.org/officeDocument/2006/relationships/image" Target="media/image22.png"/><Relationship Id="rId79" Type="http://schemas.openxmlformats.org/officeDocument/2006/relationships/footer" Target="footer3.xml"/><Relationship Id="rId80" Type="http://schemas.openxmlformats.org/officeDocument/2006/relationships/numbering" Target="numbering.xml"/><Relationship Id="rId81" Type="http://schemas.openxmlformats.org/officeDocument/2006/relationships/fontTable" Target="fontTable.xml"/><Relationship Id="rId82" Type="http://schemas.openxmlformats.org/officeDocument/2006/relationships/settings" Target="settings.xml"/><Relationship Id="rId83" Type="http://schemas.openxmlformats.org/officeDocument/2006/relationships/theme" Target="theme/theme1.xml"/><Relationship Id="rId8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99BE9-BE3F-4F92-91EE-0D89F4E1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Application>LibreOffice/6.4.2.2$Windows_x86 LibreOffice_project/4e471d8c02c9c90f512f7f9ead8875b57fcb1ec3</Application>
  <Pages>50</Pages>
  <Words>11619</Words>
  <Characters>84587</Characters>
  <CharactersWithSpaces>94822</CharactersWithSpaces>
  <Paragraphs>1719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2021-07-03T22:21:27Z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