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5ED9" w:rsidRDefault="00167BF0">
      <w:pPr>
        <w:rPr>
          <w:sz w:val="0"/>
          <w:szCs w:val="0"/>
        </w:rPr>
      </w:pPr>
      <w:r>
        <w:object w:dxaOrig="9361" w:dyaOrig="127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637.5pt" o:ole="">
            <v:imagedata r:id="rId4" o:title=""/>
          </v:shape>
          <o:OLEObject Type="Embed" ProgID="AcroExch.Document.11" ShapeID="_x0000_i1025" DrawAspect="Content" ObjectID="_1628282433" r:id="rId5"/>
        </w:object>
      </w:r>
      <w:r w:rsidR="0059197B">
        <w:br w:type="page"/>
      </w:r>
    </w:p>
    <w:p w:rsidR="00835ED9" w:rsidRPr="0059197B" w:rsidRDefault="00167BF0">
      <w:pPr>
        <w:rPr>
          <w:sz w:val="0"/>
          <w:szCs w:val="0"/>
          <w:lang w:val="ru-RU"/>
        </w:rPr>
      </w:pPr>
      <w:r w:rsidRPr="00167BF0">
        <w:rPr>
          <w:noProof/>
          <w:lang w:val="ru-RU" w:eastAsia="ru-RU"/>
        </w:rPr>
        <w:lastRenderedPageBreak/>
        <w:drawing>
          <wp:inline distT="0" distB="0" distL="0" distR="0">
            <wp:extent cx="6480810" cy="89181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1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97B" w:rsidRPr="0059197B">
        <w:rPr>
          <w:lang w:val="ru-RU"/>
        </w:rPr>
        <w:br w:type="page"/>
      </w:r>
    </w:p>
    <w:p w:rsidR="00835ED9" w:rsidRDefault="00167BF0">
      <w:pPr>
        <w:rPr>
          <w:sz w:val="0"/>
          <w:szCs w:val="0"/>
        </w:rPr>
      </w:pPr>
      <w:r w:rsidRPr="00167BF0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97B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2"/>
        <w:gridCol w:w="1490"/>
        <w:gridCol w:w="1752"/>
        <w:gridCol w:w="4793"/>
        <w:gridCol w:w="970"/>
      </w:tblGrid>
      <w:tr w:rsidR="00835ED9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835ED9" w:rsidRDefault="00835ED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835ED9" w:rsidRPr="00167BF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835ED9" w:rsidRPr="00167BF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Целью дисциплины «Философия» является изучение основных мировоззренческих </w:t>
            </w:r>
            <w:r w:rsidR="003143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ориентаций в духовной культуре 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человечества.</w:t>
            </w:r>
          </w:p>
        </w:tc>
      </w:tr>
      <w:tr w:rsidR="00835E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фундаментальными философскими подходами к решению проблем существования человечества в мире с учетом его исторического развития.</w:t>
            </w:r>
          </w:p>
        </w:tc>
      </w:tr>
      <w:tr w:rsidR="00835ED9" w:rsidRPr="00167BF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обнаружение значимости философских проблем в контексте культуры, методологической роли философии для других сфер духовной жизни, ее возможностей для формирования самосознания личности.</w:t>
            </w:r>
          </w:p>
        </w:tc>
      </w:tr>
      <w:tr w:rsidR="00835ED9" w:rsidRPr="00167BF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основам использования философского текста при анализе проблем исследования человека, общества, природы.</w:t>
            </w:r>
          </w:p>
        </w:tc>
      </w:tr>
      <w:tr w:rsidR="00835ED9" w:rsidRPr="00167BF0">
        <w:trPr>
          <w:trHeight w:hRule="exact" w:val="277"/>
        </w:trPr>
        <w:tc>
          <w:tcPr>
            <w:tcW w:w="766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</w:tr>
      <w:tr w:rsidR="00835ED9" w:rsidRPr="00167BF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835ED9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835ED9" w:rsidRPr="00167BF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835ED9" w:rsidRPr="00167BF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необходимы знания, полученные на предыдущем уровне образования</w:t>
            </w:r>
          </w:p>
        </w:tc>
      </w:tr>
      <w:tr w:rsidR="00835ED9" w:rsidRPr="00167BF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835ED9" w:rsidRPr="00167BF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Менеджмент в физической культуре и спорте</w:t>
            </w:r>
          </w:p>
        </w:tc>
      </w:tr>
      <w:tr w:rsidR="00835ED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</w:p>
        </w:tc>
      </w:tr>
      <w:tr w:rsidR="00835ED9">
        <w:trPr>
          <w:trHeight w:hRule="exact" w:val="277"/>
        </w:trPr>
        <w:tc>
          <w:tcPr>
            <w:tcW w:w="766" w:type="dxa"/>
          </w:tcPr>
          <w:p w:rsidR="00835ED9" w:rsidRDefault="00835ED9"/>
        </w:tc>
        <w:tc>
          <w:tcPr>
            <w:tcW w:w="511" w:type="dxa"/>
          </w:tcPr>
          <w:p w:rsidR="00835ED9" w:rsidRDefault="00835ED9"/>
        </w:tc>
        <w:tc>
          <w:tcPr>
            <w:tcW w:w="1560" w:type="dxa"/>
          </w:tcPr>
          <w:p w:rsidR="00835ED9" w:rsidRDefault="00835ED9"/>
        </w:tc>
        <w:tc>
          <w:tcPr>
            <w:tcW w:w="1844" w:type="dxa"/>
          </w:tcPr>
          <w:p w:rsidR="00835ED9" w:rsidRDefault="00835ED9"/>
        </w:tc>
        <w:tc>
          <w:tcPr>
            <w:tcW w:w="5104" w:type="dxa"/>
          </w:tcPr>
          <w:p w:rsidR="00835ED9" w:rsidRDefault="00835ED9"/>
        </w:tc>
        <w:tc>
          <w:tcPr>
            <w:tcW w:w="993" w:type="dxa"/>
          </w:tcPr>
          <w:p w:rsidR="00835ED9" w:rsidRDefault="00835ED9"/>
        </w:tc>
      </w:tr>
      <w:tr w:rsidR="00835ED9" w:rsidRPr="00167BF0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835ED9" w:rsidRPr="00167BF0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ОК-1: способностью использовать основы философских знаний для формирования мировоззренческой позиции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принципы познания, законы диалектики, фил</w:t>
            </w:r>
            <w:r w:rsidR="00167B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офские подходы к построению модел</w:t>
            </w:r>
            <w:r w:rsidR="00167B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й развития общества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философские направления и школы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 и значение мировоззрения,</w:t>
            </w:r>
            <w:r w:rsidR="00167B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философские категории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использовать законы современной культурной среды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принципиально оценивать окружающий мир, общество, самого себя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идеи философии для оценки жизненных ситуаций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эвристического исследования определенного круга проблем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познавания природы и общественных отношений</w:t>
            </w:r>
          </w:p>
        </w:tc>
      </w:tr>
      <w:tr w:rsidR="00835E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философскими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понятиями</w:t>
            </w:r>
            <w:proofErr w:type="spellEnd"/>
          </w:p>
        </w:tc>
      </w:tr>
      <w:tr w:rsidR="00835ED9" w:rsidRPr="00167BF0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ОК-14: способностью анализировать социально-значимые проблемы и процессы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анализа социально-значимых проблем и процессов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способы анализа социально-значимых проблем и процессов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анализа социально-значимых проблем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эффективно применять способы анализа социально-значимых проблем и процессов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способы анализа социально-значимых проблем и процессов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способы анализа социально-значимых проблем и процессов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социально-значимых проблем и процессов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навыками анализа социально-значимых проблем и процессов</w:t>
            </w:r>
          </w:p>
        </w:tc>
      </w:tr>
      <w:tr w:rsidR="00835ED9" w:rsidRPr="00167BF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навыками анализа социально-значимых проблем</w:t>
            </w:r>
          </w:p>
        </w:tc>
      </w:tr>
      <w:tr w:rsidR="00835ED9" w:rsidRPr="00167BF0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835ED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сущность и значение мировоззрения, философии как теоретической формы мировоззрения;</w:t>
            </w:r>
          </w:p>
        </w:tc>
      </w:tr>
      <w:tr w:rsidR="00835ED9" w:rsidRPr="00167BF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структуру бытия и основные формы бытия;</w:t>
            </w:r>
          </w:p>
        </w:tc>
      </w:tr>
    </w:tbl>
    <w:p w:rsidR="00835ED9" w:rsidRPr="0059197B" w:rsidRDefault="0059197B">
      <w:pPr>
        <w:rPr>
          <w:sz w:val="0"/>
          <w:szCs w:val="0"/>
          <w:lang w:val="ru-RU"/>
        </w:rPr>
      </w:pPr>
      <w:r w:rsidRPr="0059197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81"/>
        <w:gridCol w:w="3298"/>
        <w:gridCol w:w="954"/>
        <w:gridCol w:w="689"/>
        <w:gridCol w:w="1107"/>
        <w:gridCol w:w="1241"/>
        <w:gridCol w:w="673"/>
        <w:gridCol w:w="391"/>
        <w:gridCol w:w="974"/>
      </w:tblGrid>
      <w:tr w:rsidR="00835ED9" w:rsidTr="00117756">
        <w:trPr>
          <w:trHeight w:hRule="exact" w:val="416"/>
        </w:trPr>
        <w:tc>
          <w:tcPr>
            <w:tcW w:w="424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54" w:type="dxa"/>
          </w:tcPr>
          <w:p w:rsidR="00835ED9" w:rsidRDefault="00835ED9"/>
        </w:tc>
        <w:tc>
          <w:tcPr>
            <w:tcW w:w="689" w:type="dxa"/>
          </w:tcPr>
          <w:p w:rsidR="00835ED9" w:rsidRDefault="00835ED9"/>
        </w:tc>
        <w:tc>
          <w:tcPr>
            <w:tcW w:w="1107" w:type="dxa"/>
          </w:tcPr>
          <w:p w:rsidR="00835ED9" w:rsidRDefault="00835ED9"/>
        </w:tc>
        <w:tc>
          <w:tcPr>
            <w:tcW w:w="1241" w:type="dxa"/>
          </w:tcPr>
          <w:p w:rsidR="00835ED9" w:rsidRDefault="00835ED9"/>
        </w:tc>
        <w:tc>
          <w:tcPr>
            <w:tcW w:w="673" w:type="dxa"/>
          </w:tcPr>
          <w:p w:rsidR="00835ED9" w:rsidRDefault="00835ED9"/>
        </w:tc>
        <w:tc>
          <w:tcPr>
            <w:tcW w:w="391" w:type="dxa"/>
          </w:tcPr>
          <w:p w:rsidR="00835ED9" w:rsidRDefault="00835ED9"/>
        </w:tc>
        <w:tc>
          <w:tcPr>
            <w:tcW w:w="974" w:type="dxa"/>
            <w:shd w:val="clear" w:color="C0C0C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положения теории отражения и теории познания;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методы познавания природы и общественных отношений;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 развития философской мысли;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философские концепции сущности человека в истории философии;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законы диалектики, принципы диалектического познания;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философские подходы к построению теоретических моделей истории развития общества.</w:t>
            </w:r>
          </w:p>
        </w:tc>
      </w:tr>
      <w:tr w:rsidR="00835ED9" w:rsidTr="00117756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теоретические идеи и методы философии для анализа жизненных событий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сущностно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принципиально оценивать существующий мир, общество, человечество, себя.</w:t>
            </w:r>
          </w:p>
        </w:tc>
      </w:tr>
      <w:tr w:rsidR="00835ED9" w:rsidTr="00117756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35ED9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167BF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</w:t>
            </w:r>
            <w:proofErr w:type="spellEnd"/>
            <w:r w:rsidR="0059197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59197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философскими</w:t>
            </w:r>
            <w:proofErr w:type="spellEnd"/>
            <w:r w:rsidR="0059197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59197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понятиями</w:t>
            </w:r>
            <w:proofErr w:type="spellEnd"/>
            <w:r w:rsidR="0059197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835ED9" w:rsidRPr="00167BF0" w:rsidTr="00117756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способами эвристического исследования определённого круга проблем философии.</w:t>
            </w:r>
          </w:p>
        </w:tc>
      </w:tr>
      <w:tr w:rsidR="00835ED9" w:rsidRPr="00167BF0" w:rsidTr="00117756">
        <w:trPr>
          <w:trHeight w:hRule="exact" w:val="277"/>
        </w:trPr>
        <w:tc>
          <w:tcPr>
            <w:tcW w:w="766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81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3298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954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689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107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241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673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391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974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</w:tr>
      <w:tr w:rsidR="00835ED9" w:rsidRPr="00167BF0" w:rsidTr="00117756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835ED9" w:rsidTr="00117756">
        <w:trPr>
          <w:trHeight w:hRule="exact" w:val="416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835ED9" w:rsidTr="00117756">
        <w:trPr>
          <w:trHeight w:hRule="exact" w:val="91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Мировоззрение: понятие, структура, исторические формы.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Философия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теоретическая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форма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мировоззрения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69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Мировоззрение и картина мира /Лек/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Л3.1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C21B9E" w:rsidRDefault="00C21B9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69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Уровни и функции мировоззрения /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Л3.1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91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Определение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Л3.1</w:t>
            </w:r>
          </w:p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69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Мировоззрение:</w:t>
            </w:r>
            <w:r w:rsidR="00167B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bookmarkStart w:id="0" w:name="_GoBack"/>
            <w:bookmarkEnd w:id="0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понятие, структура. Философия как теоретическая форма мировоззрения /Ср/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Л3.1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69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Философское учение о бытии.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Материя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дух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пространство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69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Материя. Пространство и время как атрибуты материи /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Л2.1 Л3.1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C21B9E" w:rsidRDefault="00C21B9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69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Философское учение о бытии. </w:t>
            </w:r>
            <w:proofErr w:type="spellStart"/>
            <w:proofErr w:type="gram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Материя,дух</w:t>
            </w:r>
            <w:proofErr w:type="spellEnd"/>
            <w:proofErr w:type="gram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пространство-время /Ср/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 w:rsidP="004446B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 Л2.</w:t>
            </w:r>
            <w:r w:rsidR="004446B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</w:t>
            </w:r>
            <w:r w:rsidR="004446B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Л3.1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RPr="00167BF0" w:rsidTr="00117756">
        <w:trPr>
          <w:trHeight w:hRule="exact" w:val="478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Основные положения гносеологии. Сознание и познание.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835ED9">
            <w:pPr>
              <w:rPr>
                <w:lang w:val="ru-RU"/>
              </w:rPr>
            </w:pPr>
          </w:p>
        </w:tc>
      </w:tr>
      <w:tr w:rsidR="00835ED9" w:rsidTr="00117756">
        <w:trPr>
          <w:trHeight w:hRule="exact" w:val="69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гносеологии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Л2.1 Л3.1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91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познания как раздел философии /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</w:t>
            </w:r>
            <w:r w:rsidR="004446B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Л3.1</w:t>
            </w:r>
          </w:p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C21B9E" w:rsidRDefault="00C21B9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27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277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Итоговая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аттестация</w:t>
            </w:r>
            <w:proofErr w:type="spellEnd"/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835ED9" w:rsidTr="00117756">
        <w:trPr>
          <w:trHeight w:hRule="exact" w:val="478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</w:tr>
      <w:tr w:rsidR="00117756" w:rsidTr="00117756">
        <w:trPr>
          <w:trHeight w:hRule="exact" w:val="478"/>
        </w:trPr>
        <w:tc>
          <w:tcPr>
            <w:tcW w:w="9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Default="0011775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Pr="00117756" w:rsidRDefault="0011775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Pr="00117756" w:rsidRDefault="0011775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Pr="00117756" w:rsidRDefault="0011775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72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Default="00117756"/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Default="0011775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Default="0011775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3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Default="00117756"/>
        </w:tc>
      </w:tr>
      <w:tr w:rsidR="00835ED9" w:rsidTr="00117756">
        <w:trPr>
          <w:trHeight w:hRule="exact" w:val="277"/>
        </w:trPr>
        <w:tc>
          <w:tcPr>
            <w:tcW w:w="766" w:type="dxa"/>
          </w:tcPr>
          <w:p w:rsidR="00835ED9" w:rsidRDefault="00835ED9"/>
        </w:tc>
        <w:tc>
          <w:tcPr>
            <w:tcW w:w="181" w:type="dxa"/>
          </w:tcPr>
          <w:p w:rsidR="00835ED9" w:rsidRDefault="00835ED9"/>
        </w:tc>
        <w:tc>
          <w:tcPr>
            <w:tcW w:w="3298" w:type="dxa"/>
          </w:tcPr>
          <w:p w:rsidR="00835ED9" w:rsidRDefault="00835ED9"/>
        </w:tc>
        <w:tc>
          <w:tcPr>
            <w:tcW w:w="954" w:type="dxa"/>
          </w:tcPr>
          <w:p w:rsidR="00835ED9" w:rsidRDefault="00835ED9"/>
        </w:tc>
        <w:tc>
          <w:tcPr>
            <w:tcW w:w="689" w:type="dxa"/>
          </w:tcPr>
          <w:p w:rsidR="00835ED9" w:rsidRDefault="00835ED9"/>
        </w:tc>
        <w:tc>
          <w:tcPr>
            <w:tcW w:w="1107" w:type="dxa"/>
          </w:tcPr>
          <w:p w:rsidR="00835ED9" w:rsidRDefault="00835ED9"/>
        </w:tc>
        <w:tc>
          <w:tcPr>
            <w:tcW w:w="1241" w:type="dxa"/>
          </w:tcPr>
          <w:p w:rsidR="00835ED9" w:rsidRDefault="00835ED9"/>
        </w:tc>
        <w:tc>
          <w:tcPr>
            <w:tcW w:w="673" w:type="dxa"/>
          </w:tcPr>
          <w:p w:rsidR="00835ED9" w:rsidRDefault="00835ED9"/>
        </w:tc>
        <w:tc>
          <w:tcPr>
            <w:tcW w:w="391" w:type="dxa"/>
          </w:tcPr>
          <w:p w:rsidR="00835ED9" w:rsidRDefault="00835ED9"/>
        </w:tc>
        <w:tc>
          <w:tcPr>
            <w:tcW w:w="974" w:type="dxa"/>
          </w:tcPr>
          <w:p w:rsidR="00835ED9" w:rsidRDefault="00835ED9"/>
        </w:tc>
      </w:tr>
      <w:tr w:rsidR="00835ED9" w:rsidTr="00117756">
        <w:trPr>
          <w:trHeight w:hRule="exact" w:val="416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835ED9" w:rsidTr="00117756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</w:tbl>
    <w:p w:rsidR="00835ED9" w:rsidRPr="0059197B" w:rsidRDefault="00835ED9">
      <w:pPr>
        <w:rPr>
          <w:sz w:val="0"/>
          <w:szCs w:val="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1939"/>
        <w:gridCol w:w="1863"/>
        <w:gridCol w:w="3178"/>
        <w:gridCol w:w="1609"/>
        <w:gridCol w:w="976"/>
      </w:tblGrid>
      <w:tr w:rsidR="00835ED9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835ED9" w:rsidRDefault="00835ED9"/>
        </w:tc>
        <w:tc>
          <w:tcPr>
            <w:tcW w:w="1702" w:type="dxa"/>
          </w:tcPr>
          <w:p w:rsidR="00835ED9" w:rsidRDefault="00835ED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835ED9" w:rsidTr="00117756">
        <w:trPr>
          <w:trHeight w:hRule="exact" w:val="12351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756" w:rsidRPr="0059197B" w:rsidRDefault="00117756" w:rsidP="001177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экзамену:</w:t>
            </w:r>
          </w:p>
          <w:p w:rsidR="00117756" w:rsidRDefault="00117756" w:rsidP="0011775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Понятие мировоззрения.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Морфология мировоззрения.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Мировоззрение и его исторические типы. Миф, религия, философия.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Определение философии. Предмет философских знаний.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Основной вопрос философии.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Общественно-исторический характер философии. Функции философии.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Философское понятие материи.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Субстанциональность, всеобщность и абсолютность материи.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Пространство и время как атрибуты материи.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Движение как способ существования материи.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Философские категории Бытия и Ничто в философии. Целостность Бытия и Ничто. Основные формы бытия.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Сущность сознания и теория отражения.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Структура и функции сознания.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Самосознание и его значение.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Исторический характер сознания и самосознания.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Чувственное и рациональное в познании.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Понятие истины. Диалектика объективного и субъективного в истине.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Истина как процесс. Диалектика абсолютного и относительного в истине. Конкретность истины.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Заблуждение, ложь, дезинформация, достоверность.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Истина и педагогическая деятельность.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Основной вопрос философии в гносеологии.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Определение науки.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Сциентизм и 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антисциентизм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Диалектика как учение о развитии и всеобщей связи.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Общие (универсальные) принципы диалектического мышления.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Диалектическое мышление и педагогическая деятельность.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Общая характеристика категорий диалектики. Охарактеризуйте две диалектические пары.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Законы диалектики.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Диалектическое противоречие как источник развития. Противоречие и гармония.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Философская антропология и её место в структуре философии. Специфика человека как предмета философского познания.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Происхождение человека.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Сущность человека. Социальное и биологическое в человеческой природе, их диалектика.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Понятия человек, индивид, личность.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Формирование личности.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Свобода и ответственность.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Специфика законов развития общества.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Свобода личности и педагогическая деятельность.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Определение смысла жизни человека.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Направленность исторического процесса.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Теоретические модели истории развития общества.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Общество как система общественных отношений.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Смысл и назначение истории.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Взаимосвязь истории общества и педагогической деятельности.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Основные субъекты исторического процесса.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Источники и движущие силы общественного развития.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Формационный и цивилизационный подходы к определению типа общества.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Революционный и эволюционный характер исторического процесса.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Основные сферы общественной жизни.</w:t>
            </w:r>
          </w:p>
          <w:p w:rsidR="00835ED9" w:rsidRPr="0059197B" w:rsidRDefault="00835ED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Мировоззрение и его исторические типы. Миф, религия, философия.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Философское понятие материи.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Сущность сознания и теория отражения.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Понятие истины. Диалектика объективного и субъективного в истине.</w:t>
            </w:r>
          </w:p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 Диалектическое противоречие как источник развития.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Противоречие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гармония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835ED9" w:rsidRPr="00167BF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835ED9">
        <w:trPr>
          <w:trHeight w:hRule="exact" w:val="277"/>
        </w:trPr>
        <w:tc>
          <w:tcPr>
            <w:tcW w:w="710" w:type="dxa"/>
          </w:tcPr>
          <w:p w:rsidR="00835ED9" w:rsidRDefault="00835ED9"/>
        </w:tc>
        <w:tc>
          <w:tcPr>
            <w:tcW w:w="1986" w:type="dxa"/>
          </w:tcPr>
          <w:p w:rsidR="00835ED9" w:rsidRDefault="00835ED9"/>
        </w:tc>
        <w:tc>
          <w:tcPr>
            <w:tcW w:w="1986" w:type="dxa"/>
          </w:tcPr>
          <w:p w:rsidR="00835ED9" w:rsidRDefault="00835ED9"/>
        </w:tc>
        <w:tc>
          <w:tcPr>
            <w:tcW w:w="3403" w:type="dxa"/>
          </w:tcPr>
          <w:p w:rsidR="00835ED9" w:rsidRDefault="00835ED9"/>
        </w:tc>
        <w:tc>
          <w:tcPr>
            <w:tcW w:w="1702" w:type="dxa"/>
          </w:tcPr>
          <w:p w:rsidR="00835ED9" w:rsidRDefault="00835ED9"/>
        </w:tc>
        <w:tc>
          <w:tcPr>
            <w:tcW w:w="993" w:type="dxa"/>
          </w:tcPr>
          <w:p w:rsidR="00835ED9" w:rsidRDefault="00835ED9"/>
        </w:tc>
      </w:tr>
      <w:tr w:rsidR="00835ED9" w:rsidRPr="00167BF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35E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35ED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35ED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Балашов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Дашков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К, 2015</w:t>
            </w:r>
          </w:p>
        </w:tc>
      </w:tr>
    </w:tbl>
    <w:p w:rsidR="00835ED9" w:rsidRDefault="0059197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38"/>
        <w:gridCol w:w="1788"/>
        <w:gridCol w:w="1986"/>
        <w:gridCol w:w="3125"/>
        <w:gridCol w:w="1660"/>
        <w:gridCol w:w="977"/>
      </w:tblGrid>
      <w:tr w:rsidR="00835ED9" w:rsidTr="009B7937">
        <w:trPr>
          <w:trHeight w:hRule="exact" w:val="416"/>
        </w:trPr>
        <w:tc>
          <w:tcPr>
            <w:tcW w:w="451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25" w:type="dxa"/>
          </w:tcPr>
          <w:p w:rsidR="00835ED9" w:rsidRDefault="00835ED9"/>
        </w:tc>
        <w:tc>
          <w:tcPr>
            <w:tcW w:w="1660" w:type="dxa"/>
          </w:tcPr>
          <w:p w:rsidR="00835ED9" w:rsidRDefault="00835ED9"/>
        </w:tc>
        <w:tc>
          <w:tcPr>
            <w:tcW w:w="977" w:type="dxa"/>
            <w:shd w:val="clear" w:color="C0C0C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835ED9" w:rsidTr="009B7937">
        <w:trPr>
          <w:trHeight w:hRule="exact" w:val="27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35ED9" w:rsidTr="009B7937">
        <w:trPr>
          <w:trHeight w:hRule="exact" w:val="603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Батурин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К.</w:t>
            </w:r>
          </w:p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бакалавров</w:t>
            </w:r>
            <w:proofErr w:type="spellEnd"/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=426490</w:t>
            </w:r>
          </w:p>
        </w:tc>
      </w:tr>
      <w:tr w:rsidR="00835ED9" w:rsidTr="009B79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35ED9" w:rsidTr="009B7937">
        <w:trPr>
          <w:trHeight w:hRule="exact" w:val="27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9B7937" w:rsidRPr="00167BF0" w:rsidTr="009B7937">
        <w:trPr>
          <w:trHeight w:hRule="exact" w:val="562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Подольская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Е.А.</w:t>
            </w:r>
          </w:p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Философия. Кредитно-модульный курс: 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бакалавров</w:t>
            </w:r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Москва: Дашков и К; Наука- Спектр, 2015</w:t>
            </w:r>
          </w:p>
        </w:tc>
      </w:tr>
      <w:tr w:rsidR="00835ED9" w:rsidTr="009B7937">
        <w:trPr>
          <w:trHeight w:hRule="exact" w:val="69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Хрусталев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Ю.М.</w:t>
            </w:r>
          </w:p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Философия: 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gram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высш.проф.образования:рек.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философии 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Минобрнауки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</w:t>
            </w:r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2011</w:t>
            </w:r>
          </w:p>
        </w:tc>
      </w:tr>
      <w:tr w:rsidR="009B7937" w:rsidRPr="00167BF0" w:rsidTr="009B7937">
        <w:trPr>
          <w:trHeight w:hRule="exact" w:val="991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Карсавин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 П., Сурис Л. М.</w:t>
            </w:r>
          </w:p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истории</w:t>
            </w:r>
            <w:proofErr w:type="spellEnd"/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2016, 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=36105</w:t>
            </w:r>
          </w:p>
        </w:tc>
      </w:tr>
      <w:tr w:rsidR="009B7937" w:rsidRPr="00167BF0" w:rsidTr="009B7937">
        <w:trPr>
          <w:trHeight w:hRule="exact" w:val="991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Смирнова О. В., Касаткина С. С., 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Балюшина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Л.</w:t>
            </w:r>
          </w:p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Философия: курс лекций (модульный аспект)</w:t>
            </w:r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7937" w:rsidRPr="009B7937" w:rsidRDefault="009B7937" w:rsidP="009B79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2016, 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9B79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=435530</w:t>
            </w:r>
          </w:p>
        </w:tc>
      </w:tr>
      <w:tr w:rsidR="00835ED9" w:rsidTr="009B79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835ED9" w:rsidTr="009B7937">
        <w:trPr>
          <w:trHeight w:hRule="exact" w:val="27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35ED9" w:rsidTr="009B7937">
        <w:trPr>
          <w:trHeight w:hRule="exact" w:val="478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7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835ED9"/>
        </w:tc>
        <w:tc>
          <w:tcPr>
            <w:tcW w:w="5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Философия: 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вузов:рек.М</w:t>
            </w:r>
            <w:proofErr w:type="gram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6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Ростов-на-Дону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835ED9" w:rsidRPr="00167BF0" w:rsidTr="009B79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835ED9" w:rsidTr="009B7937">
        <w:trPr>
          <w:trHeight w:hRule="exact" w:val="27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ЭБС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библиотека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онлайн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</w:t>
            </w:r>
          </w:p>
        </w:tc>
      </w:tr>
      <w:tr w:rsidR="00835ED9" w:rsidTr="009B7937">
        <w:trPr>
          <w:trHeight w:hRule="exact" w:val="27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библиотека</w:t>
            </w:r>
            <w:proofErr w:type="spellEnd"/>
          </w:p>
        </w:tc>
      </w:tr>
      <w:tr w:rsidR="00835ED9" w:rsidTr="009B79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835ED9" w:rsidTr="009B79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835ED9" w:rsidRPr="00167BF0" w:rsidTr="009B7937">
        <w:trPr>
          <w:trHeight w:hRule="exact" w:val="28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835ED9" w:rsidRPr="00167BF0" w:rsidTr="009B7937">
        <w:trPr>
          <w:trHeight w:hRule="exact" w:val="28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835ED9" w:rsidRPr="00167BF0" w:rsidTr="009B7937">
        <w:trPr>
          <w:trHeight w:hRule="exact" w:val="28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835ED9" w:rsidRPr="00167BF0" w:rsidTr="009B7937">
        <w:trPr>
          <w:trHeight w:hRule="exact" w:val="277"/>
        </w:trPr>
        <w:tc>
          <w:tcPr>
            <w:tcW w:w="738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788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3125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660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977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</w:tr>
      <w:tr w:rsidR="00835ED9" w:rsidRPr="00167BF0" w:rsidTr="009B79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835ED9" w:rsidRPr="00167BF0" w:rsidTr="009B7937">
        <w:trPr>
          <w:trHeight w:hRule="exact" w:val="272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 w:rsidP="009B79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</w:t>
            </w:r>
            <w:r w:rsidR="00C425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лекционных и 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практических занятий</w:t>
            </w:r>
          </w:p>
        </w:tc>
      </w:tr>
      <w:tr w:rsidR="00835ED9" w:rsidRPr="00167BF0" w:rsidTr="009B7937">
        <w:trPr>
          <w:trHeight w:hRule="exact" w:val="287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Методическое обеспечение: тесты, методические пособия.</w:t>
            </w:r>
          </w:p>
        </w:tc>
      </w:tr>
      <w:tr w:rsidR="00835ED9" w:rsidRPr="00167BF0" w:rsidTr="009B7937">
        <w:trPr>
          <w:trHeight w:hRule="exact" w:val="279"/>
        </w:trPr>
        <w:tc>
          <w:tcPr>
            <w:tcW w:w="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Default="0059197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835ED9" w:rsidRPr="00167BF0" w:rsidTr="009B7937">
        <w:trPr>
          <w:trHeight w:hRule="exact" w:val="277"/>
        </w:trPr>
        <w:tc>
          <w:tcPr>
            <w:tcW w:w="738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788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3125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1660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  <w:tc>
          <w:tcPr>
            <w:tcW w:w="977" w:type="dxa"/>
          </w:tcPr>
          <w:p w:rsidR="00835ED9" w:rsidRPr="0059197B" w:rsidRDefault="00835ED9">
            <w:pPr>
              <w:rPr>
                <w:lang w:val="ru-RU"/>
              </w:rPr>
            </w:pPr>
          </w:p>
        </w:tc>
      </w:tr>
      <w:tr w:rsidR="00835ED9" w:rsidRPr="00167BF0" w:rsidTr="009B79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835ED9" w:rsidRPr="00167BF0" w:rsidTr="009B7937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835ED9" w:rsidRPr="0059197B" w:rsidRDefault="00835ED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"Рейтинговая система оценки качества подготовки студентов"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</w:t>
            </w:r>
            <w:proofErr w:type="spellStart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норматиыне</w:t>
            </w:r>
            <w:proofErr w:type="spellEnd"/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документы: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  <w:p w:rsidR="00835ED9" w:rsidRPr="0059197B" w:rsidRDefault="005919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919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835ED9" w:rsidRPr="0059197B" w:rsidRDefault="00835ED9">
      <w:pPr>
        <w:rPr>
          <w:lang w:val="ru-RU"/>
        </w:rPr>
      </w:pPr>
    </w:p>
    <w:sectPr w:rsidR="00835ED9" w:rsidRPr="0059197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17756"/>
    <w:rsid w:val="00167BF0"/>
    <w:rsid w:val="001F0BC7"/>
    <w:rsid w:val="0031435B"/>
    <w:rsid w:val="003529C9"/>
    <w:rsid w:val="004446B0"/>
    <w:rsid w:val="0059197B"/>
    <w:rsid w:val="006555A2"/>
    <w:rsid w:val="007E578A"/>
    <w:rsid w:val="00835ED9"/>
    <w:rsid w:val="009B7937"/>
    <w:rsid w:val="00C21B9E"/>
    <w:rsid w:val="00C4251A"/>
    <w:rsid w:val="00D31453"/>
    <w:rsid w:val="00E209E2"/>
    <w:rsid w:val="00FC0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5D47539-972C-4DA2-9162-E32374CAC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197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9197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7</Pages>
  <Words>1592</Words>
  <Characters>9076</Characters>
  <Application>Microsoft Office Word</Application>
  <DocSecurity>0</DocSecurity>
  <Lines>75</Lines>
  <Paragraphs>21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АФЗС-16,17,18_plx_Философия</vt:lpstr>
      <vt:lpstr>Лист1</vt:lpstr>
    </vt:vector>
  </TitlesOfParts>
  <Company>SPecialiST RePack</Company>
  <LinksUpToDate>false</LinksUpToDate>
  <CharactersWithSpaces>10647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АФЗС-16,17,18_plx_Философия</dc:title>
  <dc:creator>FastReport.NET</dc:creator>
  <cp:lastModifiedBy>Марфа Васильевна</cp:lastModifiedBy>
  <cp:revision>12</cp:revision>
  <cp:lastPrinted>2019-06-03T12:14:00Z</cp:lastPrinted>
  <dcterms:created xsi:type="dcterms:W3CDTF">2019-04-24T08:54:00Z</dcterms:created>
  <dcterms:modified xsi:type="dcterms:W3CDTF">2019-08-25T20:54:00Z</dcterms:modified>
</cp:coreProperties>
</file>