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71BF" w:rsidRDefault="00203835">
      <w:pPr>
        <w:rPr>
          <w:sz w:val="0"/>
          <w:szCs w:val="0"/>
        </w:rPr>
      </w:pPr>
      <w:r>
        <w:object w:dxaOrig="9150" w:dyaOrig="126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7.5pt;height:630pt" o:ole="">
            <v:imagedata r:id="rId4" o:title=""/>
          </v:shape>
          <o:OLEObject Type="Embed" ProgID="AcroExch.Document.11" ShapeID="_x0000_i1025" DrawAspect="Content" ObjectID="_1628256818" r:id="rId5"/>
        </w:object>
      </w:r>
      <w:r w:rsidR="002B66E5">
        <w:br w:type="page"/>
      </w:r>
    </w:p>
    <w:p w:rsidR="006771BF" w:rsidRDefault="00203835">
      <w:pPr>
        <w:rPr>
          <w:sz w:val="0"/>
          <w:szCs w:val="0"/>
        </w:rPr>
      </w:pPr>
      <w:r w:rsidRPr="00203835">
        <w:rPr>
          <w:noProof/>
          <w:lang w:val="ru-RU" w:eastAsia="ru-RU"/>
        </w:rPr>
        <w:lastRenderedPageBreak/>
        <w:drawing>
          <wp:inline distT="0" distB="0" distL="0" distR="0">
            <wp:extent cx="6480810" cy="890031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0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66E5">
        <w:br w:type="page"/>
      </w:r>
    </w:p>
    <w:p w:rsidR="006771BF" w:rsidRDefault="00203835">
      <w:pPr>
        <w:rPr>
          <w:sz w:val="0"/>
          <w:szCs w:val="0"/>
        </w:rPr>
      </w:pPr>
      <w:r w:rsidRPr="00203835">
        <w:rPr>
          <w:noProof/>
          <w:lang w:val="ru-RU" w:eastAsia="ru-RU"/>
        </w:rPr>
        <w:lastRenderedPageBreak/>
        <w:drawing>
          <wp:inline distT="0" distB="0" distL="0" distR="0">
            <wp:extent cx="6480810" cy="890031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0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66E5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5"/>
        <w:gridCol w:w="1490"/>
        <w:gridCol w:w="1752"/>
        <w:gridCol w:w="4790"/>
        <w:gridCol w:w="970"/>
      </w:tblGrid>
      <w:tr w:rsidR="006771BF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6771BF" w:rsidRDefault="006771B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6771BF" w:rsidRPr="0020383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6771BF" w:rsidRPr="0020383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«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Конфликтология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 является освоение студентами системы знаний о ф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еномене конфликта, ознакомление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их с современными технологиями 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предотвращения и урегулирования конфликтов, а также подготовка студентов к выбору успешной стратегии поведения в кризисной, конфликтной ситуации.</w:t>
            </w:r>
          </w:p>
        </w:tc>
      </w:tr>
      <w:tr w:rsidR="006771B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ознакомление студентов с общей систематизацией имеющихся знаний о конфликтах в отечественной и зарубежной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конфликтологии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6771BF" w:rsidRPr="0020383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познакомить студентов с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конфликтологическими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исследованиями и перспективами их развития в различных областях научного знания;</w:t>
            </w:r>
          </w:p>
        </w:tc>
      </w:tr>
      <w:tr w:rsidR="006771BF" w:rsidRPr="0020383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усвоение основных понятий теории конфликта, способов и методов анализа конфликта;</w:t>
            </w:r>
          </w:p>
        </w:tc>
      </w:tr>
      <w:tr w:rsidR="006771BF" w:rsidRPr="0020383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помочь студентам овладеть техникой, приемами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анализа ситуации, позволяющими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докопаться до сути конфликта;</w:t>
            </w:r>
          </w:p>
        </w:tc>
      </w:tr>
      <w:tr w:rsidR="006771BF" w:rsidRPr="0020383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овладение приемами и способами 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выявления, предупреждения и урегулирования конфликтов.</w:t>
            </w:r>
          </w:p>
        </w:tc>
      </w:tr>
      <w:tr w:rsidR="006771BF" w:rsidRPr="00203835">
        <w:trPr>
          <w:trHeight w:hRule="exact" w:val="277"/>
        </w:trPr>
        <w:tc>
          <w:tcPr>
            <w:tcW w:w="766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</w:tr>
      <w:tr w:rsidR="006771BF" w:rsidRPr="0020383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6771BF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Б1.В.ДВ.03</w:t>
            </w:r>
          </w:p>
        </w:tc>
      </w:tr>
      <w:tr w:rsidR="006771BF" w:rsidRPr="0020383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6771BF" w:rsidRPr="0020383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Для успешного освоения дисциплины обучающийся должен иметь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бзовую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подготовку программы среднего профессионального образования.</w:t>
            </w:r>
          </w:p>
        </w:tc>
      </w:tr>
      <w:tr w:rsidR="006771BF" w:rsidRPr="0020383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6771B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</w:p>
        </w:tc>
      </w:tr>
      <w:tr w:rsidR="006771B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</w:t>
            </w:r>
            <w:proofErr w:type="spellEnd"/>
          </w:p>
        </w:tc>
      </w:tr>
      <w:tr w:rsidR="006771BF" w:rsidRPr="0020383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Русский язык и культура речи</w:t>
            </w:r>
          </w:p>
        </w:tc>
      </w:tr>
      <w:tr w:rsidR="006771B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</w:p>
        </w:tc>
      </w:tr>
      <w:tr w:rsidR="006771B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</w:t>
            </w:r>
            <w:proofErr w:type="spellEnd"/>
          </w:p>
        </w:tc>
      </w:tr>
      <w:tr w:rsidR="006771BF">
        <w:trPr>
          <w:trHeight w:hRule="exact" w:val="277"/>
        </w:trPr>
        <w:tc>
          <w:tcPr>
            <w:tcW w:w="766" w:type="dxa"/>
          </w:tcPr>
          <w:p w:rsidR="006771BF" w:rsidRDefault="006771BF"/>
        </w:tc>
        <w:tc>
          <w:tcPr>
            <w:tcW w:w="511" w:type="dxa"/>
          </w:tcPr>
          <w:p w:rsidR="006771BF" w:rsidRDefault="006771BF"/>
        </w:tc>
        <w:tc>
          <w:tcPr>
            <w:tcW w:w="1560" w:type="dxa"/>
          </w:tcPr>
          <w:p w:rsidR="006771BF" w:rsidRDefault="006771BF"/>
        </w:tc>
        <w:tc>
          <w:tcPr>
            <w:tcW w:w="1844" w:type="dxa"/>
          </w:tcPr>
          <w:p w:rsidR="006771BF" w:rsidRDefault="006771BF"/>
        </w:tc>
        <w:tc>
          <w:tcPr>
            <w:tcW w:w="5104" w:type="dxa"/>
          </w:tcPr>
          <w:p w:rsidR="006771BF" w:rsidRDefault="006771BF"/>
        </w:tc>
        <w:tc>
          <w:tcPr>
            <w:tcW w:w="993" w:type="dxa"/>
          </w:tcPr>
          <w:p w:rsidR="006771BF" w:rsidRDefault="006771BF"/>
        </w:tc>
      </w:tr>
      <w:tr w:rsidR="006771BF" w:rsidRPr="00203835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6771BF" w:rsidRPr="00203835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ОК-5: 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положения и концепции в области межличностного взаимодействия</w:t>
            </w:r>
          </w:p>
        </w:tc>
      </w:tr>
      <w:tr w:rsidR="006771BF" w:rsidRPr="0020383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положения и концепции в области межличностного взаимодействия; теории коммуникации и анализа коммуникативных процессов.</w:t>
            </w:r>
          </w:p>
        </w:tc>
      </w:tr>
      <w:tr w:rsidR="006771BF" w:rsidRPr="0020383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положения и концепции в области межличностного взаимодействия; теории коммуникации и анализа коммуникативных процессов; иметь представление об истории, современном состоянии и перспективах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развитиия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конфликтологической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науки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полу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ченные знания в области теории 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межличностного взаимодействия</w:t>
            </w:r>
          </w:p>
        </w:tc>
      </w:tr>
      <w:tr w:rsidR="006771BF" w:rsidRPr="0020383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полу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ченные знания в области теории 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межличностного взаимодействия, теории коммуникации и анализа коммуникативных процессов.</w:t>
            </w:r>
          </w:p>
        </w:tc>
      </w:tr>
      <w:tr w:rsidR="006771BF" w:rsidRPr="0020383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полученные знания в области теории межличностного взаимодействия; теории коммуникации и анализа коммуникативных процессов; проводить под научным руководством локальные исследования на основе существующих методик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эффективного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межличностного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взаимодействия</w:t>
            </w:r>
            <w:proofErr w:type="spellEnd"/>
          </w:p>
        </w:tc>
      </w:tr>
      <w:tr w:rsidR="006771BF" w:rsidRPr="0020383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эффективного межличностного взаимодействия, приемами и способами бесконфликтного общения</w:t>
            </w:r>
          </w:p>
        </w:tc>
      </w:tr>
      <w:tr w:rsidR="006771BF" w:rsidRPr="0020383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эффективного межличностного взаимодействия, приемами и способами бесконфликтного общения. профилактики п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отиворечий и напряженностей в общении</w:t>
            </w:r>
          </w:p>
        </w:tc>
      </w:tr>
      <w:tr w:rsidR="006771BF" w:rsidRPr="00203835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ОК-6: способностью работать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категории и понятия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конфликтологии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6771BF" w:rsidRPr="00203835">
        <w:trPr>
          <w:trHeight w:hRule="exact" w:val="485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категории и понятия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конфликтологии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иметь представление об основных закономерностях функционирования</w:t>
            </w:r>
          </w:p>
        </w:tc>
      </w:tr>
    </w:tbl>
    <w:p w:rsidR="006771BF" w:rsidRPr="002B66E5" w:rsidRDefault="002B66E5">
      <w:pPr>
        <w:rPr>
          <w:sz w:val="0"/>
          <w:szCs w:val="0"/>
          <w:lang w:val="ru-RU"/>
        </w:rPr>
      </w:pPr>
      <w:r w:rsidRPr="002B66E5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3"/>
        <w:gridCol w:w="3237"/>
        <w:gridCol w:w="4789"/>
        <w:gridCol w:w="975"/>
      </w:tblGrid>
      <w:tr w:rsidR="006771BF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6771BF" w:rsidRDefault="006771B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6771BF">
        <w:trPr>
          <w:trHeight w:hRule="exact" w:val="250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социума</w:t>
            </w:r>
            <w:proofErr w:type="spellEnd"/>
          </w:p>
        </w:tc>
      </w:tr>
      <w:tr w:rsidR="006771BF" w:rsidRPr="00203835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категории и понятия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конфликтологии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иметь представление об основных закономерностях функционирования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социума, о способах управления коммуникативными процессами в коллективе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основные положения и методы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конфликтологической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наук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профессиональной</w:t>
            </w:r>
          </w:p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</w:p>
        </w:tc>
      </w:tr>
      <w:tr w:rsidR="006771BF" w:rsidRPr="00203835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основные положения и методы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конфликтологической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наук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профессиональной</w:t>
            </w:r>
          </w:p>
          <w:p w:rsidR="006771BF" w:rsidRPr="002B66E5" w:rsidRDefault="002B66E5" w:rsidP="002038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деятельности, распозн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вать модели конфликтного поведения</w:t>
            </w:r>
          </w:p>
        </w:tc>
      </w:tr>
      <w:tr w:rsidR="006771BF" w:rsidRPr="00203835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основные положения и методы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конфликтологической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наук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профессиональной</w:t>
            </w:r>
          </w:p>
          <w:p w:rsidR="006771BF" w:rsidRPr="002B66E5" w:rsidRDefault="002B66E5" w:rsidP="002038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деятельности, распозн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вать модели конфликтного поведения, прогнозировать конфликтное взаимодействие.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к восприятию, анализу, обобщению информации о социально-психологических явлениях коллектива,</w:t>
            </w:r>
          </w:p>
        </w:tc>
      </w:tr>
      <w:tr w:rsidR="006771BF" w:rsidRPr="00203835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к восприятию, анализу, обобщению информации о социально-психологических явлениях коллектива,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постановке цели и выбору путей достижения эффективного общения в трудовом коллективе</w:t>
            </w:r>
          </w:p>
        </w:tc>
      </w:tr>
      <w:tr w:rsidR="006771BF" w:rsidRPr="00203835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к восприятию, анализу, обобщению информации о социально-психологических явлениях коллектива,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постановке цели и выбору путей достижения эффективного общения в трудовом коллективе, навыками предупреждения нежелательных конфликтов</w:t>
            </w:r>
          </w:p>
        </w:tc>
      </w:tr>
      <w:tr w:rsidR="006771BF" w:rsidRPr="00203835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ОК-12: готовностью критически оценить свои достоинства и недостатки, наметить пути и выбрать средства развития достоинств и устранения недостатков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Определяет достоинства и недостатки деятельности</w:t>
            </w:r>
          </w:p>
        </w:tc>
      </w:tr>
      <w:tr w:rsidR="006771BF" w:rsidRPr="00203835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Определяет достоинства и недостатки деятельности, выявляет причины достоинств и недостатков своей деятельности</w:t>
            </w:r>
          </w:p>
        </w:tc>
      </w:tr>
      <w:tr w:rsidR="006771BF" w:rsidRPr="00203835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Определяет достоинства и недостатки деятельности, выявляет причины достоинств и недостатков своей деятельности, определяет пути преодоления недостатков деятельности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причины достоинств и недостатков своей деятельности</w:t>
            </w:r>
          </w:p>
        </w:tc>
      </w:tr>
      <w:tr w:rsidR="006771BF" w:rsidRPr="00203835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причины достоинств и недостатков своей деятельности, осуществляет рефлексию самосовершенствования</w:t>
            </w:r>
          </w:p>
        </w:tc>
      </w:tr>
      <w:tr w:rsidR="006771BF" w:rsidRPr="00203835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причины достоинств и недостатков своей деятельности, осуществляет рефлексию самосовершенствования, избирает необходимые средства самосовершенствования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на практике избранных средств самосовершенствования</w:t>
            </w:r>
          </w:p>
        </w:tc>
      </w:tr>
      <w:tr w:rsidR="006771BF" w:rsidRPr="00203835" w:rsidTr="00203835">
        <w:trPr>
          <w:trHeight w:hRule="exact" w:val="506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 w:rsidP="002038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на практике избранных средств самосовершенствования, оценивания процесса развити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 достоинств и устранения недос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татков деятельности с точки зрения ее результативности</w:t>
            </w:r>
          </w:p>
        </w:tc>
      </w:tr>
      <w:tr w:rsidR="006771BF" w:rsidRPr="00203835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 w:rsidP="002038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на практике избранных средств самосовершенствования, оценивания процесса развития достоинств и устранения недо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татков деятельности с точки зрения ее результативности, управления процессом самосовершенствования</w:t>
            </w:r>
          </w:p>
        </w:tc>
      </w:tr>
      <w:tr w:rsidR="006771BF" w:rsidRPr="00203835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ОПК-9: умением формировать у лиц с отклонениями в состоянии здоровья социально значимые потребности, ценностные ориентации, направленность личности, мотивацию в деятельности, установки, убеждения, позволяющие им самим управлять собой, подчинять самого себя собственной воле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Иерархию потребностей, ценностных ориентаций, направленности личности, мотивацию в деятельности лиц с отклонениями в состоянии здоровья</w:t>
            </w:r>
          </w:p>
        </w:tc>
      </w:tr>
      <w:tr w:rsidR="006771BF" w:rsidRPr="00203835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Иерархию потребностей, ценностных ориентаций, направленности личности, мотивацию в деятельности лиц с отклонениями в состоянии здоровья, современные методы для решения актуальных проблем в учебном процессе для лиц с отклонениями в состоянии здоровья</w:t>
            </w:r>
          </w:p>
        </w:tc>
      </w:tr>
      <w:tr w:rsidR="006771BF" w:rsidRPr="00203835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Иерархию потребностей, ценностных ориентаций, направленности личности, мотивацию в деятельности лиц с отклонениями в состоянии здоровья, современные методы и передовой практический опыт решения актуальных проблем для решения актуальных проблем в учебном процессе для лиц с отклонениями в состоянии здоровья,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потребности, ценностные ориентации, направленность личности, мотивацию в деятельности, установки, убеждения лиц с отклонениями в состоянии здоровья</w:t>
            </w:r>
          </w:p>
        </w:tc>
      </w:tr>
      <w:tr w:rsidR="006771BF" w:rsidRPr="00203835">
        <w:trPr>
          <w:trHeight w:hRule="exact" w:val="270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потребности, ценностные ориентации, направленность личности, мотивацию в</w:t>
            </w:r>
          </w:p>
        </w:tc>
      </w:tr>
    </w:tbl>
    <w:p w:rsidR="006771BF" w:rsidRPr="002B66E5" w:rsidRDefault="002B66E5">
      <w:pPr>
        <w:rPr>
          <w:sz w:val="0"/>
          <w:szCs w:val="0"/>
          <w:lang w:val="ru-RU"/>
        </w:rPr>
      </w:pPr>
      <w:r w:rsidRPr="002B66E5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4"/>
        <w:gridCol w:w="3232"/>
        <w:gridCol w:w="4796"/>
        <w:gridCol w:w="972"/>
      </w:tblGrid>
      <w:tr w:rsidR="006771BF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6771BF" w:rsidRDefault="006771B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6771BF" w:rsidRPr="00203835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деятельности, установки, убеждения лиц с отклонениями в состоянии здоровья, определять соответствие потребностей, ценностных ориентаций, направленности личности, мотивацию в деятельности, установок, убеждений лиц с отклонениями в состоянии здоровья современному этапу развития постиндустриального общества, гуманистическим идеалам отечественной, европейской и мировой культуры</w:t>
            </w:r>
          </w:p>
        </w:tc>
      </w:tr>
      <w:tr w:rsidR="006771BF" w:rsidRPr="00203835">
        <w:trPr>
          <w:trHeight w:hRule="exact" w:val="1576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потребности, ценностные ориентации, направленность личности, мотивацию в деятельности, установки, убеждения лиц с отклонениями в состоянии здоровья, определять соответствие потребностей, ценностных ориентаций, направленности личности, мотивацию в деятельности, установок, убеждений лиц с отклонениями в состоянии здоровья современному этапу развития постиндустриального общества, гуманистическим идеалам отечественной, европейской и мировой культуры, осуществлять поиск эффективных способов формирования ценностей адаптивной физической культуры, здорового образа жизни у лиц с отклонениями в состоянии здоровья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Методиками воспитания у лиц с отклонениями в состоянии здоровья способности вести самостоятельную жизнь на основе сформированных потребностей и ценностных ориентаций, их коррекции и совершенствования</w:t>
            </w:r>
          </w:p>
        </w:tc>
      </w:tr>
      <w:tr w:rsidR="006771BF" w:rsidRPr="00203835">
        <w:trPr>
          <w:trHeight w:hRule="exact" w:val="113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Методиками воспитания у лиц с отклонениями в состоянии здоровья способности вести самостоятельную жизнь на основе сформированных потребностей и ценностных ориентаций, их коррекции и совершенствования, навыками интерпретации результатов и оценки потребностей, ценностных ориентаций, направленности личности, мотивацию в деятельности, установок, убеждений лиц с отклонениями в состоянии здоровья</w:t>
            </w:r>
          </w:p>
        </w:tc>
      </w:tr>
      <w:tr w:rsidR="006771BF" w:rsidRPr="00203835">
        <w:trPr>
          <w:trHeight w:hRule="exact" w:val="135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Методиками воспитания у лиц с отклонениями в состоянии здоровья способности вести самостоятельную жизнь на основе сформированных потребностей и ценностных ориентаций, их коррекции и совершенствования, навыками интерпретации результатов и оценки потребностей, ценностных ориентаций, направленности личности, мотивацию в деятельности, установок, убеждений лиц с отклонениями в состоянии здоровья, педагогическими технологиями формирования потребностей, ценностных ориентаций, мотивации, установок на различных этапах реабилитации лиц с отклонениями в состоянии здоровья</w:t>
            </w:r>
          </w:p>
        </w:tc>
      </w:tr>
      <w:tr w:rsidR="006771BF" w:rsidRPr="00203835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ПК-1: умением обучать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обучения, процесса организации обучения и инновационные методы обучения лиц с отклонениями в состоянии здоровья, современные методы и передовой практический 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опыт решения актуальных проблем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учебном процессе для лиц с отклонениями в состоянии здоровья</w:t>
            </w:r>
          </w:p>
        </w:tc>
      </w:tr>
      <w:tr w:rsidR="006771BF" w:rsidRPr="00203835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обучения и процесса организации обучения лиц с отклонениями в состоянии здоровья, современные методы и передовой практический опыт решени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 актуальных проблем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учебном процессе для лиц с отклонениями в состоянии здоровья</w:t>
            </w:r>
          </w:p>
        </w:tc>
      </w:tr>
      <w:tr w:rsidR="006771BF" w:rsidRPr="00203835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обучения лиц с отклонениями в состоянии здоровья, современные методы и передовой практический 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опыт решения актуальных проблем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учебном процессе для лиц с отклонениями в состоянии здоровья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113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познавательные потребности,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стремления к обучению лиц с отклонениями в состоянии здоровья, опреде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лять соответствие потребностей 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отклонениями в состоянии здоровья современному этапу развития постиндустриального общества, гуманистическим идеалам отечественной, европейской и мировой культуры, осуществлять поиск эффективных способов формирования ценностей адаптивной физической культуры, здорового образа жизни у лиц с отклонениями в состоянии здоровья</w:t>
            </w:r>
          </w:p>
        </w:tc>
      </w:tr>
      <w:tr w:rsidR="006771BF" w:rsidRPr="00203835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познавательные потребности,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стремления к обучению лиц с отклонениями в состоянии здоровья, опред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елять соответствие потребностей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лиц с отклонениями в состоянии здоровья.</w:t>
            </w:r>
          </w:p>
        </w:tc>
      </w:tr>
      <w:tr w:rsidR="006771BF" w:rsidRPr="00203835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познавательные потребности,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стремления к обучению лиц с отклонениями в состоянии здоровья.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135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Методиками обучения у лиц с отклонениями в состоянии здоровья способности вести самостоятельную жизнь на основе сформированных потребностей и ценностных ориентаций, их коррекции и совершенствования, навыками интерпретации результатов и оценки потребностей, ценностных ориентаций, направленности личности, мотивацию в деятельности, установок, убеждений лиц с отклонениями в состоянии здоровья, педагогическими технологиями формирования потребностей, ценностных ориентаций, мотивации, установок на различных этапах реабилитации лиц с отклонениями в состоянии</w:t>
            </w:r>
          </w:p>
        </w:tc>
      </w:tr>
      <w:tr w:rsidR="006771BF" w:rsidRPr="00203835" w:rsidTr="00203835">
        <w:trPr>
          <w:trHeight w:hRule="exact" w:val="959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Методиками обучения у лиц с отклонениями в состоянии здоровья способности вести самостоятельную жизнь на основе сформированных потребностей и ценностных ориентаций, их коррекции и совершенствования, навыками интерпретации результатов и оценки потребностей, ценностных ориентаций, направленности личности, мотивацию в деятельности, установок, убеждений лиц с отклонениями в состояни</w:t>
            </w:r>
            <w:r w:rsidR="002038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здоровья</w:t>
            </w:r>
          </w:p>
        </w:tc>
      </w:tr>
      <w:tr w:rsidR="006771BF" w:rsidRPr="00203835">
        <w:trPr>
          <w:trHeight w:hRule="exact" w:val="600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Методиками обучения у лиц с отклонениями в состоянии здоровья способности вести самостоятельную жизнь на основе сформированных потребностей и ценностных ориентаций, их коррекции и</w:t>
            </w:r>
          </w:p>
        </w:tc>
      </w:tr>
    </w:tbl>
    <w:p w:rsidR="006771BF" w:rsidRPr="002B66E5" w:rsidRDefault="002B66E5">
      <w:pPr>
        <w:rPr>
          <w:sz w:val="0"/>
          <w:szCs w:val="0"/>
          <w:lang w:val="ru-RU"/>
        </w:rPr>
      </w:pPr>
      <w:r w:rsidRPr="002B66E5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4"/>
        <w:gridCol w:w="194"/>
        <w:gridCol w:w="285"/>
        <w:gridCol w:w="3000"/>
        <w:gridCol w:w="954"/>
        <w:gridCol w:w="690"/>
        <w:gridCol w:w="1107"/>
        <w:gridCol w:w="1241"/>
        <w:gridCol w:w="674"/>
        <w:gridCol w:w="391"/>
        <w:gridCol w:w="974"/>
      </w:tblGrid>
      <w:tr w:rsidR="006771BF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6771BF" w:rsidRDefault="006771BF"/>
        </w:tc>
        <w:tc>
          <w:tcPr>
            <w:tcW w:w="710" w:type="dxa"/>
          </w:tcPr>
          <w:p w:rsidR="006771BF" w:rsidRDefault="006771BF"/>
        </w:tc>
        <w:tc>
          <w:tcPr>
            <w:tcW w:w="1135" w:type="dxa"/>
          </w:tcPr>
          <w:p w:rsidR="006771BF" w:rsidRDefault="006771BF"/>
        </w:tc>
        <w:tc>
          <w:tcPr>
            <w:tcW w:w="1277" w:type="dxa"/>
          </w:tcPr>
          <w:p w:rsidR="006771BF" w:rsidRDefault="006771BF"/>
        </w:tc>
        <w:tc>
          <w:tcPr>
            <w:tcW w:w="710" w:type="dxa"/>
          </w:tcPr>
          <w:p w:rsidR="006771BF" w:rsidRDefault="006771BF"/>
        </w:tc>
        <w:tc>
          <w:tcPr>
            <w:tcW w:w="426" w:type="dxa"/>
          </w:tcPr>
          <w:p w:rsidR="006771BF" w:rsidRDefault="006771B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6771BF">
        <w:trPr>
          <w:trHeight w:hRule="exact" w:val="250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совершенствования</w:t>
            </w:r>
            <w:proofErr w:type="spellEnd"/>
          </w:p>
        </w:tc>
      </w:tr>
      <w:tr w:rsidR="006771BF" w:rsidRPr="00203835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6771B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методологические основы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конфликтологии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историю становления науки;</w:t>
            </w:r>
          </w:p>
        </w:tc>
      </w:tr>
      <w:tr w:rsidR="006771B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6771B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причины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возникновения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6771BF" w:rsidRPr="0020383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схемы анализа и методов диагностики конфликта;</w:t>
            </w:r>
          </w:p>
        </w:tc>
      </w:tr>
      <w:tr w:rsidR="006771B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распознавать модели поведения, закономерно приводящие партнеров по общению к развитию социальной напряженности;</w:t>
            </w:r>
          </w:p>
        </w:tc>
      </w:tr>
      <w:tr w:rsidR="006771B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прогнозировать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ситуаций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6771B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предупреждать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появление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нежелательных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6771BF" w:rsidRPr="0020383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выбирать наиболее эффективную тактику поведения в нестандартной ситуации.</w:t>
            </w:r>
          </w:p>
        </w:tc>
      </w:tr>
      <w:tr w:rsidR="006771B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771BF" w:rsidRPr="0020383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применения специфических и неспецифических методов изучения конфликта,</w:t>
            </w:r>
          </w:p>
        </w:tc>
      </w:tr>
      <w:tr w:rsidR="006771BF" w:rsidRPr="0020383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приемами и способами профилактики и урегулирования различных типов конфликтов.</w:t>
            </w:r>
          </w:p>
        </w:tc>
      </w:tr>
      <w:tr w:rsidR="006771BF" w:rsidRPr="00203835">
        <w:trPr>
          <w:trHeight w:hRule="exact" w:val="277"/>
        </w:trPr>
        <w:tc>
          <w:tcPr>
            <w:tcW w:w="766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</w:tr>
      <w:tr w:rsidR="006771BF" w:rsidRPr="00203835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6771BF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6771B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Теоретические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конфликтологии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возникновения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Л1.1Л2.1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возникновения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Л1.2Л2.4 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Конфликтология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как научная и учебная дисциплина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Конфликтология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как научная и учебная дисциплина /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Психологическая традиция изучения конфликтов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ОК-12 ОПК -9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Психологическая традиция изучения конфликтов /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ОК-12 ОПК -9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 w:rsidRPr="0020383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2. Прикладные аспекты </w:t>
            </w:r>
            <w:proofErr w:type="spellStart"/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конфликтологической</w:t>
            </w:r>
            <w:proofErr w:type="spellEnd"/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науки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6771BF">
            <w:pPr>
              <w:rPr>
                <w:lang w:val="ru-RU"/>
              </w:rPr>
            </w:pPr>
          </w:p>
        </w:tc>
      </w:tr>
      <w:tr w:rsidR="006771B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Феноменология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Феноменология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</w:tbl>
    <w:p w:rsidR="006771BF" w:rsidRDefault="002B66E5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1"/>
        <w:gridCol w:w="3446"/>
        <w:gridCol w:w="914"/>
        <w:gridCol w:w="677"/>
        <w:gridCol w:w="1087"/>
        <w:gridCol w:w="1236"/>
        <w:gridCol w:w="661"/>
        <w:gridCol w:w="380"/>
        <w:gridCol w:w="932"/>
      </w:tblGrid>
      <w:tr w:rsidR="006771BF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6771BF" w:rsidRDefault="006771BF"/>
        </w:tc>
        <w:tc>
          <w:tcPr>
            <w:tcW w:w="710" w:type="dxa"/>
          </w:tcPr>
          <w:p w:rsidR="006771BF" w:rsidRDefault="006771BF"/>
        </w:tc>
        <w:tc>
          <w:tcPr>
            <w:tcW w:w="1135" w:type="dxa"/>
          </w:tcPr>
          <w:p w:rsidR="006771BF" w:rsidRDefault="006771BF"/>
        </w:tc>
        <w:tc>
          <w:tcPr>
            <w:tcW w:w="1277" w:type="dxa"/>
          </w:tcPr>
          <w:p w:rsidR="006771BF" w:rsidRDefault="006771BF"/>
        </w:tc>
        <w:tc>
          <w:tcPr>
            <w:tcW w:w="710" w:type="dxa"/>
          </w:tcPr>
          <w:p w:rsidR="006771BF" w:rsidRDefault="006771BF"/>
        </w:tc>
        <w:tc>
          <w:tcPr>
            <w:tcW w:w="426" w:type="dxa"/>
          </w:tcPr>
          <w:p w:rsidR="006771BF" w:rsidRDefault="006771B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6771B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исследования и диагностики конфликтов /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исследования и диагностики конфликтов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предупреждения конфликтов. Прогнозирование и профилактика конфликтов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Л2.5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предупреждения конфликтов. Прогнозирование и профилактика конфликтов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Л2.5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Л2.5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практика разрешения конфликтов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Л2.5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практика разрешения конфликтов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Л2.5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Л2.3 Л2.5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</w:tr>
      <w:tr w:rsidR="006771BF">
        <w:trPr>
          <w:trHeight w:hRule="exact" w:val="277"/>
        </w:trPr>
        <w:tc>
          <w:tcPr>
            <w:tcW w:w="993" w:type="dxa"/>
          </w:tcPr>
          <w:p w:rsidR="006771BF" w:rsidRDefault="006771BF"/>
        </w:tc>
        <w:tc>
          <w:tcPr>
            <w:tcW w:w="3687" w:type="dxa"/>
          </w:tcPr>
          <w:p w:rsidR="006771BF" w:rsidRDefault="006771BF"/>
        </w:tc>
        <w:tc>
          <w:tcPr>
            <w:tcW w:w="851" w:type="dxa"/>
          </w:tcPr>
          <w:p w:rsidR="006771BF" w:rsidRDefault="006771BF"/>
        </w:tc>
        <w:tc>
          <w:tcPr>
            <w:tcW w:w="710" w:type="dxa"/>
          </w:tcPr>
          <w:p w:rsidR="006771BF" w:rsidRDefault="006771BF"/>
        </w:tc>
        <w:tc>
          <w:tcPr>
            <w:tcW w:w="1135" w:type="dxa"/>
          </w:tcPr>
          <w:p w:rsidR="006771BF" w:rsidRDefault="006771BF"/>
        </w:tc>
        <w:tc>
          <w:tcPr>
            <w:tcW w:w="1277" w:type="dxa"/>
          </w:tcPr>
          <w:p w:rsidR="006771BF" w:rsidRDefault="006771BF"/>
        </w:tc>
        <w:tc>
          <w:tcPr>
            <w:tcW w:w="710" w:type="dxa"/>
          </w:tcPr>
          <w:p w:rsidR="006771BF" w:rsidRDefault="006771BF"/>
        </w:tc>
        <w:tc>
          <w:tcPr>
            <w:tcW w:w="426" w:type="dxa"/>
          </w:tcPr>
          <w:p w:rsidR="006771BF" w:rsidRDefault="006771BF"/>
        </w:tc>
        <w:tc>
          <w:tcPr>
            <w:tcW w:w="993" w:type="dxa"/>
          </w:tcPr>
          <w:p w:rsidR="006771BF" w:rsidRDefault="006771BF"/>
        </w:tc>
      </w:tr>
      <w:tr w:rsidR="006771BF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6771BF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6771BF" w:rsidRPr="00203835">
        <w:trPr>
          <w:trHeight w:hRule="exact" w:val="7004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Эволюция научных воззрений на конфликт (ранние представления о конфликте).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Представления о конфликте в новое время (А.Смит, И.Кант, Г.Гегель, Ч.Дарвин).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Характеристика функциональной теории конфликта Георга Зиммеля.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Влияние идей К.Маркса на возникновение «конфликтной» модели общества.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Характеристика структурного функционализма (Талкотт Парсонс).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Теория «позитивно-функционального конфликта» Льюиса Козера.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Характеритика общей теории конфликта (Кеннет Боулдинг).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Этапы становления отечественной конфликтологии.</w:t>
            </w:r>
          </w:p>
          <w:p w:rsidR="006771BF" w:rsidRPr="002B66E5" w:rsidRDefault="002038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 Проблемы </w:t>
            </w:r>
            <w:r w:rsidR="002B66E5"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развития и становления </w:t>
            </w:r>
            <w:proofErr w:type="spellStart"/>
            <w:r w:rsidR="002B66E5"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конфликтологии</w:t>
            </w:r>
            <w:proofErr w:type="spellEnd"/>
            <w:r w:rsidR="002B66E5"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Значение, предмет и задачи конфликтологии.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Проблема определения понятия конфликта на современном этапе.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Основные функции конфликта.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Структура конфликта и динамика конфликта (этапы развития конфликта).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Причины возникновения конфликтов.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Понятийная схема социально-психологического анализа конфликта (Л.А.Петровская).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Методологические основы исследования конфликтов.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Универсальная понятийная схема описания конфликта (А.Я.Анцупов).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Методы изучения и диагностики конфликтов.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Проблема классификации в конфликтологии.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Подходы к пониманию внутриличностного конфликта.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Причины и особенности межличностных конфликтов.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Основные классификации межличностных конфликтов.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Конфликты в организациях. Особенности межгрупповых конфликтов.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Социальные конфликты. Межкультурные конфликты.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Политические конфликты. Военные конфликты.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Стратегии поведения в конфликте.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Условия профилактики конфликта. Основы предупреждения конфликтов.</w:t>
            </w: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Принципы и условия успешного проведения переговорного процесса при использовании модели посредничества.</w:t>
            </w:r>
          </w:p>
          <w:p w:rsidR="006771BF" w:rsidRDefault="002B66E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Этапы работы при реализации модели посредничества.</w:t>
            </w:r>
          </w:p>
          <w:p w:rsidR="00203835" w:rsidRPr="002B66E5" w:rsidRDefault="002038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Обучение эффективному поведению в конфликтах.</w:t>
            </w:r>
          </w:p>
        </w:tc>
      </w:tr>
    </w:tbl>
    <w:p w:rsidR="006771BF" w:rsidRPr="002B66E5" w:rsidRDefault="002B66E5">
      <w:pPr>
        <w:rPr>
          <w:sz w:val="0"/>
          <w:szCs w:val="0"/>
          <w:lang w:val="ru-RU"/>
        </w:rPr>
      </w:pPr>
      <w:r w:rsidRPr="002B66E5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915"/>
        <w:gridCol w:w="1841"/>
        <w:gridCol w:w="3086"/>
        <w:gridCol w:w="1677"/>
        <w:gridCol w:w="990"/>
      </w:tblGrid>
      <w:tr w:rsidR="006771BF" w:rsidTr="002B66E5">
        <w:trPr>
          <w:trHeight w:hRule="exact" w:val="416"/>
        </w:trPr>
        <w:tc>
          <w:tcPr>
            <w:tcW w:w="4521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86" w:type="dxa"/>
          </w:tcPr>
          <w:p w:rsidR="006771BF" w:rsidRDefault="006771BF"/>
        </w:tc>
        <w:tc>
          <w:tcPr>
            <w:tcW w:w="1677" w:type="dxa"/>
          </w:tcPr>
          <w:p w:rsidR="006771BF" w:rsidRDefault="006771BF"/>
        </w:tc>
        <w:tc>
          <w:tcPr>
            <w:tcW w:w="990" w:type="dxa"/>
            <w:shd w:val="clear" w:color="C0C0C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6771BF" w:rsidTr="002B66E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6771BF" w:rsidRPr="00203835" w:rsidTr="002B66E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6771BF" w:rsidTr="002B66E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6771BF" w:rsidRPr="00203835" w:rsidTr="002B66E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зачету, итоговый тест, проверочные, контрольные задания</w:t>
            </w:r>
          </w:p>
        </w:tc>
      </w:tr>
      <w:tr w:rsidR="006771BF" w:rsidRPr="00203835" w:rsidTr="002B66E5">
        <w:trPr>
          <w:trHeight w:hRule="exact" w:val="277"/>
        </w:trPr>
        <w:tc>
          <w:tcPr>
            <w:tcW w:w="765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1915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1841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3086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1677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990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</w:tr>
      <w:tr w:rsidR="006771BF" w:rsidRPr="00203835" w:rsidTr="002B66E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6771BF" w:rsidTr="002B66E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771BF" w:rsidTr="002B66E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771BF" w:rsidTr="002B66E5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771BF" w:rsidTr="002B66E5">
        <w:trPr>
          <w:trHeight w:hRule="exact" w:val="69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Бобрешова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 П., Воробьев В. К.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Практикум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Оренбург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ОГУ, 2015,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=438981</w:t>
            </w:r>
          </w:p>
        </w:tc>
      </w:tr>
      <w:tr w:rsidR="006771BF" w:rsidRPr="00203835" w:rsidTr="002B66E5">
        <w:trPr>
          <w:trHeight w:hRule="exact" w:val="69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Ратников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П.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Юнити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-Дана,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=115393</w:t>
            </w:r>
          </w:p>
        </w:tc>
      </w:tr>
      <w:tr w:rsidR="006771BF" w:rsidTr="002B66E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771BF" w:rsidTr="002B66E5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6771BF"/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771BF" w:rsidTr="002B66E5">
        <w:trPr>
          <w:trHeight w:hRule="exact" w:val="478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Анцупов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А.Я.,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Баклановский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С.В.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Конфликтология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 Схемы и комментарии: [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]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Питер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6771BF" w:rsidTr="002B66E5">
        <w:trPr>
          <w:trHeight w:hRule="exact" w:val="478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Волков Б.С., Волкова Н.В.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Конфликтология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 [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вузов]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Академический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6771BF" w:rsidTr="002B66E5">
        <w:trPr>
          <w:trHeight w:hRule="exact" w:val="478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Кибанов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А.Я.,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Ворожейкин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И.Е.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Конфликтология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proofErr w:type="gram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вузов:Доп.М</w:t>
            </w:r>
            <w:proofErr w:type="gram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-вом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ИНФРА-М, 2006</w:t>
            </w:r>
          </w:p>
        </w:tc>
      </w:tr>
      <w:tr w:rsidR="006771BF" w:rsidRPr="00203835" w:rsidTr="002B66E5">
        <w:trPr>
          <w:trHeight w:hRule="exact" w:val="135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Коновалов В. Н.,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Безвербная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 А.,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Чернобровкин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 П.,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Мартиросян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А.,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Коротец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 Д.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Учебник по направлению Конфликтология: учебник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Ростов-на-Дону: Издательство Южного федерального университета, 2011,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=241092</w:t>
            </w:r>
          </w:p>
        </w:tc>
      </w:tr>
      <w:tr w:rsidR="006771BF" w:rsidTr="002B66E5">
        <w:trPr>
          <w:trHeight w:hRule="exact" w:val="69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Зарипова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 Р.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Конфликтология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социальной работе: учебно-методическое пособие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Казань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КГТУ, 2009,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=259095</w:t>
            </w:r>
          </w:p>
        </w:tc>
      </w:tr>
      <w:tr w:rsidR="006771BF" w:rsidRPr="00203835" w:rsidTr="002B66E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6771BF" w:rsidTr="002B66E5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Конфликтология</w:t>
            </w:r>
            <w:proofErr w:type="spellEnd"/>
          </w:p>
        </w:tc>
      </w:tr>
      <w:tr w:rsidR="006771BF" w:rsidTr="002B66E5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Глоссарий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конфликтологии</w:t>
            </w:r>
            <w:proofErr w:type="spellEnd"/>
          </w:p>
        </w:tc>
      </w:tr>
      <w:tr w:rsidR="006771BF" w:rsidTr="002B66E5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Словарь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конфликтологии</w:t>
            </w:r>
            <w:proofErr w:type="spellEnd"/>
          </w:p>
        </w:tc>
      </w:tr>
      <w:tr w:rsidR="006771BF" w:rsidTr="002B66E5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Журнал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"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"</w:t>
            </w:r>
          </w:p>
        </w:tc>
      </w:tr>
      <w:tr w:rsidR="006771BF" w:rsidTr="002B66E5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переговоров</w:t>
            </w:r>
            <w:proofErr w:type="spellEnd"/>
          </w:p>
        </w:tc>
      </w:tr>
      <w:tr w:rsidR="006771BF" w:rsidTr="002B66E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6771BF" w:rsidTr="002B66E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6771BF" w:rsidRPr="00203835" w:rsidTr="002B66E5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6771BF" w:rsidRPr="00203835" w:rsidTr="002B66E5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6771BF" w:rsidRPr="00203835" w:rsidTr="002B66E5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6771BF" w:rsidRPr="00203835" w:rsidTr="002B66E5">
        <w:trPr>
          <w:trHeight w:hRule="exact" w:val="277"/>
        </w:trPr>
        <w:tc>
          <w:tcPr>
            <w:tcW w:w="765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1915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1841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3086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1677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  <w:tc>
          <w:tcPr>
            <w:tcW w:w="990" w:type="dxa"/>
          </w:tcPr>
          <w:p w:rsidR="006771BF" w:rsidRPr="002B66E5" w:rsidRDefault="006771BF">
            <w:pPr>
              <w:rPr>
                <w:lang w:val="ru-RU"/>
              </w:rPr>
            </w:pPr>
          </w:p>
        </w:tc>
      </w:tr>
      <w:tr w:rsidR="006771BF" w:rsidRPr="00203835" w:rsidTr="002B66E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6771BF" w:rsidRPr="00203835" w:rsidTr="002B66E5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требует наличия учебной аудитории.</w:t>
            </w:r>
          </w:p>
        </w:tc>
      </w:tr>
      <w:tr w:rsidR="006771BF" w:rsidRPr="00203835" w:rsidTr="002B66E5">
        <w:trPr>
          <w:trHeight w:hRule="exact" w:val="50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методические пособия, справочники, тесты, раздаточный учебно-методический материал.</w:t>
            </w:r>
          </w:p>
        </w:tc>
      </w:tr>
      <w:tr w:rsidR="006771BF" w:rsidRPr="00203835" w:rsidTr="002B66E5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</w:tbl>
    <w:p w:rsidR="006771BF" w:rsidRPr="002B66E5" w:rsidRDefault="002B66E5">
      <w:pPr>
        <w:rPr>
          <w:sz w:val="0"/>
          <w:szCs w:val="0"/>
          <w:lang w:val="ru-RU"/>
        </w:rPr>
      </w:pPr>
      <w:r w:rsidRPr="002B66E5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56"/>
        <w:gridCol w:w="4737"/>
        <w:gridCol w:w="981"/>
      </w:tblGrid>
      <w:tr w:rsidR="006771BF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6771BF" w:rsidRDefault="006771B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771BF" w:rsidRDefault="002B66E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6771BF" w:rsidRPr="00203835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6771BF" w:rsidRPr="00203835">
        <w:trPr>
          <w:trHeight w:hRule="exact" w:val="2455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Медведева Т.Ю. Психологические аспекты в организационном конфликте: Учебно-методическое пособие для студентов, обучающихся по специальности 030301.65 «</w:t>
            </w:r>
            <w:proofErr w:type="gram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Психология»–</w:t>
            </w:r>
            <w:proofErr w:type="gram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Н.Новгород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ВГИПУ, 2008. – 48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6771BF" w:rsidRPr="002B66E5" w:rsidRDefault="006771B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УМК по дисциплине "Современные теории межличностного взаимодействия"</w:t>
            </w:r>
          </w:p>
          <w:p w:rsidR="006771BF" w:rsidRPr="002B66E5" w:rsidRDefault="006771B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Рейтинг-план дисциплины представлен в Приложении 2.</w:t>
            </w:r>
          </w:p>
          <w:p w:rsidR="006771BF" w:rsidRPr="002B66E5" w:rsidRDefault="006771B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771BF" w:rsidRPr="002B66E5" w:rsidRDefault="002B66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4.На странице сайта </w:t>
            </w:r>
            <w:proofErr w:type="spell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 Положение о рейтинговой оценке качества подготовки студентов; Памятка </w:t>
            </w:r>
            <w:proofErr w:type="gramStart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студенту по рейтинговой оценке</w:t>
            </w:r>
            <w:proofErr w:type="gramEnd"/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качества подготовки студентов.</w:t>
            </w:r>
          </w:p>
        </w:tc>
      </w:tr>
    </w:tbl>
    <w:p w:rsidR="006771BF" w:rsidRPr="002B66E5" w:rsidRDefault="006771BF">
      <w:pPr>
        <w:rPr>
          <w:lang w:val="ru-RU"/>
        </w:rPr>
      </w:pPr>
    </w:p>
    <w:sectPr w:rsidR="006771BF" w:rsidRPr="002B66E5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03835"/>
    <w:rsid w:val="002B66E5"/>
    <w:rsid w:val="006771BF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339E4333-A5D7-4EF0-BFCA-8E6B690B74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10</Pages>
  <Words>3047</Words>
  <Characters>17368</Characters>
  <Application>Microsoft Office Word</Application>
  <DocSecurity>0</DocSecurity>
  <Lines>144</Lines>
  <Paragraphs>40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20375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АФЗС-16,17,18_plx_Конфликтология_</dc:title>
  <dc:creator>FastReport.NET</dc:creator>
  <cp:lastModifiedBy>Марфа Васильевна</cp:lastModifiedBy>
  <cp:revision>3</cp:revision>
  <dcterms:created xsi:type="dcterms:W3CDTF">2019-07-05T15:49:00Z</dcterms:created>
  <dcterms:modified xsi:type="dcterms:W3CDTF">2019-08-25T13:47:00Z</dcterms:modified>
</cp:coreProperties>
</file>