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D7D3D" w:rsidRDefault="008A016A">
      <w:pPr>
        <w:rPr>
          <w:sz w:val="0"/>
          <w:szCs w:val="0"/>
        </w:rPr>
      </w:pPr>
      <w:r>
        <w:object w:dxaOrig="9180" w:dyaOrig="126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pt;height:630.75pt" o:ole="">
            <v:imagedata r:id="rId4" o:title=""/>
          </v:shape>
          <o:OLEObject Type="Embed" ProgID="AcroExch.Document.11" ShapeID="_x0000_i1025" DrawAspect="Content" ObjectID="_1628284768" r:id="rId5"/>
        </w:object>
      </w:r>
      <w:r w:rsidR="00481977">
        <w:br w:type="page"/>
      </w:r>
    </w:p>
    <w:p w:rsidR="005D7D3D" w:rsidRPr="00481977" w:rsidRDefault="008A016A">
      <w:pPr>
        <w:rPr>
          <w:sz w:val="0"/>
          <w:szCs w:val="0"/>
          <w:lang w:val="ru-RU"/>
        </w:rPr>
      </w:pPr>
      <w:r w:rsidRPr="008A016A">
        <w:rPr>
          <w:noProof/>
          <w:lang w:val="ru-RU" w:eastAsia="ru-RU"/>
        </w:rPr>
        <w:lastRenderedPageBreak/>
        <w:drawing>
          <wp:inline distT="0" distB="0" distL="0" distR="0">
            <wp:extent cx="6381750" cy="991472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3640" cy="9917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A016A">
        <w:rPr>
          <w:lang w:val="ru-RU"/>
        </w:rPr>
        <w:t xml:space="preserve"> </w:t>
      </w:r>
      <w:r w:rsidR="00481977" w:rsidRPr="00481977">
        <w:rPr>
          <w:lang w:val="ru-RU"/>
        </w:rPr>
        <w:br w:type="page"/>
      </w:r>
    </w:p>
    <w:p w:rsidR="005D7D3D" w:rsidRDefault="008A016A">
      <w:pPr>
        <w:rPr>
          <w:sz w:val="0"/>
          <w:szCs w:val="0"/>
        </w:rPr>
      </w:pPr>
      <w:r w:rsidRPr="008A016A">
        <w:rPr>
          <w:noProof/>
          <w:lang w:val="ru-RU" w:eastAsia="ru-RU"/>
        </w:rPr>
        <w:lastRenderedPageBreak/>
        <w:drawing>
          <wp:inline distT="0" distB="0" distL="0" distR="0">
            <wp:extent cx="6410325" cy="908531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447" cy="9089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A016A">
        <w:t xml:space="preserve"> </w:t>
      </w:r>
      <w:r w:rsidR="00481977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4"/>
        <w:gridCol w:w="1495"/>
        <w:gridCol w:w="1755"/>
        <w:gridCol w:w="4782"/>
        <w:gridCol w:w="972"/>
      </w:tblGrid>
      <w:tr w:rsidR="005D7D3D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5D7D3D" w:rsidRDefault="005D7D3D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5D7D3D" w:rsidRPr="008A016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5D7D3D" w:rsidRPr="008A016A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дисциплины: ознакомить будущих специалистов по адаптивной физической культуре (АФК) с причинами, механизмами и основными закономерностями возникновения и развития заболеваний и врожденных пороков, а также компенсаторными, защитными возможностями организма.</w:t>
            </w:r>
          </w:p>
        </w:tc>
      </w:tr>
      <w:tr w:rsidR="005D7D3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5D7D3D" w:rsidRPr="008A01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 изучить этиологию, патогенез, формы и исходы основных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общепатологических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процессов;</w:t>
            </w:r>
          </w:p>
        </w:tc>
      </w:tr>
      <w:tr w:rsidR="005D7D3D" w:rsidRPr="008A01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 изучить этиологию, патогенез, виды врожденных пороков развития;</w:t>
            </w:r>
          </w:p>
        </w:tc>
      </w:tr>
      <w:tr w:rsidR="005D7D3D" w:rsidRPr="008A016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научить прогнозу развития заболеваний с учетом закономерностей протекания восстановительных и компенсаторных процессов в организме.</w:t>
            </w:r>
          </w:p>
        </w:tc>
      </w:tr>
      <w:tr w:rsidR="005D7D3D" w:rsidRPr="008A016A">
        <w:trPr>
          <w:trHeight w:hRule="exact" w:val="277"/>
        </w:trPr>
        <w:tc>
          <w:tcPr>
            <w:tcW w:w="766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</w:tr>
      <w:tr w:rsidR="005D7D3D" w:rsidRPr="008A016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5D7D3D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5D7D3D" w:rsidRPr="008A016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5D7D3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Анатомия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человека</w:t>
            </w:r>
            <w:proofErr w:type="spellEnd"/>
          </w:p>
        </w:tc>
      </w:tr>
      <w:tr w:rsidR="005D7D3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человека</w:t>
            </w:r>
            <w:proofErr w:type="spellEnd"/>
          </w:p>
        </w:tc>
      </w:tr>
      <w:tr w:rsidR="005D7D3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Биохимия</w:t>
            </w:r>
            <w:proofErr w:type="spellEnd"/>
          </w:p>
        </w:tc>
      </w:tr>
      <w:tr w:rsidR="005D7D3D" w:rsidRPr="008A016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5D7D3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</w:p>
        </w:tc>
      </w:tr>
      <w:tr w:rsidR="005D7D3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5D7D3D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Возрастная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психопатология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психоконсультирование</w:t>
            </w:r>
            <w:proofErr w:type="spellEnd"/>
          </w:p>
        </w:tc>
      </w:tr>
      <w:tr w:rsidR="005D7D3D">
        <w:trPr>
          <w:trHeight w:hRule="exact" w:val="277"/>
        </w:trPr>
        <w:tc>
          <w:tcPr>
            <w:tcW w:w="766" w:type="dxa"/>
          </w:tcPr>
          <w:p w:rsidR="005D7D3D" w:rsidRDefault="005D7D3D"/>
        </w:tc>
        <w:tc>
          <w:tcPr>
            <w:tcW w:w="511" w:type="dxa"/>
          </w:tcPr>
          <w:p w:rsidR="005D7D3D" w:rsidRDefault="005D7D3D"/>
        </w:tc>
        <w:tc>
          <w:tcPr>
            <w:tcW w:w="1560" w:type="dxa"/>
          </w:tcPr>
          <w:p w:rsidR="005D7D3D" w:rsidRDefault="005D7D3D"/>
        </w:tc>
        <w:tc>
          <w:tcPr>
            <w:tcW w:w="1844" w:type="dxa"/>
          </w:tcPr>
          <w:p w:rsidR="005D7D3D" w:rsidRDefault="005D7D3D"/>
        </w:tc>
        <w:tc>
          <w:tcPr>
            <w:tcW w:w="5104" w:type="dxa"/>
          </w:tcPr>
          <w:p w:rsidR="005D7D3D" w:rsidRDefault="005D7D3D"/>
        </w:tc>
        <w:tc>
          <w:tcPr>
            <w:tcW w:w="993" w:type="dxa"/>
          </w:tcPr>
          <w:p w:rsidR="005D7D3D" w:rsidRDefault="005D7D3D"/>
        </w:tc>
      </w:tr>
      <w:tr w:rsidR="005D7D3D" w:rsidRPr="008A016A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5D7D3D" w:rsidRPr="008A016A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ОПК-4: знанием морфофункциональных, социально-психологических особенностей лиц с отклонениями в состоянии здоровья различных нозологических форм, возрастных и тендерных групп</w:t>
            </w:r>
          </w:p>
        </w:tc>
      </w:tr>
      <w:tr w:rsidR="005D7D3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морфофункционального и социально-психологического состояния лиц с отклонениями в состоянии здоровья (для основных нозологических групп с учетом пола и возраста)</w:t>
            </w:r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8A01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морфоф</w:t>
            </w:r>
            <w:r w:rsidR="00481977"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ункциональные и социально-психологические особенности лиц с отклонениями в состоянии здоровья</w:t>
            </w:r>
          </w:p>
        </w:tc>
      </w:tr>
      <w:tr w:rsidR="005D7D3D" w:rsidRPr="008A016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отклонения в состоянии здоровья, вызывающие ограничения в занятиях физической культурой</w:t>
            </w:r>
          </w:p>
        </w:tc>
      </w:tr>
      <w:tr w:rsidR="005D7D3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особенности морфофункционального и социально-психологического состояния лиц с отклонениями в состоянии здоровья (для основных нозологических групп с учетом пола и возраста)</w:t>
            </w:r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8A01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морфо</w:t>
            </w:r>
            <w:r w:rsidR="00481977"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функциональные и социально-психологические особенности лиц с отклонениями в состоянии здоровья</w:t>
            </w:r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основные отклонения в состоянии здоровья, вызывающие ограничения в занятиях физической культурой</w:t>
            </w:r>
          </w:p>
        </w:tc>
      </w:tr>
      <w:tr w:rsidR="005D7D3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определения особенностей морфофункционального и социально-психологического состояния лиц с отклонениями в состоянии здоровья (для основных нозологических групп с учетом пола и возраста)</w:t>
            </w:r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</w:t>
            </w:r>
            <w:r w:rsidR="008A01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ами тестирования основных морфо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функциональных и социально-психологических особенностей лиц с отклонениями в состоянии здоровья</w:t>
            </w:r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определения основных отклонений в состоянии здоровья, вызывающих ограничения в занятиях физической культурой</w:t>
            </w:r>
          </w:p>
        </w:tc>
      </w:tr>
      <w:tr w:rsidR="005D7D3D" w:rsidRPr="008A016A">
        <w:trPr>
          <w:trHeight w:hRule="exact" w:val="89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ОПК-6: готовностью применять в профессиональной деятельности современные средства, методы, приемы, технические средства для осуществления когнитивного и двигательного (моторного) обучения и оценивать состояние занимающихся</w:t>
            </w:r>
          </w:p>
        </w:tc>
      </w:tr>
      <w:tr w:rsidR="005D7D3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индивидуализации средств и методов обучения и оценки состояния здоровья лиц с отклонениями в состоянии здоровья в процессе занятий адаптивной физической культурой</w:t>
            </w:r>
          </w:p>
        </w:tc>
      </w:tr>
      <w:tr w:rsidR="005D7D3D" w:rsidRPr="008A016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8A01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оценки</w:t>
            </w:r>
            <w:r w:rsidR="00481977"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функционального состояния занимающихся с отклонениями в состоянии здоровья</w:t>
            </w:r>
          </w:p>
        </w:tc>
      </w:tr>
      <w:tr w:rsidR="005D7D3D" w:rsidRPr="008A016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средства и методы обучения двигательным действиям лиц с отклонениями в состоянии здоровья</w:t>
            </w:r>
          </w:p>
        </w:tc>
      </w:tr>
      <w:tr w:rsidR="005D7D3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8A01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индивидуализировать </w:t>
            </w:r>
            <w:r w:rsidR="00481977"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средства и методы обучения и оценки состояния здоровья </w:t>
            </w:r>
            <w:proofErr w:type="gramStart"/>
            <w:r w:rsidR="00481977"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 лиц</w:t>
            </w:r>
            <w:proofErr w:type="gramEnd"/>
            <w:r w:rsidR="00481977"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 отклонениями в состоянии здоровья в процессе занятий адаптивной физической культурой</w:t>
            </w:r>
          </w:p>
        </w:tc>
      </w:tr>
    </w:tbl>
    <w:p w:rsidR="005D7D3D" w:rsidRPr="00481977" w:rsidRDefault="00481977">
      <w:pPr>
        <w:rPr>
          <w:sz w:val="0"/>
          <w:szCs w:val="0"/>
          <w:lang w:val="ru-RU"/>
        </w:rPr>
      </w:pPr>
      <w:r w:rsidRPr="00481977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4"/>
        <w:gridCol w:w="3232"/>
        <w:gridCol w:w="4796"/>
        <w:gridCol w:w="972"/>
      </w:tblGrid>
      <w:tr w:rsidR="005D7D3D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5D7D3D" w:rsidRDefault="005D7D3D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определять </w:t>
            </w:r>
            <w:r w:rsidR="008A01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достаточные методы оценки 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функционального состояния занимающихся с отклонениями в состоянии здоровья</w:t>
            </w:r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подбирать основные средства и методы обуче</w:t>
            </w:r>
            <w:r w:rsidR="008A01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ния двигательным действиям для 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лиц с отклонениями в состоянии здоровья</w:t>
            </w:r>
          </w:p>
        </w:tc>
      </w:tr>
      <w:tr w:rsidR="005D7D3D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индивидуализации средств и методов обучения </w:t>
            </w:r>
            <w:r w:rsidR="008A01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оценки состояния здоровья для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лиц с отклонениями в состоянии здоровья в процессе занятий адаптивной физической культурой</w:t>
            </w:r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</w:t>
            </w:r>
            <w:r w:rsidR="008A01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ками </w:t>
            </w:r>
            <w:proofErr w:type="spellStart"/>
            <w:r w:rsidR="008A01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преименения</w:t>
            </w:r>
            <w:proofErr w:type="spellEnd"/>
            <w:r w:rsidR="008A01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gramStart"/>
            <w:r w:rsidR="008A01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методов оценки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функционального состояния</w:t>
            </w:r>
            <w:proofErr w:type="gram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занимающихся с отклонениями в состоянии здоровья</w:t>
            </w:r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8A01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применения средства </w:t>
            </w:r>
            <w:r w:rsidR="00481977"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методов обучения двигательным действиям лиц с отклонениями в состоянии здоровья</w:t>
            </w:r>
          </w:p>
        </w:tc>
      </w:tr>
      <w:tr w:rsidR="005D7D3D" w:rsidRPr="008A016A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ОПК-7: умением формировать у лиц с отклонениями в состоянии здоровья способы самообразования в сфере адаптивной физической культуры</w:t>
            </w:r>
          </w:p>
        </w:tc>
      </w:tr>
      <w:tr w:rsidR="005D7D3D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D7D3D" w:rsidRPr="008A016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оказания первой доврачебной помощи</w:t>
            </w:r>
          </w:p>
        </w:tc>
      </w:tr>
      <w:tr w:rsidR="005D7D3D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особенности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профилактики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травматизма</w:t>
            </w:r>
            <w:proofErr w:type="spellEnd"/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особенности правил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техникии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безопасности при проведении занятий, санитарных и гигиенических норм и правил</w:t>
            </w:r>
          </w:p>
        </w:tc>
      </w:tr>
      <w:tr w:rsidR="005D7D3D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D7D3D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оказывать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первую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доврачебную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помощь</w:t>
            </w:r>
            <w:proofErr w:type="spellEnd"/>
          </w:p>
        </w:tc>
      </w:tr>
      <w:tr w:rsidR="005D7D3D" w:rsidRPr="008A016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проводить мероприятия по профилактике травматизма</w:t>
            </w:r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применять правила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техникии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безопасности, санитарны</w:t>
            </w:r>
            <w:r w:rsidR="008A01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 и гигиенических норм и правил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 проведении занятий</w:t>
            </w:r>
          </w:p>
        </w:tc>
      </w:tr>
      <w:tr w:rsidR="005D7D3D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D7D3D" w:rsidRPr="008A016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оказания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оказания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первой доврачебной помощи</w:t>
            </w:r>
          </w:p>
        </w:tc>
      </w:tr>
      <w:tr w:rsidR="005D7D3D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профилактики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травматизма</w:t>
            </w:r>
            <w:proofErr w:type="spellEnd"/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применения знаний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техникии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безопасности при проведении занятий, санитарных и гигиенических норм и правил</w:t>
            </w:r>
          </w:p>
        </w:tc>
      </w:tr>
      <w:tr w:rsidR="005D7D3D" w:rsidRPr="008A016A">
        <w:trPr>
          <w:trHeight w:hRule="exact" w:val="44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ОПК-10: знанием этиологии и патогенеза основных заболеваний лиц с отклонениями в состоянии здоровья</w:t>
            </w:r>
          </w:p>
        </w:tc>
      </w:tr>
      <w:tr w:rsidR="005D7D3D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D7D3D" w:rsidRPr="008A016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этиологию и патогенез заболеваний лиц с отклонениями в состоянии здоровья</w:t>
            </w:r>
          </w:p>
        </w:tc>
      </w:tr>
      <w:tr w:rsidR="005D7D3D" w:rsidRPr="008A016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этиологию и патогенез основных заболеваний лиц с отклонениями в состоянии здоровья</w:t>
            </w:r>
          </w:p>
        </w:tc>
      </w:tr>
      <w:tr w:rsidR="005D7D3D" w:rsidRPr="008A016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этиологию и патогенез некоторых заболеваний лиц с отклонениями в состоянии здоровья</w:t>
            </w:r>
          </w:p>
        </w:tc>
      </w:tr>
      <w:tr w:rsidR="005D7D3D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D7D3D" w:rsidRPr="008A016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этиологию и патогенез заболеваний лиц с отклонениями в состоянии здоровья</w:t>
            </w:r>
          </w:p>
        </w:tc>
      </w:tr>
      <w:tr w:rsidR="005D7D3D" w:rsidRPr="008A016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этиологию и патогенез основных заболеваний лиц с отклонениями в состоянии здоровья</w:t>
            </w:r>
          </w:p>
        </w:tc>
      </w:tr>
      <w:tr w:rsidR="005D7D3D" w:rsidRPr="008A016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этиологию и патогенез некоторых заболеваний лиц с отклонениями в состоянии здоровья</w:t>
            </w:r>
          </w:p>
        </w:tc>
      </w:tr>
      <w:tr w:rsidR="005D7D3D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8A01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методами и средствами </w:t>
            </w:r>
            <w:r w:rsidR="00481977"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физического воспитания в зависимости от заболеваний лиц с отклонениями в состоянии здоровья</w:t>
            </w:r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и средствами физического воспитания в зависимости от основных заболеваний лиц с отклонениями в состоянии здоровья</w:t>
            </w:r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и средствами физического воспитания в зависимости от некоторых заболеваний лиц с отклонениями в состоянии здоровья</w:t>
            </w:r>
          </w:p>
        </w:tc>
      </w:tr>
      <w:tr w:rsidR="005D7D3D" w:rsidRPr="008A016A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ПК-11: знанием закономерностей восстановления нарушенных или временно утраченных функций организма человека для наиболее типичных нозологических форм, видов инвалидности, различных возрастных и тендерных групп лиц с отклонениями в состоянии здоровья</w:t>
            </w:r>
          </w:p>
        </w:tc>
      </w:tr>
      <w:tr w:rsidR="005D7D3D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индивидуализации восстановления нарушенных функций в зависимости от различных нозологических форм, пола и возраста занимающихся</w:t>
            </w:r>
          </w:p>
        </w:tc>
      </w:tr>
      <w:tr w:rsidR="005D7D3D" w:rsidRPr="008A016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 w:rsidP="008A01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протекания восстанов</w:t>
            </w:r>
            <w:r w:rsidR="008A01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тельного периода для различных нозологических форм</w:t>
            </w:r>
          </w:p>
        </w:tc>
      </w:tr>
      <w:tr w:rsidR="005D7D3D" w:rsidRPr="008A016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8A01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в</w:t>
            </w:r>
            <w:r w:rsidR="00481977"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осстановления организма после заболеваний</w:t>
            </w:r>
          </w:p>
        </w:tc>
      </w:tr>
      <w:tr w:rsidR="005D7D3D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индивидуализировать восстановление нарушенных функций в зависимости от различных нозологических форм, пола и возраста занимающихся</w:t>
            </w:r>
          </w:p>
        </w:tc>
      </w:tr>
      <w:tr w:rsidR="005D7D3D" w:rsidRPr="008A016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 w:rsidP="008A01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особенности протекания восстанов</w:t>
            </w:r>
            <w:r w:rsidR="008A01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тельного периода для различных нозологических форм</w:t>
            </w:r>
          </w:p>
        </w:tc>
      </w:tr>
    </w:tbl>
    <w:p w:rsidR="005D7D3D" w:rsidRPr="00481977" w:rsidRDefault="00481977">
      <w:pPr>
        <w:rPr>
          <w:sz w:val="0"/>
          <w:szCs w:val="0"/>
          <w:lang w:val="ru-RU"/>
        </w:rPr>
      </w:pPr>
      <w:r w:rsidRPr="00481977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5"/>
        <w:gridCol w:w="199"/>
        <w:gridCol w:w="272"/>
        <w:gridCol w:w="2966"/>
        <w:gridCol w:w="961"/>
        <w:gridCol w:w="694"/>
        <w:gridCol w:w="1113"/>
        <w:gridCol w:w="1248"/>
        <w:gridCol w:w="681"/>
        <w:gridCol w:w="396"/>
        <w:gridCol w:w="979"/>
      </w:tblGrid>
      <w:tr w:rsidR="005D7D3D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5D7D3D" w:rsidRDefault="005D7D3D"/>
        </w:tc>
        <w:tc>
          <w:tcPr>
            <w:tcW w:w="710" w:type="dxa"/>
          </w:tcPr>
          <w:p w:rsidR="005D7D3D" w:rsidRDefault="005D7D3D"/>
        </w:tc>
        <w:tc>
          <w:tcPr>
            <w:tcW w:w="1135" w:type="dxa"/>
          </w:tcPr>
          <w:p w:rsidR="005D7D3D" w:rsidRDefault="005D7D3D"/>
        </w:tc>
        <w:tc>
          <w:tcPr>
            <w:tcW w:w="1277" w:type="dxa"/>
          </w:tcPr>
          <w:p w:rsidR="005D7D3D" w:rsidRDefault="005D7D3D"/>
        </w:tc>
        <w:tc>
          <w:tcPr>
            <w:tcW w:w="710" w:type="dxa"/>
          </w:tcPr>
          <w:p w:rsidR="005D7D3D" w:rsidRDefault="005D7D3D"/>
        </w:tc>
        <w:tc>
          <w:tcPr>
            <w:tcW w:w="426" w:type="dxa"/>
          </w:tcPr>
          <w:p w:rsidR="005D7D3D" w:rsidRDefault="005D7D3D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5D7D3D" w:rsidRPr="008A016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8A01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особенности</w:t>
            </w:r>
            <w:r w:rsidR="00481977"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восстановления организма после заболеваний</w:t>
            </w:r>
          </w:p>
        </w:tc>
      </w:tr>
      <w:tr w:rsidR="005D7D3D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D7D3D" w:rsidRPr="008A016A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 w:rsidP="008A01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индивидуали</w:t>
            </w:r>
            <w:r w:rsidR="008A01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ировать</w:t>
            </w:r>
            <w:r w:rsidR="008A01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процесс 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восстановления нарушенных функций в зависимости от различных нозологических форм, пола и возраста занимающихся</w:t>
            </w:r>
          </w:p>
        </w:tc>
      </w:tr>
      <w:tr w:rsidR="005D7D3D" w:rsidRPr="008A016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8A016A" w:rsidP="008A01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 планировать</w:t>
            </w:r>
            <w:r w:rsidR="00481977"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</w:t>
            </w:r>
            <w:r w:rsidR="00481977"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тельный период для различных нозологических форм</w:t>
            </w:r>
          </w:p>
        </w:tc>
      </w:tr>
      <w:tr w:rsidR="005D7D3D" w:rsidRPr="008A016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определения </w:t>
            </w:r>
            <w:r w:rsidR="008A01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особенностей 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восстановления организма после заболеваний</w:t>
            </w:r>
          </w:p>
        </w:tc>
      </w:tr>
      <w:tr w:rsidR="005D7D3D" w:rsidRPr="008A016A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5D7D3D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D7D3D" w:rsidRPr="008A01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причины и механизмы развития основных заболеваний лиц с отклонениями в состоянии здоровья;</w:t>
            </w:r>
          </w:p>
        </w:tc>
      </w:tr>
      <w:tr w:rsidR="005D7D3D" w:rsidRPr="008A016A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закономерности восстановления нарушенных или временно утраченных функций организма человека для наиболее типичных нозологических форм, видов инвалидности, различных возрастных и гендерных групп лиц с отклонениями в состоянии здоровья;</w:t>
            </w:r>
          </w:p>
        </w:tc>
      </w:tr>
      <w:tr w:rsidR="005D7D3D" w:rsidRPr="008A016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морфофункциональные, социально-психологические особенности лиц с отклонениями в состоянии здоровья различных нозологических форм, возрастных и гендерных групп;</w:t>
            </w:r>
          </w:p>
        </w:tc>
      </w:tr>
      <w:tr w:rsidR="005D7D3D" w:rsidRPr="008A016A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компенсаторные возможности</w:t>
            </w:r>
            <w:r w:rsidR="008A01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сохранившиеся после болезни или травмы функций организма человека для наиболее типичных нозологических форм, видов инвалидности, различных возрастных и гендерных групп лиц с отклонениями в состоянии здоровья;</w:t>
            </w:r>
          </w:p>
        </w:tc>
      </w:tr>
      <w:tr w:rsidR="005D7D3D" w:rsidRPr="008A016A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закономерности развития различных видов заболеваний и поражений организма человека, вторичных отклонений, обусловленных основным заболеванием и поражением, сопутствующих основному дефекту, заболеванию и поражению.</w:t>
            </w:r>
          </w:p>
        </w:tc>
      </w:tr>
      <w:tr w:rsidR="005D7D3D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D7D3D" w:rsidRPr="008A016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с учетом </w:t>
            </w:r>
            <w:r w:rsidR="008A01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полученных знаний анализировать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причины возникновения и механизмы развития заболеваний, прогнозировать возможный исход;</w:t>
            </w:r>
          </w:p>
        </w:tc>
      </w:tr>
      <w:tr w:rsidR="005D7D3D" w:rsidRPr="008A016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прогнозировать исход для восстановления нарушенных или временно утраченных функций при различных нозологических формах;</w:t>
            </w:r>
          </w:p>
        </w:tc>
      </w:tr>
      <w:tr w:rsidR="005D7D3D" w:rsidRPr="008A01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использовать компенсаторные возможности лиц с отклонениями в состоянии здоровья;</w:t>
            </w:r>
          </w:p>
        </w:tc>
      </w:tr>
      <w:tr w:rsidR="005D7D3D" w:rsidRPr="008A01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отличать первичные поражения от вторичных, определять основное и сопутствующее заболевания;</w:t>
            </w:r>
          </w:p>
        </w:tc>
      </w:tr>
      <w:tr w:rsidR="005D7D3D" w:rsidRPr="008A016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применять знания по общей патологии и тератологии при проведении занятий, исследований и методической работы в области физического и адаптивного воспитания;</w:t>
            </w:r>
          </w:p>
        </w:tc>
      </w:tr>
      <w:tr w:rsidR="005D7D3D" w:rsidRPr="008A01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применять знания для участия в разработке мероприятий по реабилитации больных и инвалидов;</w:t>
            </w:r>
          </w:p>
        </w:tc>
      </w:tr>
      <w:tr w:rsidR="005D7D3D" w:rsidRPr="008A01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3.2.7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ориентироваться в вопросах общей нозологии, включая этиологию, патогенез и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саногенез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5D7D3D" w:rsidRPr="008A016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3.2.8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представлять роль типовых патологических процессов в динамике развития различных по этиологии и патогенезу заболеваний.</w:t>
            </w:r>
          </w:p>
        </w:tc>
      </w:tr>
      <w:tr w:rsidR="005D7D3D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D7D3D" w:rsidRPr="008A016A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дифференциацией причин и условий возникновения патологических процессов и болезней, оценкой биологического значения механизмов их развития, формирования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хронизации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осложнений и рецидивов, сопоставления нозологической формы и индивидуального развития заболеваний</w:t>
            </w:r>
          </w:p>
        </w:tc>
      </w:tr>
      <w:tr w:rsidR="005D7D3D" w:rsidRPr="008A016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оценкой течения типовых патологических процессов при болезни, анализом механизмов их развития и взаимодействия</w:t>
            </w:r>
          </w:p>
        </w:tc>
      </w:tr>
      <w:tr w:rsidR="005D7D3D" w:rsidRPr="008A016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анализом этиологии и патогенеза наиболее распространенных болезней человека, механизмов формирования в форме симптомов и синдромов, а также включения приспособительных процессов;</w:t>
            </w:r>
          </w:p>
        </w:tc>
      </w:tr>
      <w:tr w:rsidR="005D7D3D" w:rsidRPr="008A01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логикой выбора средств восстановления утраченных функций;</w:t>
            </w:r>
          </w:p>
        </w:tc>
      </w:tr>
      <w:tr w:rsidR="005D7D3D" w:rsidRPr="008A016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методологией выбора средств развития компенсаторных возможностей у лиц с отклонениями в состоянии здоровья;</w:t>
            </w:r>
          </w:p>
        </w:tc>
      </w:tr>
      <w:tr w:rsidR="005D7D3D" w:rsidRPr="008A016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методологией выбора реабилитационных и коррекционных методик по отношению к основному заболеванию, вторичному дефекту с учетом сопутствующей патологии.</w:t>
            </w:r>
          </w:p>
        </w:tc>
      </w:tr>
      <w:tr w:rsidR="005D7D3D" w:rsidRPr="008A016A">
        <w:trPr>
          <w:trHeight w:hRule="exact" w:val="277"/>
        </w:trPr>
        <w:tc>
          <w:tcPr>
            <w:tcW w:w="766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</w:tr>
      <w:tr w:rsidR="005D7D3D" w:rsidRPr="008A016A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5D7D3D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5D7D3D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положения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патологии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</w:tr>
      <w:tr w:rsidR="005D7D3D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Роль наследственности в патологии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</w:t>
            </w:r>
            <w:r w:rsidR="00206C1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</w:tr>
      <w:tr w:rsidR="005D7D3D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Роль конституции и возраста в патологии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 ОПК-7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</w:t>
            </w:r>
            <w:r w:rsidR="00206C1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</w:tr>
    </w:tbl>
    <w:p w:rsidR="005D7D3D" w:rsidRDefault="00481977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7"/>
        <w:gridCol w:w="3431"/>
        <w:gridCol w:w="909"/>
        <w:gridCol w:w="658"/>
        <w:gridCol w:w="1100"/>
        <w:gridCol w:w="1276"/>
        <w:gridCol w:w="658"/>
        <w:gridCol w:w="377"/>
        <w:gridCol w:w="928"/>
      </w:tblGrid>
      <w:tr w:rsidR="005D7D3D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5D7D3D" w:rsidRDefault="005D7D3D"/>
        </w:tc>
        <w:tc>
          <w:tcPr>
            <w:tcW w:w="710" w:type="dxa"/>
          </w:tcPr>
          <w:p w:rsidR="005D7D3D" w:rsidRDefault="005D7D3D"/>
        </w:tc>
        <w:tc>
          <w:tcPr>
            <w:tcW w:w="1135" w:type="dxa"/>
          </w:tcPr>
          <w:p w:rsidR="005D7D3D" w:rsidRDefault="005D7D3D"/>
        </w:tc>
        <w:tc>
          <w:tcPr>
            <w:tcW w:w="1277" w:type="dxa"/>
          </w:tcPr>
          <w:p w:rsidR="005D7D3D" w:rsidRDefault="005D7D3D"/>
        </w:tc>
        <w:tc>
          <w:tcPr>
            <w:tcW w:w="710" w:type="dxa"/>
          </w:tcPr>
          <w:p w:rsidR="005D7D3D" w:rsidRDefault="005D7D3D"/>
        </w:tc>
        <w:tc>
          <w:tcPr>
            <w:tcW w:w="426" w:type="dxa"/>
          </w:tcPr>
          <w:p w:rsidR="005D7D3D" w:rsidRDefault="005D7D3D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5D7D3D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Общее учение о болезни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 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</w:t>
            </w:r>
            <w:r w:rsidR="00206C1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</w:tr>
      <w:tr w:rsidR="005D7D3D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патогенез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-7 ОПК-10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  <w:r w:rsidR="00206C1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</w:tr>
      <w:tr w:rsidR="005D7D3D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реактивности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ПК- 11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  <w:r w:rsidR="00206C1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</w:tr>
      <w:tr w:rsidR="005D7D3D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Иммунитет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ОПК-7 ОПК -10 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</w:t>
            </w:r>
            <w:r w:rsidR="00206C1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</w:tr>
      <w:tr w:rsidR="005D7D3D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Аллергия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 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  <w:r w:rsidR="00206C1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</w:tr>
      <w:tr w:rsidR="005D7D3D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Воспаление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лихорадка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 ОПК-7 ОПК-10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</w:t>
            </w:r>
            <w:r w:rsidR="00206C1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</w:tr>
      <w:tr w:rsidR="005D7D3D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Патология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тканевого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</w:t>
            </w:r>
            <w:r w:rsidR="00206C1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</w:tr>
      <w:tr w:rsidR="005D7D3D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Стресс как общий адаптационный синдром. Понятие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шо¬ка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Кома /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 ОПК-7 ОПК-10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</w:t>
            </w:r>
            <w:r w:rsidR="00206C1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</w:tr>
      <w:tr w:rsidR="005D7D3D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Нарушение обмена веществ и эндокринные нарушения /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</w:t>
            </w:r>
            <w:r w:rsidR="00206C1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</w:tr>
      <w:tr w:rsidR="005D7D3D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Нарушение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кровообращения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Гипоксия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 ОПК-10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</w:t>
            </w:r>
            <w:r w:rsidR="00206C1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</w:tr>
      <w:tr w:rsidR="005D7D3D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тератологии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</w:tr>
      <w:tr w:rsidR="005D7D3D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Понятие и предмет тератологии. Классификации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врожден¬ных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пороков развития (ВПР)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  <w:r w:rsidR="00206C1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</w:tr>
      <w:tr w:rsidR="005D7D3D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Этиология и патогенез врожденных пороков развития. Методы </w:t>
            </w:r>
            <w:proofErr w:type="spellStart"/>
            <w:proofErr w:type="gram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исследова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ния</w:t>
            </w:r>
            <w:proofErr w:type="spellEnd"/>
            <w:proofErr w:type="gram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тератологии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</w:t>
            </w:r>
            <w:r w:rsidR="00206C1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</w:tr>
      <w:tr w:rsidR="005D7D3D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Врожденные пороки развития органов и систем организма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</w:t>
            </w:r>
            <w:r w:rsidR="00206C1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</w:tr>
      <w:tr w:rsidR="005D7D3D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</w:tr>
      <w:tr w:rsidR="005D7D3D">
        <w:trPr>
          <w:trHeight w:hRule="exact" w:val="277"/>
        </w:trPr>
        <w:tc>
          <w:tcPr>
            <w:tcW w:w="993" w:type="dxa"/>
          </w:tcPr>
          <w:p w:rsidR="005D7D3D" w:rsidRDefault="005D7D3D"/>
        </w:tc>
        <w:tc>
          <w:tcPr>
            <w:tcW w:w="3687" w:type="dxa"/>
          </w:tcPr>
          <w:p w:rsidR="005D7D3D" w:rsidRDefault="005D7D3D"/>
        </w:tc>
        <w:tc>
          <w:tcPr>
            <w:tcW w:w="851" w:type="dxa"/>
          </w:tcPr>
          <w:p w:rsidR="005D7D3D" w:rsidRDefault="005D7D3D"/>
        </w:tc>
        <w:tc>
          <w:tcPr>
            <w:tcW w:w="710" w:type="dxa"/>
          </w:tcPr>
          <w:p w:rsidR="005D7D3D" w:rsidRDefault="005D7D3D"/>
        </w:tc>
        <w:tc>
          <w:tcPr>
            <w:tcW w:w="1135" w:type="dxa"/>
          </w:tcPr>
          <w:p w:rsidR="005D7D3D" w:rsidRDefault="005D7D3D"/>
        </w:tc>
        <w:tc>
          <w:tcPr>
            <w:tcW w:w="1277" w:type="dxa"/>
          </w:tcPr>
          <w:p w:rsidR="005D7D3D" w:rsidRDefault="005D7D3D"/>
        </w:tc>
        <w:tc>
          <w:tcPr>
            <w:tcW w:w="710" w:type="dxa"/>
          </w:tcPr>
          <w:p w:rsidR="005D7D3D" w:rsidRDefault="005D7D3D"/>
        </w:tc>
        <w:tc>
          <w:tcPr>
            <w:tcW w:w="426" w:type="dxa"/>
          </w:tcPr>
          <w:p w:rsidR="005D7D3D" w:rsidRDefault="005D7D3D"/>
        </w:tc>
        <w:tc>
          <w:tcPr>
            <w:tcW w:w="993" w:type="dxa"/>
          </w:tcPr>
          <w:p w:rsidR="005D7D3D" w:rsidRDefault="005D7D3D"/>
        </w:tc>
      </w:tr>
      <w:tr w:rsidR="005D7D3D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5D7D3D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5D7D3D" w:rsidRPr="008A016A">
        <w:trPr>
          <w:trHeight w:hRule="exact" w:val="3935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(3 семестр):</w:t>
            </w:r>
          </w:p>
          <w:p w:rsidR="005D7D3D" w:rsidRPr="00481977" w:rsidRDefault="005D7D3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Определение понятия «болезнь». Ее основные признаки.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Классификация, формы и стадии болезни.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Определение понятий «патологическая реакция», «патологический процесс», «патологическое состояние».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Определение понятий «этиология» и «патогенез».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Внешние и внутренние причины заболеваний.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Основное звено и «порочный круг» в механизме развития болезни.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Роль наследственности в развитии человека.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Понятия «наследственная предрасп</w:t>
            </w:r>
            <w:r w:rsidR="008A01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оложенность» и «генетическая индиви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дуальность».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Мутации. Виды мутаций.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Основные классы и группы наследственн</w:t>
            </w:r>
            <w:r w:rsidR="008A01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ой патологии. Различия между на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следственной и врожденной патологией.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Связь типов конституции и болезни. Роль конституции в развитии болезни. Влияние возраста на развитие болезни.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Иммунная система, ее состав и функции.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Виды иммунитета. Подвиды приобретенного иммунитета.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Механизм невосприимчивости к инфекционным заболеваниям.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Определение понятия «аллергия». Классификация аллергенов.</w:t>
            </w:r>
          </w:p>
        </w:tc>
      </w:tr>
    </w:tbl>
    <w:p w:rsidR="005D7D3D" w:rsidRPr="00481977" w:rsidRDefault="00481977">
      <w:pPr>
        <w:rPr>
          <w:sz w:val="0"/>
          <w:szCs w:val="0"/>
          <w:lang w:val="ru-RU"/>
        </w:rPr>
      </w:pPr>
      <w:r w:rsidRPr="00481977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6"/>
        <w:gridCol w:w="1925"/>
        <w:gridCol w:w="1840"/>
        <w:gridCol w:w="3127"/>
        <w:gridCol w:w="1682"/>
        <w:gridCol w:w="994"/>
      </w:tblGrid>
      <w:tr w:rsidR="005D7D3D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403" w:type="dxa"/>
          </w:tcPr>
          <w:p w:rsidR="005D7D3D" w:rsidRDefault="005D7D3D"/>
        </w:tc>
        <w:tc>
          <w:tcPr>
            <w:tcW w:w="1702" w:type="dxa"/>
          </w:tcPr>
          <w:p w:rsidR="005D7D3D" w:rsidRDefault="005D7D3D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5D7D3D" w:rsidRPr="008A016A">
        <w:trPr>
          <w:trHeight w:hRule="exact" w:val="1014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Общий патогенез аллергических реакций (основные стадии).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Краткая характеристика поллиноза и крапивницы.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18. Краткая характеристика отека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Квинке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анафилактического шока.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Механизм проявления лекарственной аллергии.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20. Определение понятия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аутоиммуниз</w:t>
            </w:r>
            <w:r w:rsidR="008A01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ации</w:t>
            </w:r>
            <w:proofErr w:type="spellEnd"/>
            <w:r w:rsidR="008A01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Патогенез аутоиммунных ре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акций.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Определение понятия «воспаление». Основные этиологические факторы воспаления.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Патогенез воспалительного процесса. Клинические проявления воспаления.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Краткая характеристика фаз развития воспаления. Возможные варианты исхода воспалительного процесса.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Определение понятия «лихорадка». Причины и механизмы развития лихорадки.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Виды нарушений патологии тканевого роста. Их характеристика.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Определение понятий «гипертрофия» и «гиперплазия». Виды гипертрофии (гиперплазии). Их значение для организма.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Определение понятия «регенерация». Основные виды регенерации.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Определение и общая характеристика новообразований. Биохимические и физико-химические особенности опухоли.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29. Проявления функциональной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анаплазии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опухоли. Морфологические особенности опухолевой ткани (строение, расположение, размеры, внешний вид, форма, консистенция, цвет).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Канцерогенные факторы и их влияние на развитие опухоли.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31. Основные отличия доброкачественной опухоли от злокачественной. Опухоли с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местноде</w:t>
            </w:r>
            <w:bookmarkStart w:id="0" w:name="_GoBack"/>
            <w:bookmarkEnd w:id="0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струирующим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ростом.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Понятия «метастазирование», «метастазы», «кахексия» и «рецидивы» опухоли.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Определение понятия «стресс». Основные причины возникновения стресса. Характеристика стадий стресса. Понятия «болезни адаптации» или стресс-болезни.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Определение понятия «шок». Основные формы шока. Характеристика стадий травматического шока.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Механизмы регуляции обмена веществ. Нарушения энергетического обмена.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Кислотно-щелочное равновесие и его нарушения.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Краткая характеристика основного обмена и его нарушений.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Водно-электролитный обмен и его нарушения.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Основные нарушения углеводного и липидного обмена.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40. Эндокринные нарушения при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гипер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 гипофункции эндокринных желез.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Причины и основные проявления острой и хронической недостаточности кровообращения.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Основные отличия между острой дыхательной недостаточностью и хронической дыхательной недостаточностью.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Классификация врожденных пороков развития по этиологическому фактору.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44. Пороки развития: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гаметопатии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бластопатии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эмбриопатии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фетопатии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Основное отличие между первичными и вторичными пороками развития.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Отличия генных, геномных и хромосомных мутаций.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47. Критические периоды внутриутробного развития.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48. Понятие «тератогенный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терминационный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период». Его значение для формирования врожденных пороков развития.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49. Краткая характеристика клинических, морфологических и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генетиче¬ских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методов исследования, применяемых в тератологии.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50. Особенности метода исследования «дерматоглифика».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51. Наиболее распространенные пороки развития центральной нервной системы.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52. Основные врожденные пороки развития сердечно-сосудистой системы.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53. Наиболее распространенные пороки развития органов пищеварения.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54. Наиболее распространенные пороки развития органов дыхания.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55. Изолированные и системные пороки развития опорно-двигательного аппарата.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56. Определение понятия «множественные пороки развития».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57. Отличие хромосомных болезней от других наследственных болезней.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58. Определение и краткая характеристика генных синдромов.</w:t>
            </w:r>
          </w:p>
        </w:tc>
      </w:tr>
      <w:tr w:rsidR="005D7D3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5D7D3D" w:rsidRPr="008A016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5D7D3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5D7D3D" w:rsidRPr="008A016A">
        <w:trPr>
          <w:trHeight w:hRule="exact" w:val="47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proofErr w:type="gram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тест,практико</w:t>
            </w:r>
            <w:proofErr w:type="spellEnd"/>
            <w:proofErr w:type="gram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-ориентированное задание, проект.</w:t>
            </w:r>
          </w:p>
        </w:tc>
      </w:tr>
      <w:tr w:rsidR="005D7D3D" w:rsidRPr="008A016A">
        <w:trPr>
          <w:trHeight w:hRule="exact" w:val="277"/>
        </w:trPr>
        <w:tc>
          <w:tcPr>
            <w:tcW w:w="710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</w:tr>
      <w:tr w:rsidR="005D7D3D" w:rsidRPr="008A016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5D7D3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5D7D3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5D7D3D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5D7D3D">
        <w:trPr>
          <w:trHeight w:hRule="exact" w:val="135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Смирнова Е. Л., Дударенко С. В., Лещев Л. С., Обрезан А. Г., Бобров Л. Л., Бобров Л. Л., Обрезан А. Г.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Пропедевтика и частная патология внутренних болезней: для курсантов и студентов факультетов подготовки врачей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=253725</w:t>
            </w:r>
          </w:p>
        </w:tc>
      </w:tr>
      <w:tr w:rsidR="005D7D3D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Фрейд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Норма и патология в детстве: оценка детского развития: сборник работ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=454200</w:t>
            </w:r>
          </w:p>
        </w:tc>
      </w:tr>
      <w:tr w:rsidR="005D7D3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</w:tbl>
    <w:p w:rsidR="005D7D3D" w:rsidRDefault="00481977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9"/>
        <w:gridCol w:w="1906"/>
        <w:gridCol w:w="1829"/>
        <w:gridCol w:w="3105"/>
        <w:gridCol w:w="1682"/>
        <w:gridCol w:w="993"/>
      </w:tblGrid>
      <w:tr w:rsidR="005D7D3D" w:rsidTr="00206C15">
        <w:trPr>
          <w:trHeight w:hRule="exact" w:val="416"/>
        </w:trPr>
        <w:tc>
          <w:tcPr>
            <w:tcW w:w="4494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05" w:type="dxa"/>
          </w:tcPr>
          <w:p w:rsidR="005D7D3D" w:rsidRDefault="005D7D3D"/>
        </w:tc>
        <w:tc>
          <w:tcPr>
            <w:tcW w:w="1682" w:type="dxa"/>
          </w:tcPr>
          <w:p w:rsidR="005D7D3D" w:rsidRDefault="005D7D3D"/>
        </w:tc>
        <w:tc>
          <w:tcPr>
            <w:tcW w:w="993" w:type="dxa"/>
            <w:shd w:val="clear" w:color="C0C0C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5D7D3D" w:rsidTr="00206C15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5D7D3D"/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5D7D3D" w:rsidTr="00206C15">
        <w:trPr>
          <w:trHeight w:hRule="exact" w:val="478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Никифорова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О. А.</w:t>
            </w:r>
          </w:p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Анатомия, физиология и патология сенсорных систем: учебное пособие</w:t>
            </w:r>
          </w:p>
        </w:tc>
        <w:tc>
          <w:tcPr>
            <w:tcW w:w="26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=232387</w:t>
            </w:r>
          </w:p>
        </w:tc>
      </w:tr>
      <w:tr w:rsidR="005D7D3D" w:rsidTr="00206C15">
        <w:trPr>
          <w:trHeight w:hRule="exact" w:val="69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Тарасова О. Л.,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Сапего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 В., Полковников И. А.</w:t>
            </w:r>
          </w:p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Патология и тератология: курс лекций</w:t>
            </w:r>
          </w:p>
        </w:tc>
        <w:tc>
          <w:tcPr>
            <w:tcW w:w="26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=232812</w:t>
            </w:r>
          </w:p>
        </w:tc>
      </w:tr>
      <w:tr w:rsidR="005D7D3D" w:rsidTr="00206C15">
        <w:trPr>
          <w:trHeight w:hRule="exact" w:val="478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Недоспасов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 А.</w:t>
            </w:r>
          </w:p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Врожденный иммунитет и его механизмы</w:t>
            </w:r>
          </w:p>
        </w:tc>
        <w:tc>
          <w:tcPr>
            <w:tcW w:w="26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=468352</w:t>
            </w:r>
          </w:p>
        </w:tc>
      </w:tr>
      <w:tr w:rsidR="00206C15" w:rsidTr="00206C15">
        <w:trPr>
          <w:trHeight w:hRule="exact" w:val="79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6C15" w:rsidRDefault="00206C15" w:rsidP="00206C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6C15" w:rsidRPr="00481977" w:rsidRDefault="00206C15" w:rsidP="00206C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Жук И.А., Карякина Е.В.</w:t>
            </w:r>
          </w:p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6C15" w:rsidRPr="00481977" w:rsidRDefault="00206C15" w:rsidP="00206C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Общая патология и тератология: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proofErr w:type="gram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</w:t>
            </w:r>
            <w:proofErr w:type="gram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спец.022500 "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лиц с отклонениями в состоянии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здровоья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6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6C15" w:rsidRDefault="00206C15" w:rsidP="00206C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2003</w:t>
            </w:r>
          </w:p>
        </w:tc>
      </w:tr>
      <w:tr w:rsidR="005D7D3D" w:rsidRPr="008A016A" w:rsidTr="00206C1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5D7D3D" w:rsidRPr="008A016A" w:rsidTr="00206C15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Общая патология и тератология - Жук И.А. - Учебное пособие</w:t>
            </w:r>
          </w:p>
        </w:tc>
      </w:tr>
      <w:tr w:rsidR="005D7D3D" w:rsidTr="00206C1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5D7D3D" w:rsidTr="00206C1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5D7D3D" w:rsidRPr="008A016A" w:rsidTr="00206C15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5D7D3D" w:rsidRPr="008A016A" w:rsidTr="00206C15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5D7D3D" w:rsidRPr="008A016A" w:rsidTr="00206C15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5D7D3D" w:rsidRPr="008A016A" w:rsidTr="00206C15">
        <w:trPr>
          <w:trHeight w:hRule="exact" w:val="277"/>
        </w:trPr>
        <w:tc>
          <w:tcPr>
            <w:tcW w:w="759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1906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1829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3105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1682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</w:tr>
      <w:tr w:rsidR="005D7D3D" w:rsidRPr="008A016A" w:rsidTr="00206C1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5D7D3D" w:rsidRPr="008A016A" w:rsidTr="00206C15">
        <w:trPr>
          <w:trHeight w:hRule="exact" w:val="306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Default="0048197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 w:rsidP="00206C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</w:t>
            </w:r>
            <w:r w:rsidR="00206C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 наличия учебной аудитории.</w:t>
            </w:r>
          </w:p>
        </w:tc>
      </w:tr>
      <w:tr w:rsidR="005D7D3D" w:rsidRPr="008A016A" w:rsidTr="00206C15">
        <w:trPr>
          <w:trHeight w:hRule="exact" w:val="277"/>
        </w:trPr>
        <w:tc>
          <w:tcPr>
            <w:tcW w:w="759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1906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1829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3105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1682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5D7D3D" w:rsidRPr="00481977" w:rsidRDefault="005D7D3D">
            <w:pPr>
              <w:rPr>
                <w:lang w:val="ru-RU"/>
              </w:rPr>
            </w:pPr>
          </w:p>
        </w:tc>
      </w:tr>
      <w:tr w:rsidR="005D7D3D" w:rsidRPr="008A016A" w:rsidTr="00206C1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5D7D3D" w:rsidRPr="008A016A" w:rsidTr="00206C15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5D7D3D" w:rsidRPr="00481977" w:rsidRDefault="005D7D3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5D7D3D" w:rsidRPr="00481977" w:rsidRDefault="00481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</w:tc>
      </w:tr>
    </w:tbl>
    <w:p w:rsidR="005D7D3D" w:rsidRPr="00481977" w:rsidRDefault="005D7D3D">
      <w:pPr>
        <w:rPr>
          <w:lang w:val="ru-RU"/>
        </w:rPr>
      </w:pPr>
    </w:p>
    <w:sectPr w:rsidR="005D7D3D" w:rsidRPr="00481977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206C15"/>
    <w:rsid w:val="002A672A"/>
    <w:rsid w:val="00481977"/>
    <w:rsid w:val="005D7D3D"/>
    <w:rsid w:val="008A016A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4F664F32-CB7E-410C-AF26-F3C4D34A3A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9</Pages>
  <Words>2835</Words>
  <Characters>16162</Characters>
  <Application>Microsoft Office Word</Application>
  <DocSecurity>0</DocSecurity>
  <Lines>134</Lines>
  <Paragraphs>37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2018-2019_49_03_02 АФЗС-16,17,18_plx_Патология и тератология_</vt:lpstr>
      <vt:lpstr>Лист1</vt:lpstr>
    </vt:vector>
  </TitlesOfParts>
  <Company>SPecialiST RePack</Company>
  <LinksUpToDate>false</LinksUpToDate>
  <CharactersWithSpaces>18960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АФЗС-16,17,18_plx_Патология и тератология_</dc:title>
  <dc:creator>FastReport.NET</dc:creator>
  <cp:lastModifiedBy>Марфа Васильевна</cp:lastModifiedBy>
  <cp:revision>6</cp:revision>
  <dcterms:created xsi:type="dcterms:W3CDTF">2019-04-26T09:54:00Z</dcterms:created>
  <dcterms:modified xsi:type="dcterms:W3CDTF">2019-08-25T21:32:00Z</dcterms:modified>
</cp:coreProperties>
</file>