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0D28B" w14:textId="77777777" w:rsidR="00A92692" w:rsidRPr="00A92692" w:rsidRDefault="00A92692" w:rsidP="00A92692">
      <w:pPr>
        <w:suppressAutoHyphens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2692">
        <w:rPr>
          <w:rFonts w:ascii="Times New Roman" w:hAnsi="Times New Roman" w:cs="Times New Roman"/>
          <w:sz w:val="28"/>
          <w:szCs w:val="28"/>
        </w:rPr>
        <w:t>МИНПРОСВЕЩЕНИЯ РОССИИ</w:t>
      </w:r>
    </w:p>
    <w:p w14:paraId="5059E2D5" w14:textId="77777777" w:rsidR="00A92692" w:rsidRPr="00A92692" w:rsidRDefault="00A92692" w:rsidP="00A92692">
      <w:pPr>
        <w:suppressAutoHyphens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2692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образовательное учреждение </w:t>
      </w:r>
    </w:p>
    <w:p w14:paraId="235FE909" w14:textId="77777777" w:rsidR="00A92692" w:rsidRPr="00A92692" w:rsidRDefault="00A92692" w:rsidP="00A92692">
      <w:pPr>
        <w:suppressAutoHyphens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2692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14:paraId="317BC813" w14:textId="77777777" w:rsidR="00A92692" w:rsidRPr="00A92692" w:rsidRDefault="00A92692" w:rsidP="00A92692">
      <w:pPr>
        <w:suppressAutoHyphens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2692">
        <w:rPr>
          <w:rFonts w:ascii="Times New Roman" w:hAnsi="Times New Roman" w:cs="Times New Roman"/>
          <w:sz w:val="28"/>
          <w:szCs w:val="28"/>
        </w:rPr>
        <w:t xml:space="preserve">«Нижегородский государственный педагогический университет </w:t>
      </w:r>
    </w:p>
    <w:p w14:paraId="74B75784" w14:textId="77777777" w:rsidR="00A92692" w:rsidRPr="00A92692" w:rsidRDefault="00A92692" w:rsidP="00A92692">
      <w:pPr>
        <w:suppressAutoHyphens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2692">
        <w:rPr>
          <w:rFonts w:ascii="Times New Roman" w:hAnsi="Times New Roman" w:cs="Times New Roman"/>
          <w:sz w:val="28"/>
          <w:szCs w:val="28"/>
        </w:rPr>
        <w:t xml:space="preserve">имени </w:t>
      </w:r>
      <w:proofErr w:type="spellStart"/>
      <w:r w:rsidRPr="00A92692">
        <w:rPr>
          <w:rFonts w:ascii="Times New Roman" w:hAnsi="Times New Roman" w:cs="Times New Roman"/>
          <w:sz w:val="28"/>
          <w:szCs w:val="28"/>
        </w:rPr>
        <w:t>Козьмы</w:t>
      </w:r>
      <w:proofErr w:type="spellEnd"/>
      <w:r w:rsidRPr="00A92692">
        <w:rPr>
          <w:rFonts w:ascii="Times New Roman" w:hAnsi="Times New Roman" w:cs="Times New Roman"/>
          <w:sz w:val="28"/>
          <w:szCs w:val="28"/>
        </w:rPr>
        <w:t xml:space="preserve"> Минина»</w:t>
      </w:r>
    </w:p>
    <w:p w14:paraId="38A56242" w14:textId="77777777" w:rsidR="00A92692" w:rsidRPr="00A92692" w:rsidRDefault="00A92692" w:rsidP="00A92692">
      <w:pPr>
        <w:suppressAutoHyphens/>
        <w:rPr>
          <w:rFonts w:ascii="Times New Roman" w:hAnsi="Times New Roman" w:cs="Times New Roman"/>
          <w:sz w:val="28"/>
          <w:szCs w:val="28"/>
        </w:rPr>
      </w:pPr>
    </w:p>
    <w:p w14:paraId="3BB748D5" w14:textId="77777777" w:rsidR="00A92692" w:rsidRPr="00A92692" w:rsidRDefault="00A92692" w:rsidP="00A92692">
      <w:pPr>
        <w:suppressAutoHyphens/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A9269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УТВЕРЖДЕНО </w:t>
      </w:r>
    </w:p>
    <w:p w14:paraId="0171D878" w14:textId="77777777" w:rsidR="00A92692" w:rsidRPr="00A92692" w:rsidRDefault="00A92692" w:rsidP="00A92692">
      <w:pPr>
        <w:suppressAutoHyphens/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A92692">
        <w:rPr>
          <w:rFonts w:ascii="Times New Roman" w:hAnsi="Times New Roman" w:cs="Times New Roman"/>
          <w:sz w:val="28"/>
          <w:szCs w:val="28"/>
        </w:rPr>
        <w:t xml:space="preserve">Решением Ученого совета </w:t>
      </w:r>
    </w:p>
    <w:p w14:paraId="078A12D8" w14:textId="77777777" w:rsidR="00A92692" w:rsidRPr="00A92692" w:rsidRDefault="00A92692" w:rsidP="00A92692">
      <w:pPr>
        <w:suppressAutoHyphens/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A92692">
        <w:rPr>
          <w:rFonts w:ascii="Times New Roman" w:hAnsi="Times New Roman" w:cs="Times New Roman"/>
          <w:sz w:val="28"/>
          <w:szCs w:val="28"/>
        </w:rPr>
        <w:t>Протокол № 6</w:t>
      </w:r>
      <w:r w:rsidRPr="00A9269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</w:t>
      </w:r>
    </w:p>
    <w:p w14:paraId="57019221" w14:textId="77777777" w:rsidR="00A92692" w:rsidRPr="00A92692" w:rsidRDefault="00A92692" w:rsidP="00A92692">
      <w:pPr>
        <w:suppressAutoHyphens/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A92692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A92692">
        <w:rPr>
          <w:rFonts w:ascii="Times New Roman" w:hAnsi="Times New Roman" w:cs="Times New Roman"/>
          <w:sz w:val="28"/>
          <w:szCs w:val="28"/>
        </w:rPr>
        <w:t>22»  февраля</w:t>
      </w:r>
      <w:proofErr w:type="gramEnd"/>
      <w:r w:rsidRPr="00A92692">
        <w:rPr>
          <w:rFonts w:ascii="Times New Roman" w:hAnsi="Times New Roman" w:cs="Times New Roman"/>
          <w:sz w:val="28"/>
          <w:szCs w:val="28"/>
        </w:rPr>
        <w:t xml:space="preserve"> 2019 г.</w:t>
      </w:r>
    </w:p>
    <w:p w14:paraId="724FE107" w14:textId="77777777" w:rsidR="00A92692" w:rsidRPr="00A92692" w:rsidRDefault="00A92692" w:rsidP="00A92692">
      <w:pPr>
        <w:autoSpaceDE w:val="0"/>
        <w:autoSpaceDN w:val="0"/>
        <w:adjustRightInd w:val="0"/>
        <w:spacing w:line="276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</w:p>
    <w:p w14:paraId="7D78B463" w14:textId="77777777" w:rsidR="00A92692" w:rsidRPr="00A92692" w:rsidRDefault="00A92692" w:rsidP="00A92692">
      <w:pPr>
        <w:autoSpaceDE w:val="0"/>
        <w:autoSpaceDN w:val="0"/>
        <w:adjustRightInd w:val="0"/>
        <w:spacing w:line="276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A92692">
        <w:rPr>
          <w:rFonts w:ascii="Times New Roman" w:hAnsi="Times New Roman" w:cs="Times New Roman"/>
          <w:sz w:val="28"/>
          <w:szCs w:val="28"/>
        </w:rPr>
        <w:t>Внесены изменения</w:t>
      </w:r>
    </w:p>
    <w:p w14:paraId="1AAD3B12" w14:textId="77777777" w:rsidR="00A92692" w:rsidRPr="00A92692" w:rsidRDefault="00A92692" w:rsidP="00A92692">
      <w:pPr>
        <w:autoSpaceDE w:val="0"/>
        <w:autoSpaceDN w:val="0"/>
        <w:adjustRightInd w:val="0"/>
        <w:spacing w:line="276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A92692">
        <w:rPr>
          <w:rFonts w:ascii="Times New Roman" w:hAnsi="Times New Roman" w:cs="Times New Roman"/>
          <w:sz w:val="28"/>
          <w:szCs w:val="28"/>
        </w:rPr>
        <w:t>решением Ученого совета</w:t>
      </w:r>
    </w:p>
    <w:p w14:paraId="02BFD3D2" w14:textId="77777777" w:rsidR="00A92692" w:rsidRPr="00A92692" w:rsidRDefault="00A92692" w:rsidP="00A92692">
      <w:pPr>
        <w:suppressAutoHyphens/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A92692">
        <w:rPr>
          <w:rFonts w:ascii="Times New Roman" w:hAnsi="Times New Roman" w:cs="Times New Roman"/>
          <w:sz w:val="28"/>
          <w:szCs w:val="28"/>
        </w:rPr>
        <w:t>Протокол №___________</w:t>
      </w:r>
      <w:r w:rsidRPr="00A9269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            </w:t>
      </w:r>
    </w:p>
    <w:p w14:paraId="142DCE32" w14:textId="77777777" w:rsidR="00A92692" w:rsidRPr="00A92692" w:rsidRDefault="00A92692" w:rsidP="00A92692">
      <w:pPr>
        <w:suppressAutoHyphens/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A92692">
        <w:rPr>
          <w:rFonts w:ascii="Times New Roman" w:hAnsi="Times New Roman" w:cs="Times New Roman"/>
          <w:sz w:val="28"/>
          <w:szCs w:val="28"/>
        </w:rPr>
        <w:t>«___</w:t>
      </w:r>
      <w:proofErr w:type="gramStart"/>
      <w:r w:rsidRPr="00A92692">
        <w:rPr>
          <w:rFonts w:ascii="Times New Roman" w:hAnsi="Times New Roman" w:cs="Times New Roman"/>
          <w:sz w:val="28"/>
          <w:szCs w:val="28"/>
        </w:rPr>
        <w:t>_»  _</w:t>
      </w:r>
      <w:proofErr w:type="gramEnd"/>
      <w:r w:rsidRPr="00A92692">
        <w:rPr>
          <w:rFonts w:ascii="Times New Roman" w:hAnsi="Times New Roman" w:cs="Times New Roman"/>
          <w:sz w:val="28"/>
          <w:szCs w:val="28"/>
        </w:rPr>
        <w:t>______________20__ г.</w:t>
      </w:r>
    </w:p>
    <w:p w14:paraId="3C4C22C4" w14:textId="77777777" w:rsidR="00A92692" w:rsidRPr="00A92692" w:rsidRDefault="00A92692" w:rsidP="00A92692">
      <w:pPr>
        <w:suppressAutoHyphens/>
        <w:ind w:left="4820"/>
        <w:contextualSpacing/>
        <w:rPr>
          <w:rFonts w:ascii="Times New Roman" w:hAnsi="Times New Roman" w:cs="Times New Roman"/>
          <w:sz w:val="28"/>
          <w:szCs w:val="28"/>
        </w:rPr>
      </w:pPr>
    </w:p>
    <w:p w14:paraId="4FDE9870" w14:textId="77777777" w:rsidR="00A92692" w:rsidRPr="00A92692" w:rsidRDefault="00A92692" w:rsidP="00A92692">
      <w:pPr>
        <w:suppressAutoHyphens/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A92692">
        <w:rPr>
          <w:rFonts w:ascii="Times New Roman" w:hAnsi="Times New Roman" w:cs="Times New Roman"/>
          <w:sz w:val="28"/>
          <w:szCs w:val="28"/>
        </w:rPr>
        <w:t>Председатель Ученого совета</w:t>
      </w:r>
    </w:p>
    <w:p w14:paraId="298AD55C" w14:textId="77777777" w:rsidR="00A92692" w:rsidRPr="00A92692" w:rsidRDefault="00A92692" w:rsidP="00A92692">
      <w:pPr>
        <w:suppressAutoHyphens/>
        <w:ind w:left="4820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A92692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A9269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92692">
        <w:rPr>
          <w:rFonts w:ascii="Times New Roman" w:hAnsi="Times New Roman" w:cs="Times New Roman"/>
          <w:sz w:val="28"/>
          <w:szCs w:val="28"/>
        </w:rPr>
        <w:t>ректора____________В.В</w:t>
      </w:r>
      <w:proofErr w:type="spellEnd"/>
      <w:r w:rsidRPr="00A9269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92692">
        <w:rPr>
          <w:rFonts w:ascii="Times New Roman" w:hAnsi="Times New Roman" w:cs="Times New Roman"/>
          <w:sz w:val="28"/>
          <w:szCs w:val="28"/>
        </w:rPr>
        <w:t>Сдобняков</w:t>
      </w:r>
      <w:proofErr w:type="spellEnd"/>
    </w:p>
    <w:p w14:paraId="4E27E7A3" w14:textId="77777777" w:rsidR="00A92692" w:rsidRPr="00A92692" w:rsidRDefault="00A92692" w:rsidP="00A92692">
      <w:pPr>
        <w:suppressAutoHyphens/>
        <w:rPr>
          <w:rFonts w:ascii="Times New Roman" w:hAnsi="Times New Roman" w:cs="Times New Roman"/>
          <w:sz w:val="28"/>
          <w:szCs w:val="28"/>
        </w:rPr>
      </w:pPr>
    </w:p>
    <w:p w14:paraId="6BEE4169" w14:textId="77777777" w:rsidR="00A92692" w:rsidRPr="00A92692" w:rsidRDefault="00A92692" w:rsidP="00A92692">
      <w:pPr>
        <w:suppressAutoHyphens/>
        <w:rPr>
          <w:rFonts w:ascii="Times New Roman" w:hAnsi="Times New Roman" w:cs="Times New Roman"/>
          <w:sz w:val="28"/>
          <w:szCs w:val="28"/>
        </w:rPr>
      </w:pPr>
    </w:p>
    <w:p w14:paraId="2E505A3F" w14:textId="77777777" w:rsidR="00A92692" w:rsidRPr="00A92692" w:rsidRDefault="00A92692" w:rsidP="00A92692">
      <w:pPr>
        <w:suppressAutoHyphens/>
        <w:rPr>
          <w:rFonts w:ascii="Times New Roman" w:hAnsi="Times New Roman" w:cs="Times New Roman"/>
          <w:sz w:val="28"/>
          <w:szCs w:val="28"/>
        </w:rPr>
      </w:pPr>
    </w:p>
    <w:p w14:paraId="5BA2FB87" w14:textId="77777777" w:rsidR="00A92692" w:rsidRPr="00A92692" w:rsidRDefault="00A92692" w:rsidP="00A92692">
      <w:pPr>
        <w:suppressAutoHyphens/>
        <w:spacing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92692">
        <w:rPr>
          <w:rFonts w:ascii="Times New Roman" w:hAnsi="Times New Roman" w:cs="Times New Roman"/>
          <w:b/>
          <w:caps/>
          <w:sz w:val="28"/>
          <w:szCs w:val="28"/>
        </w:rPr>
        <w:t xml:space="preserve">Основная ПРОФЕССИОНАЛЬНАЯ </w:t>
      </w:r>
    </w:p>
    <w:p w14:paraId="16983F50" w14:textId="77777777" w:rsidR="00A92692" w:rsidRPr="00A92692" w:rsidRDefault="00A92692" w:rsidP="00A92692">
      <w:pPr>
        <w:suppressAutoHyphens/>
        <w:spacing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92692">
        <w:rPr>
          <w:rFonts w:ascii="Times New Roman" w:hAnsi="Times New Roman" w:cs="Times New Roman"/>
          <w:b/>
          <w:caps/>
          <w:sz w:val="28"/>
          <w:szCs w:val="28"/>
        </w:rPr>
        <w:t xml:space="preserve">образовательная программа </w:t>
      </w:r>
    </w:p>
    <w:p w14:paraId="69C1AEA9" w14:textId="77777777" w:rsidR="00A92692" w:rsidRPr="00A92692" w:rsidRDefault="00A92692" w:rsidP="00A92692">
      <w:pPr>
        <w:suppressAutoHyphens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692">
        <w:rPr>
          <w:rFonts w:ascii="Times New Roman" w:hAnsi="Times New Roman" w:cs="Times New Roman"/>
          <w:b/>
          <w:sz w:val="28"/>
          <w:szCs w:val="28"/>
        </w:rPr>
        <w:t>высшего образования</w:t>
      </w:r>
    </w:p>
    <w:p w14:paraId="465677FD" w14:textId="77777777" w:rsidR="00A92692" w:rsidRPr="00A92692" w:rsidRDefault="00A92692" w:rsidP="00A92692">
      <w:pPr>
        <w:suppressAutoHyphens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7E4602A4" w14:textId="1F82E6D7" w:rsidR="00A92692" w:rsidRPr="00A92692" w:rsidRDefault="00A92692" w:rsidP="00A92692">
      <w:pPr>
        <w:rPr>
          <w:rFonts w:ascii="Times New Roman" w:hAnsi="Times New Roman" w:cs="Times New Roman"/>
          <w:i/>
          <w:sz w:val="28"/>
          <w:szCs w:val="28"/>
        </w:rPr>
      </w:pPr>
      <w:r w:rsidRPr="00A92692">
        <w:rPr>
          <w:rFonts w:ascii="Times New Roman" w:hAnsi="Times New Roman" w:cs="Times New Roman"/>
          <w:b/>
          <w:sz w:val="28"/>
          <w:szCs w:val="28"/>
        </w:rPr>
        <w:t xml:space="preserve">по направлению подготовки: </w:t>
      </w:r>
      <w:r w:rsidRPr="00A92692">
        <w:rPr>
          <w:rFonts w:ascii="Times New Roman" w:hAnsi="Times New Roman" w:cs="Times New Roman"/>
          <w:sz w:val="28"/>
          <w:szCs w:val="28"/>
        </w:rPr>
        <w:t>44.0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92692">
        <w:rPr>
          <w:rFonts w:ascii="Times New Roman" w:hAnsi="Times New Roman" w:cs="Times New Roman"/>
          <w:sz w:val="28"/>
          <w:szCs w:val="28"/>
        </w:rPr>
        <w:t>.03 Специальное (дефектологическое) образование</w:t>
      </w:r>
    </w:p>
    <w:p w14:paraId="5EE056B2" w14:textId="6B67A61F" w:rsidR="00A92692" w:rsidRPr="00A92692" w:rsidRDefault="00A92692" w:rsidP="00A92692">
      <w:pPr>
        <w:suppressAutoHyphens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92692">
        <w:rPr>
          <w:rFonts w:ascii="Times New Roman" w:hAnsi="Times New Roman" w:cs="Times New Roman"/>
          <w:b/>
          <w:sz w:val="28"/>
          <w:szCs w:val="28"/>
        </w:rPr>
        <w:t xml:space="preserve">профиль подготовки: </w:t>
      </w:r>
      <w:r w:rsidRPr="00A92692">
        <w:rPr>
          <w:rFonts w:ascii="Times New Roman" w:hAnsi="Times New Roman" w:cs="Times New Roman"/>
          <w:color w:val="000000" w:themeColor="text1"/>
          <w:sz w:val="28"/>
          <w:szCs w:val="28"/>
        </w:rPr>
        <w:t>Логопедическое сопровождение детей и взрослых</w:t>
      </w:r>
      <w:r w:rsidRPr="00A9269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5F6AD416" w14:textId="77777777" w:rsidR="00A92692" w:rsidRPr="00A92692" w:rsidRDefault="00A92692" w:rsidP="00A9269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92692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</w:t>
      </w:r>
      <w:r w:rsidRPr="00A92692">
        <w:rPr>
          <w:rFonts w:ascii="Times New Roman" w:hAnsi="Times New Roman" w:cs="Times New Roman"/>
          <w:i/>
          <w:sz w:val="28"/>
          <w:szCs w:val="28"/>
        </w:rPr>
        <w:tab/>
        <w:t xml:space="preserve">               </w:t>
      </w:r>
      <w:r w:rsidRPr="00A92692">
        <w:rPr>
          <w:rFonts w:ascii="Times New Roman" w:hAnsi="Times New Roman" w:cs="Times New Roman"/>
          <w:i/>
          <w:sz w:val="28"/>
          <w:szCs w:val="28"/>
        </w:rPr>
        <w:tab/>
      </w:r>
    </w:p>
    <w:p w14:paraId="20573FA3" w14:textId="0E1BA7AC" w:rsidR="00A92692" w:rsidRPr="00A92692" w:rsidRDefault="00A92692" w:rsidP="00A92692">
      <w:pPr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92692">
        <w:rPr>
          <w:rFonts w:ascii="Times New Roman" w:hAnsi="Times New Roman" w:cs="Times New Roman"/>
          <w:sz w:val="28"/>
          <w:szCs w:val="28"/>
        </w:rPr>
        <w:t xml:space="preserve">Квалификация – </w:t>
      </w:r>
      <w:r>
        <w:rPr>
          <w:rFonts w:ascii="Times New Roman" w:hAnsi="Times New Roman" w:cs="Times New Roman"/>
          <w:sz w:val="28"/>
          <w:szCs w:val="28"/>
        </w:rPr>
        <w:t>магист</w:t>
      </w:r>
      <w:r w:rsidRPr="00A92692">
        <w:rPr>
          <w:rFonts w:ascii="Times New Roman" w:hAnsi="Times New Roman" w:cs="Times New Roman"/>
          <w:sz w:val="28"/>
          <w:szCs w:val="28"/>
        </w:rPr>
        <w:t>р</w:t>
      </w:r>
    </w:p>
    <w:p w14:paraId="4E311C6B" w14:textId="3FD5D1EE" w:rsidR="00A92692" w:rsidRPr="00A92692" w:rsidRDefault="00A92692" w:rsidP="00A92692">
      <w:pPr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92692">
        <w:rPr>
          <w:rFonts w:ascii="Times New Roman" w:hAnsi="Times New Roman" w:cs="Times New Roman"/>
          <w:sz w:val="28"/>
          <w:szCs w:val="28"/>
        </w:rPr>
        <w:t xml:space="preserve">Форма(ы) обучения –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A92692">
        <w:rPr>
          <w:rFonts w:ascii="Times New Roman" w:hAnsi="Times New Roman" w:cs="Times New Roman"/>
          <w:sz w:val="28"/>
          <w:szCs w:val="28"/>
        </w:rPr>
        <w:t xml:space="preserve">очная </w:t>
      </w:r>
    </w:p>
    <w:p w14:paraId="4D1C044B" w14:textId="77777777" w:rsidR="00A92692" w:rsidRPr="00A92692" w:rsidRDefault="00A92692" w:rsidP="00A92692">
      <w:pPr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6DD9FC4" w14:textId="77777777" w:rsidR="00A92692" w:rsidRPr="00A92692" w:rsidRDefault="00A92692" w:rsidP="00A92692">
      <w:pPr>
        <w:suppressAutoHyphens/>
        <w:rPr>
          <w:rFonts w:ascii="Times New Roman" w:hAnsi="Times New Roman" w:cs="Times New Roman"/>
          <w:sz w:val="28"/>
          <w:szCs w:val="28"/>
        </w:rPr>
      </w:pPr>
    </w:p>
    <w:p w14:paraId="3F46F8F8" w14:textId="77777777" w:rsidR="00A92692" w:rsidRPr="00A92692" w:rsidRDefault="00A92692" w:rsidP="00A92692">
      <w:pPr>
        <w:suppressAutoHyphens/>
        <w:rPr>
          <w:rFonts w:ascii="Times New Roman" w:hAnsi="Times New Roman" w:cs="Times New Roman"/>
          <w:sz w:val="28"/>
          <w:szCs w:val="28"/>
        </w:rPr>
      </w:pPr>
    </w:p>
    <w:p w14:paraId="1544A807" w14:textId="77777777" w:rsidR="00A92692" w:rsidRPr="00A92692" w:rsidRDefault="00A92692" w:rsidP="00A92692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A92692">
        <w:rPr>
          <w:rFonts w:ascii="Times New Roman" w:hAnsi="Times New Roman" w:cs="Times New Roman"/>
          <w:sz w:val="28"/>
          <w:szCs w:val="28"/>
        </w:rPr>
        <w:t>г. Нижний Новгород</w:t>
      </w:r>
    </w:p>
    <w:p w14:paraId="05EECEFE" w14:textId="77777777" w:rsidR="00A92692" w:rsidRPr="00A92692" w:rsidRDefault="00A92692" w:rsidP="00A92692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A92692">
        <w:rPr>
          <w:rFonts w:ascii="Times New Roman" w:hAnsi="Times New Roman" w:cs="Times New Roman"/>
          <w:sz w:val="28"/>
          <w:szCs w:val="28"/>
        </w:rPr>
        <w:t>2021 год</w:t>
      </w:r>
    </w:p>
    <w:p w14:paraId="35878D76" w14:textId="77777777" w:rsidR="00A92692" w:rsidRPr="00A92692" w:rsidRDefault="00A92692" w:rsidP="00A92692">
      <w:pPr>
        <w:spacing w:after="200"/>
        <w:outlineLvl w:val="2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A926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br w:type="page"/>
      </w:r>
      <w:r w:rsidRPr="00A9269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lastRenderedPageBreak/>
        <w:t xml:space="preserve">Разработчики: </w:t>
      </w:r>
    </w:p>
    <w:p w14:paraId="4AF32E8E" w14:textId="77777777" w:rsidR="00A92692" w:rsidRPr="00A92692" w:rsidRDefault="00A92692" w:rsidP="00A92692">
      <w:pPr>
        <w:spacing w:after="200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92692">
        <w:rPr>
          <w:rFonts w:ascii="Times New Roman" w:eastAsia="Calibri" w:hAnsi="Times New Roman" w:cs="Times New Roman"/>
          <w:sz w:val="28"/>
          <w:szCs w:val="28"/>
        </w:rPr>
        <w:t xml:space="preserve">Медведева Е.Ю., канд. психол. наук, доцент кафедры специальной педагогики и психологии, НГПУ им. </w:t>
      </w:r>
      <w:proofErr w:type="spellStart"/>
      <w:r w:rsidRPr="00A92692">
        <w:rPr>
          <w:rFonts w:ascii="Times New Roman" w:eastAsia="Calibri" w:hAnsi="Times New Roman" w:cs="Times New Roman"/>
          <w:sz w:val="28"/>
          <w:szCs w:val="28"/>
        </w:rPr>
        <w:t>К.Минина</w:t>
      </w:r>
      <w:proofErr w:type="spellEnd"/>
    </w:p>
    <w:p w14:paraId="6E4DDB18" w14:textId="77777777" w:rsidR="00A92692" w:rsidRPr="00A92692" w:rsidRDefault="00A92692" w:rsidP="00A92692">
      <w:pPr>
        <w:spacing w:after="200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14:paraId="3BDB1BEF" w14:textId="77777777" w:rsidR="00A92692" w:rsidRPr="00A92692" w:rsidRDefault="00A92692" w:rsidP="00A92692">
      <w:pPr>
        <w:spacing w:after="200"/>
        <w:outlineLvl w:val="2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A9269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Представители работодателей: </w:t>
      </w:r>
    </w:p>
    <w:p w14:paraId="5FCB6F2C" w14:textId="77777777" w:rsidR="00A92692" w:rsidRPr="00A92692" w:rsidRDefault="00A92692" w:rsidP="00A92692">
      <w:pPr>
        <w:spacing w:after="200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92692">
        <w:rPr>
          <w:rFonts w:ascii="Times New Roman" w:eastAsia="Calibri" w:hAnsi="Times New Roman" w:cs="Times New Roman"/>
          <w:sz w:val="28"/>
          <w:szCs w:val="28"/>
        </w:rPr>
        <w:t xml:space="preserve">Е.А. Широкова – директор </w:t>
      </w:r>
      <w:r w:rsidRPr="00A9269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 xml:space="preserve">МКОУ «Школа-интернат №92» </w:t>
      </w:r>
      <w:r w:rsidRPr="00A92692">
        <w:rPr>
          <w:rFonts w:ascii="Times New Roman" w:eastAsia="Calibri" w:hAnsi="Times New Roman" w:cs="Times New Roman"/>
          <w:sz w:val="28"/>
          <w:szCs w:val="28"/>
        </w:rPr>
        <w:t xml:space="preserve">Автозаводского района г. Нижнего Новгорода, </w:t>
      </w:r>
    </w:p>
    <w:p w14:paraId="1A74D28A" w14:textId="77777777" w:rsidR="00A92692" w:rsidRPr="00A92692" w:rsidRDefault="00A92692" w:rsidP="00A92692">
      <w:pPr>
        <w:spacing w:after="200"/>
        <w:outlineLvl w:val="2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</w:pPr>
      <w:r w:rsidRPr="00A92692">
        <w:rPr>
          <w:rFonts w:ascii="Times New Roman" w:eastAsia="Calibri" w:hAnsi="Times New Roman" w:cs="Times New Roman"/>
          <w:bCs/>
          <w:sz w:val="28"/>
          <w:szCs w:val="28"/>
        </w:rPr>
        <w:t xml:space="preserve">И.В. </w:t>
      </w:r>
      <w:proofErr w:type="spellStart"/>
      <w:r w:rsidRPr="00A92692">
        <w:rPr>
          <w:rFonts w:ascii="Times New Roman" w:eastAsia="Calibri" w:hAnsi="Times New Roman" w:cs="Times New Roman"/>
          <w:bCs/>
          <w:sz w:val="28"/>
          <w:szCs w:val="28"/>
        </w:rPr>
        <w:t>Курмаева</w:t>
      </w:r>
      <w:proofErr w:type="spellEnd"/>
      <w:r w:rsidRPr="00A9269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92692">
        <w:rPr>
          <w:rFonts w:ascii="Times New Roman" w:eastAsia="Calibri" w:hAnsi="Times New Roman" w:cs="Times New Roman"/>
          <w:b/>
          <w:sz w:val="28"/>
          <w:szCs w:val="28"/>
        </w:rPr>
        <w:t>–</w:t>
      </w:r>
      <w:r w:rsidRPr="00A92692">
        <w:rPr>
          <w:rFonts w:ascii="Times New Roman" w:eastAsia="Calibri" w:hAnsi="Times New Roman" w:cs="Times New Roman"/>
          <w:sz w:val="28"/>
          <w:szCs w:val="28"/>
        </w:rPr>
        <w:t xml:space="preserve"> заведующий МБДОУ «Детский сад № 355» Московского района г. Нижнего Новгорода.</w:t>
      </w:r>
    </w:p>
    <w:p w14:paraId="0EBDACA9" w14:textId="77777777" w:rsidR="00A92692" w:rsidRPr="00A92692" w:rsidRDefault="00A92692" w:rsidP="00A92692">
      <w:pPr>
        <w:spacing w:after="200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14:paraId="1D958F89" w14:textId="77777777" w:rsidR="00A92692" w:rsidRPr="00A92692" w:rsidRDefault="00A92692" w:rsidP="00A92692">
      <w:pPr>
        <w:suppressAutoHyphens/>
        <w:outlineLvl w:val="2"/>
        <w:rPr>
          <w:rFonts w:ascii="Times New Roman" w:hAnsi="Times New Roman" w:cs="Times New Roman"/>
          <w:sz w:val="28"/>
          <w:szCs w:val="28"/>
        </w:rPr>
      </w:pPr>
    </w:p>
    <w:p w14:paraId="0DB040D5" w14:textId="77777777" w:rsidR="00A92692" w:rsidRPr="00A92692" w:rsidRDefault="00A92692" w:rsidP="00A92692">
      <w:pPr>
        <w:suppressAutoHyphens/>
        <w:contextualSpacing/>
        <w:outlineLvl w:val="2"/>
        <w:rPr>
          <w:rFonts w:ascii="Times New Roman" w:hAnsi="Times New Roman" w:cs="Times New Roman"/>
          <w:i/>
          <w:sz w:val="28"/>
          <w:szCs w:val="28"/>
        </w:rPr>
      </w:pPr>
      <w:r w:rsidRPr="00A92692">
        <w:rPr>
          <w:rFonts w:ascii="Times New Roman" w:hAnsi="Times New Roman" w:cs="Times New Roman"/>
          <w:sz w:val="28"/>
          <w:szCs w:val="28"/>
        </w:rPr>
        <w:t xml:space="preserve">Рассмотрено на заседании кафедры </w:t>
      </w:r>
      <w:proofErr w:type="spellStart"/>
      <w:r w:rsidRPr="00A926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СПиП</w:t>
      </w:r>
      <w:proofErr w:type="spellEnd"/>
      <w:r w:rsidRPr="00A926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A92692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</w:t>
      </w:r>
    </w:p>
    <w:p w14:paraId="3DB3D87C" w14:textId="77777777" w:rsidR="00A92692" w:rsidRPr="00A92692" w:rsidRDefault="00A92692" w:rsidP="00A92692">
      <w:pPr>
        <w:suppressAutoHyphens/>
        <w:contextualSpacing/>
        <w:rPr>
          <w:rFonts w:ascii="Times New Roman" w:hAnsi="Times New Roman" w:cs="Times New Roman"/>
          <w:sz w:val="28"/>
          <w:szCs w:val="28"/>
        </w:rPr>
      </w:pPr>
      <w:r w:rsidRPr="00A92692">
        <w:rPr>
          <w:rFonts w:ascii="Times New Roman" w:hAnsi="Times New Roman" w:cs="Times New Roman"/>
          <w:sz w:val="28"/>
          <w:szCs w:val="28"/>
        </w:rPr>
        <w:t xml:space="preserve">(протокол № </w:t>
      </w:r>
      <w:proofErr w:type="gramStart"/>
      <w:r w:rsidRPr="00A92692">
        <w:rPr>
          <w:rFonts w:ascii="Times New Roman" w:hAnsi="Times New Roman" w:cs="Times New Roman"/>
          <w:sz w:val="28"/>
          <w:szCs w:val="28"/>
        </w:rPr>
        <w:t>12  от</w:t>
      </w:r>
      <w:proofErr w:type="gramEnd"/>
      <w:r w:rsidRPr="00A92692">
        <w:rPr>
          <w:rFonts w:ascii="Times New Roman" w:hAnsi="Times New Roman" w:cs="Times New Roman"/>
          <w:sz w:val="28"/>
          <w:szCs w:val="28"/>
        </w:rPr>
        <w:t xml:space="preserve"> «18» июня 2021 г.)</w:t>
      </w:r>
    </w:p>
    <w:p w14:paraId="3784F439" w14:textId="77777777" w:rsidR="00A92692" w:rsidRPr="00A92692" w:rsidRDefault="00A92692" w:rsidP="00A92692">
      <w:pPr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29A0D1F" w14:textId="77777777" w:rsidR="00A92692" w:rsidRPr="00A92692" w:rsidRDefault="00A92692" w:rsidP="00A92692">
      <w:pPr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92692">
        <w:rPr>
          <w:rFonts w:ascii="Times New Roman" w:hAnsi="Times New Roman" w:cs="Times New Roman"/>
          <w:sz w:val="28"/>
          <w:szCs w:val="28"/>
        </w:rPr>
        <w:t>Утверждено на заседании Ученого совета НГПУ им. К. Минина (протокол    № ____ от _________________________)</w:t>
      </w:r>
    </w:p>
    <w:p w14:paraId="6AF60CA4" w14:textId="77777777" w:rsidR="00A92692" w:rsidRPr="00A92692" w:rsidRDefault="00A92692" w:rsidP="00A92692">
      <w:pPr>
        <w:suppressAutoHyphens/>
        <w:rPr>
          <w:rFonts w:ascii="Times New Roman" w:hAnsi="Times New Roman" w:cs="Times New Roman"/>
          <w:b/>
          <w:caps/>
          <w:sz w:val="28"/>
          <w:szCs w:val="28"/>
        </w:rPr>
      </w:pPr>
    </w:p>
    <w:p w14:paraId="7C4FDA20" w14:textId="77777777" w:rsidR="00A92692" w:rsidRPr="00A92692" w:rsidRDefault="00A92692" w:rsidP="00A92692">
      <w:pPr>
        <w:suppressAutoHyphens/>
        <w:rPr>
          <w:rFonts w:ascii="Times New Roman" w:hAnsi="Times New Roman" w:cs="Times New Roman"/>
          <w:sz w:val="28"/>
          <w:szCs w:val="28"/>
        </w:rPr>
      </w:pPr>
    </w:p>
    <w:p w14:paraId="1E6FF9C9" w14:textId="77777777" w:rsidR="00A92692" w:rsidRPr="00E15E89" w:rsidRDefault="00A92692" w:rsidP="00A92692">
      <w:pPr>
        <w:spacing w:after="200"/>
        <w:rPr>
          <w:rFonts w:eastAsia="Calibri"/>
          <w:b/>
          <w:caps/>
          <w:sz w:val="28"/>
          <w:szCs w:val="28"/>
        </w:rPr>
      </w:pPr>
    </w:p>
    <w:p w14:paraId="48CE46BF" w14:textId="62D817B6" w:rsidR="00A92692" w:rsidRDefault="00A92692" w:rsidP="00A92692">
      <w:pPr>
        <w:spacing w:after="200" w:line="276" w:lineRule="auto"/>
        <w:rPr>
          <w:rFonts w:eastAsia="Calibri"/>
          <w:sz w:val="28"/>
          <w:szCs w:val="22"/>
        </w:rPr>
      </w:pPr>
    </w:p>
    <w:p w14:paraId="171289DF" w14:textId="3D3FE0F1" w:rsidR="00A92692" w:rsidRDefault="00A92692" w:rsidP="00A92692">
      <w:pPr>
        <w:spacing w:after="200" w:line="276" w:lineRule="auto"/>
        <w:rPr>
          <w:rFonts w:eastAsia="Calibri"/>
          <w:sz w:val="28"/>
          <w:szCs w:val="22"/>
        </w:rPr>
      </w:pPr>
    </w:p>
    <w:p w14:paraId="56A5487A" w14:textId="1DDA62BD" w:rsidR="00A92692" w:rsidRDefault="00A92692" w:rsidP="00A92692">
      <w:pPr>
        <w:spacing w:after="200" w:line="276" w:lineRule="auto"/>
        <w:rPr>
          <w:rFonts w:eastAsia="Calibri"/>
          <w:sz w:val="28"/>
          <w:szCs w:val="22"/>
        </w:rPr>
      </w:pPr>
    </w:p>
    <w:p w14:paraId="5E0AAE25" w14:textId="5AC7B834" w:rsidR="00A92692" w:rsidRDefault="00A92692" w:rsidP="00A92692">
      <w:pPr>
        <w:spacing w:after="200" w:line="276" w:lineRule="auto"/>
        <w:rPr>
          <w:rFonts w:eastAsia="Calibri"/>
          <w:sz w:val="28"/>
          <w:szCs w:val="22"/>
        </w:rPr>
      </w:pPr>
    </w:p>
    <w:p w14:paraId="3AF278E9" w14:textId="03154A35" w:rsidR="00A92692" w:rsidRDefault="00A92692" w:rsidP="00A92692">
      <w:pPr>
        <w:spacing w:after="200" w:line="276" w:lineRule="auto"/>
        <w:rPr>
          <w:rFonts w:eastAsia="Calibri"/>
          <w:sz w:val="28"/>
          <w:szCs w:val="22"/>
        </w:rPr>
      </w:pPr>
    </w:p>
    <w:p w14:paraId="62CC7246" w14:textId="5848C8EA" w:rsidR="00A92692" w:rsidRDefault="00A92692" w:rsidP="00A92692">
      <w:pPr>
        <w:spacing w:after="200" w:line="276" w:lineRule="auto"/>
        <w:rPr>
          <w:rFonts w:eastAsia="Calibri"/>
          <w:sz w:val="28"/>
          <w:szCs w:val="22"/>
        </w:rPr>
      </w:pPr>
    </w:p>
    <w:p w14:paraId="7B508F8C" w14:textId="5C9FE631" w:rsidR="00A92692" w:rsidRDefault="00A92692" w:rsidP="00A92692">
      <w:pPr>
        <w:spacing w:after="200" w:line="276" w:lineRule="auto"/>
        <w:rPr>
          <w:rFonts w:eastAsia="Calibri"/>
          <w:sz w:val="28"/>
          <w:szCs w:val="22"/>
        </w:rPr>
      </w:pPr>
    </w:p>
    <w:p w14:paraId="7D4EDB36" w14:textId="553C98A8" w:rsidR="00A92692" w:rsidRDefault="00A92692" w:rsidP="00A92692">
      <w:pPr>
        <w:spacing w:after="200" w:line="276" w:lineRule="auto"/>
        <w:rPr>
          <w:rFonts w:eastAsia="Calibri"/>
          <w:sz w:val="28"/>
          <w:szCs w:val="22"/>
        </w:rPr>
      </w:pPr>
    </w:p>
    <w:p w14:paraId="10B9508E" w14:textId="3054242A" w:rsidR="00A92692" w:rsidRDefault="00A92692" w:rsidP="00A92692">
      <w:pPr>
        <w:spacing w:after="200" w:line="276" w:lineRule="auto"/>
        <w:rPr>
          <w:rFonts w:eastAsia="Calibri"/>
          <w:sz w:val="28"/>
          <w:szCs w:val="22"/>
        </w:rPr>
      </w:pPr>
    </w:p>
    <w:p w14:paraId="26FC2B29" w14:textId="77777777" w:rsidR="00A92692" w:rsidRPr="00E15E89" w:rsidRDefault="00A92692" w:rsidP="00A92692">
      <w:pPr>
        <w:spacing w:after="200" w:line="276" w:lineRule="auto"/>
        <w:rPr>
          <w:rFonts w:eastAsia="Calibri"/>
          <w:sz w:val="28"/>
          <w:szCs w:val="22"/>
        </w:rPr>
      </w:pPr>
    </w:p>
    <w:p w14:paraId="1760E77E" w14:textId="77777777" w:rsidR="00957818" w:rsidRPr="00DE7809" w:rsidRDefault="00957818" w:rsidP="007D4C7D">
      <w:pPr>
        <w:jc w:val="center"/>
        <w:rPr>
          <w:rFonts w:ascii="Times New Roman" w:hAnsi="Times New Roman" w:cs="Times New Roman"/>
          <w:color w:val="000000"/>
          <w:lang w:eastAsia="ru-RU"/>
        </w:rPr>
      </w:pPr>
      <w:r w:rsidRPr="00DE7809">
        <w:rPr>
          <w:rFonts w:ascii="Times New Roman" w:hAnsi="Times New Roman" w:cs="Times New Roman"/>
          <w:b/>
          <w:bCs/>
          <w:caps/>
          <w:color w:val="000000"/>
          <w:lang w:eastAsia="ru-RU"/>
        </w:rPr>
        <w:lastRenderedPageBreak/>
        <w:t>1. ОБЩИЕ ПОЛОЖЕНИЯ </w:t>
      </w:r>
    </w:p>
    <w:p w14:paraId="7B9D7F0C" w14:textId="77777777" w:rsidR="00957818" w:rsidRPr="00DE7809" w:rsidRDefault="00957818" w:rsidP="007D4C7D">
      <w:pPr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DE7809">
        <w:rPr>
          <w:rFonts w:ascii="Times New Roman" w:hAnsi="Times New Roman" w:cs="Times New Roman"/>
          <w:b/>
          <w:bCs/>
          <w:caps/>
          <w:color w:val="000000"/>
          <w:lang w:eastAsia="ru-RU"/>
        </w:rPr>
        <w:t>1.1. </w:t>
      </w:r>
      <w:r w:rsidRPr="00DE7809">
        <w:rPr>
          <w:rFonts w:ascii="Times New Roman" w:hAnsi="Times New Roman" w:cs="Times New Roman"/>
          <w:b/>
          <w:bCs/>
          <w:color w:val="000000"/>
          <w:lang w:eastAsia="ru-RU"/>
        </w:rPr>
        <w:t>Основная профессиональная образовательная программа (далее - ОПОП), </w:t>
      </w:r>
      <w:r w:rsidRPr="00DE7809">
        <w:rPr>
          <w:rFonts w:ascii="Times New Roman" w:hAnsi="Times New Roman" w:cs="Times New Roman"/>
          <w:color w:val="000000"/>
          <w:lang w:eastAsia="ru-RU"/>
        </w:rPr>
        <w:t>реализуемая Университетом по направлению подготовки 44.04.03 Специальное (дефектологическое) образование,</w:t>
      </w:r>
      <w:r w:rsidR="009B71C5" w:rsidRPr="00DE7809">
        <w:rPr>
          <w:rFonts w:ascii="Times New Roman" w:hAnsi="Times New Roman" w:cs="Times New Roman"/>
          <w:color w:val="000000"/>
          <w:lang w:eastAsia="ru-RU"/>
        </w:rPr>
        <w:t xml:space="preserve"> </w:t>
      </w:r>
      <w:r w:rsidRPr="00DE7809">
        <w:rPr>
          <w:rFonts w:ascii="Times New Roman" w:hAnsi="Times New Roman" w:cs="Times New Roman"/>
          <w:color w:val="000000"/>
          <w:lang w:eastAsia="ru-RU"/>
        </w:rPr>
        <w:t>представляет собой систему документов, разработанную и утвержденную вузом с учетом потребностей регионального рынка труда, требований федеральных органов исполнительной власти и соответствующих отраслевых требований на основе федерального государственного образовательного стандарта высшего образования по соответствующему направлению подготовки, а также с учетом рекомендаций учебно-методического объединению по специальному (дефектологическому) образованию.</w:t>
      </w:r>
    </w:p>
    <w:p w14:paraId="641FEAFD" w14:textId="77777777" w:rsidR="00957818" w:rsidRPr="00DE7809" w:rsidRDefault="00957818" w:rsidP="007D4C7D">
      <w:pPr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DE7809">
        <w:rPr>
          <w:rFonts w:ascii="Times New Roman" w:hAnsi="Times New Roman" w:cs="Times New Roman"/>
          <w:color w:val="000000"/>
          <w:lang w:eastAsia="ru-RU"/>
        </w:rPr>
        <w:t>ОПОП регламентирует цели, ожидаемые результаты, содержание, условия и технологии реализации образовательного процесса, оценку качества подготовки выпускника по данному направлению подготовки и включает в себя: учебный план, рабочие программы учебных курсов, дисциплин (модулей) и другие материалы, обеспечивающие качество подготовки обучающихся, а также программы всех видов практик, календарный учебный график и методические материалы, обеспечивающие реализацию соответствующей образовательной технологии.</w:t>
      </w:r>
    </w:p>
    <w:p w14:paraId="3786E106" w14:textId="77777777" w:rsidR="00957818" w:rsidRPr="00DE7809" w:rsidRDefault="00957818" w:rsidP="007D4C7D">
      <w:pPr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DE7809">
        <w:rPr>
          <w:rFonts w:ascii="Times New Roman" w:hAnsi="Times New Roman" w:cs="Times New Roman"/>
          <w:b/>
          <w:bCs/>
          <w:color w:val="000000"/>
          <w:lang w:eastAsia="ru-RU"/>
        </w:rPr>
        <w:t>1.2. Нормативные документы для разработки ОПОП по направлению подготовки 44.04.03 Специальное (дефектологическое) образование</w:t>
      </w:r>
    </w:p>
    <w:p w14:paraId="4C737959" w14:textId="77777777" w:rsidR="00957818" w:rsidRPr="00DE7809" w:rsidRDefault="00957818" w:rsidP="007D4C7D">
      <w:pPr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DE7809">
        <w:rPr>
          <w:rFonts w:ascii="Times New Roman" w:hAnsi="Times New Roman" w:cs="Times New Roman"/>
          <w:color w:val="000000"/>
          <w:lang w:eastAsia="ru-RU"/>
        </w:rPr>
        <w:t>Нормативно-правовую базу разработки ОПОП составляют:</w:t>
      </w:r>
    </w:p>
    <w:p w14:paraId="050320D4" w14:textId="77777777" w:rsidR="00957818" w:rsidRPr="00DE7809" w:rsidRDefault="00957818" w:rsidP="007D4C7D">
      <w:pPr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DE7809">
        <w:rPr>
          <w:rFonts w:ascii="Times New Roman" w:hAnsi="Times New Roman" w:cs="Times New Roman"/>
          <w:color w:val="000000"/>
          <w:lang w:eastAsia="ru-RU"/>
        </w:rPr>
        <w:t>- Федеральный закон «Об образовании в Российской Федерации» от 29.12.2012г. №273-ФЗ; </w:t>
      </w:r>
    </w:p>
    <w:p w14:paraId="26F7B3C5" w14:textId="0E41273F" w:rsidR="00C761EE" w:rsidRPr="00DE7809" w:rsidRDefault="00957818" w:rsidP="00C761EE">
      <w:pPr>
        <w:ind w:firstLine="709"/>
        <w:jc w:val="both"/>
        <w:rPr>
          <w:rFonts w:ascii="Times New Roman" w:hAnsi="Times New Roman" w:cs="Times New Roman"/>
        </w:rPr>
      </w:pPr>
      <w:r w:rsidRPr="00DE7809">
        <w:rPr>
          <w:rFonts w:ascii="Times New Roman" w:hAnsi="Times New Roman" w:cs="Times New Roman"/>
          <w:color w:val="000000"/>
          <w:lang w:eastAsia="ru-RU"/>
        </w:rPr>
        <w:t xml:space="preserve">- </w:t>
      </w:r>
      <w:r w:rsidR="00C761EE" w:rsidRPr="00DE7809">
        <w:rPr>
          <w:rFonts w:ascii="Times New Roman" w:hAnsi="Times New Roman" w:cs="Times New Roman"/>
        </w:rPr>
        <w:t xml:space="preserve">«Приказ Министерства образования и науки РФ от 05.04.2017г. №301 «Об утверждении Порядка организации и осуществления образовательной деятельности по образовательным программам высшего образования – программам </w:t>
      </w:r>
      <w:proofErr w:type="spellStart"/>
      <w:r w:rsidR="00C761EE" w:rsidRPr="00DE7809">
        <w:rPr>
          <w:rFonts w:ascii="Times New Roman" w:hAnsi="Times New Roman" w:cs="Times New Roman"/>
        </w:rPr>
        <w:t>бакалавриата</w:t>
      </w:r>
      <w:proofErr w:type="spellEnd"/>
      <w:r w:rsidR="00C761EE" w:rsidRPr="00DE7809">
        <w:rPr>
          <w:rFonts w:ascii="Times New Roman" w:hAnsi="Times New Roman" w:cs="Times New Roman"/>
        </w:rPr>
        <w:t xml:space="preserve">, программам </w:t>
      </w:r>
      <w:proofErr w:type="spellStart"/>
      <w:r w:rsidR="00C761EE" w:rsidRPr="00DE7809">
        <w:rPr>
          <w:rFonts w:ascii="Times New Roman" w:hAnsi="Times New Roman" w:cs="Times New Roman"/>
        </w:rPr>
        <w:t>специалитета</w:t>
      </w:r>
      <w:proofErr w:type="spellEnd"/>
      <w:r w:rsidR="00C761EE" w:rsidRPr="00DE7809">
        <w:rPr>
          <w:rFonts w:ascii="Times New Roman" w:hAnsi="Times New Roman" w:cs="Times New Roman"/>
        </w:rPr>
        <w:t>, программам магистратуры»</w:t>
      </w:r>
    </w:p>
    <w:p w14:paraId="0635D627" w14:textId="77777777" w:rsidR="00DB390B" w:rsidRPr="00DE7809" w:rsidRDefault="00C14DE8" w:rsidP="00DB390B">
      <w:pPr>
        <w:numPr>
          <w:ilvl w:val="0"/>
          <w:numId w:val="16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lang w:eastAsia="x-none"/>
        </w:rPr>
      </w:pPr>
      <w:r w:rsidRPr="00DE7809">
        <w:rPr>
          <w:rFonts w:ascii="Times New Roman" w:hAnsi="Times New Roman" w:cs="Times New Roman"/>
          <w:lang w:eastAsia="x-none"/>
        </w:rPr>
        <w:t xml:space="preserve">Федеральный государственный образовательный стандарт высшего образования - магистратура (далее – ФГОС ВО) по направлению подготовки </w:t>
      </w:r>
      <w:r w:rsidRPr="00DE7809">
        <w:rPr>
          <w:rFonts w:ascii="Times New Roman" w:hAnsi="Times New Roman" w:cs="Times New Roman"/>
        </w:rPr>
        <w:t>44.04.0</w:t>
      </w:r>
      <w:r w:rsidR="00407C66" w:rsidRPr="00DE7809">
        <w:rPr>
          <w:rFonts w:ascii="Times New Roman" w:hAnsi="Times New Roman" w:cs="Times New Roman"/>
        </w:rPr>
        <w:t>3</w:t>
      </w:r>
      <w:r w:rsidRPr="00DE7809">
        <w:rPr>
          <w:rFonts w:ascii="Times New Roman" w:hAnsi="Times New Roman" w:cs="Times New Roman"/>
        </w:rPr>
        <w:t xml:space="preserve"> </w:t>
      </w:r>
      <w:r w:rsidR="00DB390B" w:rsidRPr="00DE7809">
        <w:rPr>
          <w:rFonts w:ascii="Times New Roman" w:hAnsi="Times New Roman" w:cs="Times New Roman"/>
        </w:rPr>
        <w:t>Специальное (дефектологическое) образование</w:t>
      </w:r>
      <w:r w:rsidR="00DB390B" w:rsidRPr="00DE7809">
        <w:rPr>
          <w:rFonts w:ascii="Times New Roman" w:hAnsi="Times New Roman" w:cs="Times New Roman"/>
          <w:lang w:eastAsia="x-none"/>
        </w:rPr>
        <w:t xml:space="preserve">, утвержденный приказом </w:t>
      </w:r>
      <w:proofErr w:type="spellStart"/>
      <w:r w:rsidR="00DB390B" w:rsidRPr="00DE7809">
        <w:rPr>
          <w:rFonts w:ascii="Times New Roman" w:hAnsi="Times New Roman" w:cs="Times New Roman"/>
          <w:lang w:eastAsia="x-none"/>
        </w:rPr>
        <w:t>Минобрнауки</w:t>
      </w:r>
      <w:proofErr w:type="spellEnd"/>
      <w:r w:rsidR="00DB390B" w:rsidRPr="00DE7809">
        <w:rPr>
          <w:rFonts w:ascii="Times New Roman" w:hAnsi="Times New Roman" w:cs="Times New Roman"/>
          <w:lang w:eastAsia="x-none"/>
        </w:rPr>
        <w:t xml:space="preserve"> России от «22» февраля 2018 г. № 128;</w:t>
      </w:r>
    </w:p>
    <w:p w14:paraId="584129B3" w14:textId="67DF8D1F" w:rsidR="00957818" w:rsidRPr="00DE7809" w:rsidRDefault="00957818" w:rsidP="009B74AA">
      <w:pPr>
        <w:numPr>
          <w:ilvl w:val="0"/>
          <w:numId w:val="16"/>
        </w:numPr>
        <w:tabs>
          <w:tab w:val="left" w:pos="993"/>
        </w:tabs>
        <w:suppressAutoHyphens/>
        <w:ind w:left="0"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DE7809">
        <w:rPr>
          <w:rFonts w:ascii="Times New Roman" w:hAnsi="Times New Roman" w:cs="Times New Roman"/>
          <w:color w:val="000000"/>
          <w:lang w:eastAsia="ru-RU"/>
        </w:rPr>
        <w:t>Постановление Правительства РФ от 28 октября 2013г. №966 «О лицензировании образовательной деятельности»;</w:t>
      </w:r>
    </w:p>
    <w:p w14:paraId="56E99038" w14:textId="34A30E9F" w:rsidR="00957818" w:rsidRPr="00DE7809" w:rsidRDefault="00957818" w:rsidP="007D4C7D">
      <w:pPr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DE7809">
        <w:rPr>
          <w:rFonts w:ascii="Times New Roman" w:hAnsi="Times New Roman" w:cs="Times New Roman"/>
          <w:color w:val="000000"/>
          <w:lang w:eastAsia="ru-RU"/>
        </w:rPr>
        <w:t xml:space="preserve">- </w:t>
      </w:r>
      <w:r w:rsidR="00C13B44" w:rsidRPr="00DE7809">
        <w:rPr>
          <w:rFonts w:ascii="Times New Roman" w:hAnsi="Times New Roman" w:cs="Times New Roman"/>
          <w:color w:val="000000"/>
          <w:lang w:eastAsia="ru-RU"/>
        </w:rPr>
        <w:t>Иные н</w:t>
      </w:r>
      <w:r w:rsidRPr="00DE7809">
        <w:rPr>
          <w:rFonts w:ascii="Times New Roman" w:hAnsi="Times New Roman" w:cs="Times New Roman"/>
          <w:color w:val="000000"/>
          <w:lang w:eastAsia="ru-RU"/>
        </w:rPr>
        <w:t xml:space="preserve">ормативно-методические документы </w:t>
      </w:r>
      <w:proofErr w:type="spellStart"/>
      <w:r w:rsidRPr="00DE7809">
        <w:rPr>
          <w:rFonts w:ascii="Times New Roman" w:hAnsi="Times New Roman" w:cs="Times New Roman"/>
          <w:color w:val="000000"/>
          <w:lang w:eastAsia="ru-RU"/>
        </w:rPr>
        <w:t>Минобрнауки</w:t>
      </w:r>
      <w:proofErr w:type="spellEnd"/>
      <w:r w:rsidRPr="00DE7809">
        <w:rPr>
          <w:rFonts w:ascii="Times New Roman" w:hAnsi="Times New Roman" w:cs="Times New Roman"/>
          <w:color w:val="000000"/>
          <w:lang w:eastAsia="ru-RU"/>
        </w:rPr>
        <w:t xml:space="preserve"> России; </w:t>
      </w:r>
    </w:p>
    <w:p w14:paraId="594E862A" w14:textId="77777777" w:rsidR="00957818" w:rsidRPr="00DE7809" w:rsidRDefault="00957818" w:rsidP="007D4C7D">
      <w:pPr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DE7809">
        <w:rPr>
          <w:rFonts w:ascii="Times New Roman" w:hAnsi="Times New Roman" w:cs="Times New Roman"/>
          <w:color w:val="000000"/>
          <w:lang w:eastAsia="ru-RU"/>
        </w:rPr>
        <w:t xml:space="preserve">- Устав федерального государственного бюджетного образовательного учреждения высшего образования «Нижегородский государственный педагогический университет имени </w:t>
      </w:r>
      <w:proofErr w:type="spellStart"/>
      <w:r w:rsidRPr="00DE7809">
        <w:rPr>
          <w:rFonts w:ascii="Times New Roman" w:hAnsi="Times New Roman" w:cs="Times New Roman"/>
          <w:color w:val="000000"/>
          <w:lang w:eastAsia="ru-RU"/>
        </w:rPr>
        <w:t>Козьмы</w:t>
      </w:r>
      <w:proofErr w:type="spellEnd"/>
      <w:r w:rsidRPr="00DE7809">
        <w:rPr>
          <w:rFonts w:ascii="Times New Roman" w:hAnsi="Times New Roman" w:cs="Times New Roman"/>
          <w:color w:val="000000"/>
          <w:lang w:eastAsia="ru-RU"/>
        </w:rPr>
        <w:t xml:space="preserve"> Минина» (далее – ФГБОУ ВО «НГПУ им. К. Минина», НГПУ им. К. Минина, </w:t>
      </w:r>
      <w:proofErr w:type="spellStart"/>
      <w:r w:rsidRPr="00DE7809">
        <w:rPr>
          <w:rFonts w:ascii="Times New Roman" w:hAnsi="Times New Roman" w:cs="Times New Roman"/>
          <w:color w:val="000000"/>
          <w:lang w:eastAsia="ru-RU"/>
        </w:rPr>
        <w:t>Мининский</w:t>
      </w:r>
      <w:proofErr w:type="spellEnd"/>
      <w:r w:rsidRPr="00DE7809">
        <w:rPr>
          <w:rFonts w:ascii="Times New Roman" w:hAnsi="Times New Roman" w:cs="Times New Roman"/>
          <w:color w:val="000000"/>
          <w:lang w:eastAsia="ru-RU"/>
        </w:rPr>
        <w:t xml:space="preserve"> университет);</w:t>
      </w:r>
    </w:p>
    <w:p w14:paraId="479B609E" w14:textId="77777777" w:rsidR="00E72591" w:rsidRPr="00DE7809" w:rsidRDefault="00E72591" w:rsidP="00E72591">
      <w:pPr>
        <w:ind w:firstLine="709"/>
        <w:jc w:val="both"/>
        <w:rPr>
          <w:rFonts w:ascii="Times New Roman" w:hAnsi="Times New Roman" w:cs="Times New Roman"/>
        </w:rPr>
      </w:pPr>
      <w:r w:rsidRPr="00DE7809">
        <w:rPr>
          <w:rFonts w:ascii="Times New Roman" w:hAnsi="Times New Roman" w:cs="Times New Roman"/>
        </w:rPr>
        <w:t>Положение о порядке формирования основной профессиональной образовательной программы по направлениям подготовки (специальностям), утвержденное решением Ученого совета НГПУ им. К. Минина от 30.08.2017 г., протокол № 13;</w:t>
      </w:r>
    </w:p>
    <w:p w14:paraId="2ED66178" w14:textId="77777777" w:rsidR="00E72591" w:rsidRPr="00DE7809" w:rsidRDefault="00E72591" w:rsidP="00E72591">
      <w:pPr>
        <w:ind w:firstLine="709"/>
        <w:jc w:val="both"/>
        <w:rPr>
          <w:rFonts w:ascii="Times New Roman" w:hAnsi="Times New Roman" w:cs="Times New Roman"/>
        </w:rPr>
      </w:pPr>
      <w:r w:rsidRPr="00DE7809">
        <w:rPr>
          <w:rFonts w:ascii="Times New Roman" w:hAnsi="Times New Roman" w:cs="Times New Roman"/>
        </w:rPr>
        <w:t xml:space="preserve">- Положение о рабочей программе дисциплины (модуля), реализуемой по образовательным программам высшего образования – программам </w:t>
      </w:r>
      <w:proofErr w:type="spellStart"/>
      <w:r w:rsidRPr="00DE7809">
        <w:rPr>
          <w:rFonts w:ascii="Times New Roman" w:hAnsi="Times New Roman" w:cs="Times New Roman"/>
        </w:rPr>
        <w:t>бакалавриата</w:t>
      </w:r>
      <w:proofErr w:type="spellEnd"/>
      <w:r w:rsidRPr="00DE7809">
        <w:rPr>
          <w:rFonts w:ascii="Times New Roman" w:hAnsi="Times New Roman" w:cs="Times New Roman"/>
        </w:rPr>
        <w:t xml:space="preserve">, </w:t>
      </w:r>
      <w:proofErr w:type="spellStart"/>
      <w:r w:rsidRPr="00DE7809">
        <w:rPr>
          <w:rFonts w:ascii="Times New Roman" w:hAnsi="Times New Roman" w:cs="Times New Roman"/>
        </w:rPr>
        <w:t>специалитета</w:t>
      </w:r>
      <w:proofErr w:type="spellEnd"/>
      <w:r w:rsidRPr="00DE7809">
        <w:rPr>
          <w:rFonts w:ascii="Times New Roman" w:hAnsi="Times New Roman" w:cs="Times New Roman"/>
        </w:rPr>
        <w:t>, магистратуры и аспирантуры, утвержденное решением Ученого совета НГПУ им. К. Минина от 30.08.2017 г., протокол № 13;</w:t>
      </w:r>
    </w:p>
    <w:p w14:paraId="71660ACA" w14:textId="77777777" w:rsidR="00E72591" w:rsidRPr="00DE7809" w:rsidRDefault="00E72591" w:rsidP="00E72591">
      <w:pPr>
        <w:ind w:firstLine="709"/>
        <w:jc w:val="both"/>
        <w:rPr>
          <w:rFonts w:ascii="Times New Roman" w:hAnsi="Times New Roman" w:cs="Times New Roman"/>
        </w:rPr>
      </w:pPr>
      <w:r w:rsidRPr="00DE7809">
        <w:rPr>
          <w:rFonts w:ascii="Times New Roman" w:hAnsi="Times New Roman" w:cs="Times New Roman"/>
        </w:rPr>
        <w:t xml:space="preserve">- Положение о практике </w:t>
      </w:r>
      <w:proofErr w:type="gramStart"/>
      <w:r w:rsidRPr="00DE7809">
        <w:rPr>
          <w:rFonts w:ascii="Times New Roman" w:hAnsi="Times New Roman" w:cs="Times New Roman"/>
        </w:rPr>
        <w:t>обучающихся,  осваивающих</w:t>
      </w:r>
      <w:proofErr w:type="gramEnd"/>
      <w:r w:rsidRPr="00DE7809">
        <w:rPr>
          <w:rFonts w:ascii="Times New Roman" w:hAnsi="Times New Roman" w:cs="Times New Roman"/>
        </w:rPr>
        <w:t xml:space="preserve"> образовательные программы высшего образования, утвержденное решением Ученого совета НГПУ им. К. Минина от 30.08.2017 г., протокол № 13.</w:t>
      </w:r>
    </w:p>
    <w:p w14:paraId="77A234D2" w14:textId="0DE5E553" w:rsidR="00957818" w:rsidRPr="00DE7809" w:rsidRDefault="00957818" w:rsidP="007D4C7D">
      <w:pPr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</w:p>
    <w:p w14:paraId="24D14797" w14:textId="5F1275A1" w:rsidR="00957818" w:rsidRPr="00DE7809" w:rsidRDefault="00270D8C" w:rsidP="007D4C7D">
      <w:pPr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DE7809">
        <w:rPr>
          <w:rFonts w:ascii="Times New Roman" w:hAnsi="Times New Roman" w:cs="Times New Roman"/>
          <w:b/>
          <w:bCs/>
          <w:color w:val="000000"/>
          <w:lang w:eastAsia="ru-RU"/>
        </w:rPr>
        <w:t xml:space="preserve">2. </w:t>
      </w:r>
      <w:r w:rsidR="00957818" w:rsidRPr="00DE7809">
        <w:rPr>
          <w:rFonts w:ascii="Times New Roman" w:hAnsi="Times New Roman" w:cs="Times New Roman"/>
          <w:b/>
          <w:bCs/>
          <w:color w:val="000000"/>
          <w:lang w:eastAsia="ru-RU"/>
        </w:rPr>
        <w:t xml:space="preserve"> Общая характеристика образовательной программы</w:t>
      </w:r>
    </w:p>
    <w:p w14:paraId="0BB42388" w14:textId="1998A355" w:rsidR="00957818" w:rsidRPr="00DE7809" w:rsidRDefault="00957818" w:rsidP="007D4C7D">
      <w:pPr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DE7809">
        <w:rPr>
          <w:rFonts w:ascii="Times New Roman" w:hAnsi="Times New Roman" w:cs="Times New Roman"/>
          <w:b/>
          <w:bCs/>
          <w:color w:val="000000"/>
          <w:lang w:eastAsia="ru-RU"/>
        </w:rPr>
        <w:t>Миссия ОПОП</w:t>
      </w:r>
      <w:r w:rsidRPr="00DE7809">
        <w:rPr>
          <w:rFonts w:ascii="Times New Roman" w:hAnsi="Times New Roman" w:cs="Times New Roman"/>
          <w:color w:val="000000"/>
          <w:lang w:eastAsia="ru-RU"/>
        </w:rPr>
        <w:t>. Обеспечить всестороннюю фундаментальную подготовку высококвалифицированных специалистов (магистр</w:t>
      </w:r>
      <w:r w:rsidR="009B71C5" w:rsidRPr="00DE7809">
        <w:rPr>
          <w:rFonts w:ascii="Times New Roman" w:hAnsi="Times New Roman" w:cs="Times New Roman"/>
          <w:color w:val="000000"/>
          <w:lang w:eastAsia="ru-RU"/>
        </w:rPr>
        <w:t>ант</w:t>
      </w:r>
      <w:r w:rsidRPr="00DE7809">
        <w:rPr>
          <w:rFonts w:ascii="Times New Roman" w:hAnsi="Times New Roman" w:cs="Times New Roman"/>
          <w:color w:val="000000"/>
          <w:lang w:eastAsia="ru-RU"/>
        </w:rPr>
        <w:t xml:space="preserve">ов) специального </w:t>
      </w:r>
      <w:r w:rsidRPr="00DE7809">
        <w:rPr>
          <w:rFonts w:ascii="Times New Roman" w:hAnsi="Times New Roman" w:cs="Times New Roman"/>
          <w:color w:val="000000"/>
          <w:lang w:eastAsia="ru-RU"/>
        </w:rPr>
        <w:lastRenderedPageBreak/>
        <w:t>(дефектологического) образования, обладающих глубокими знаниями в области специального и инклюзивного образования, способных к самостоятельной научно-исследовательской и практической деятельности, конкурентоспособных в соответствии с потребностями общества, государства, личности, а также готовых продолжить обучение в аспирантуре по соответствующему направлению подготовки.</w:t>
      </w:r>
    </w:p>
    <w:p w14:paraId="18C3CA50" w14:textId="0FBEA4BC" w:rsidR="00957818" w:rsidRPr="00DE7809" w:rsidRDefault="00957818" w:rsidP="007D4C7D">
      <w:pPr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DE7809">
        <w:rPr>
          <w:rFonts w:ascii="Times New Roman" w:hAnsi="Times New Roman" w:cs="Times New Roman"/>
          <w:b/>
          <w:bCs/>
          <w:color w:val="000000"/>
          <w:lang w:eastAsia="ru-RU"/>
        </w:rPr>
        <w:t>Цель ОПОП</w:t>
      </w:r>
      <w:r w:rsidRPr="00DE7809">
        <w:rPr>
          <w:rFonts w:ascii="Times New Roman" w:hAnsi="Times New Roman" w:cs="Times New Roman"/>
          <w:color w:val="000000"/>
          <w:lang w:eastAsia="ru-RU"/>
        </w:rPr>
        <w:t>: ОПОП имеет своей целью развитие у обучающихся личностных качеств и формирование общекультурных, общепрофессиональных и профессиональных компетенций в соответствии с Федеральным государственным образовательным стандартом высшего образования по направлению подготовки 44.04.03 Специальное (дефектологическое) образование.</w:t>
      </w:r>
    </w:p>
    <w:p w14:paraId="2A35117E" w14:textId="1FC28442" w:rsidR="00957818" w:rsidRPr="00DE7809" w:rsidRDefault="00957818" w:rsidP="007D4C7D">
      <w:pPr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DE7809">
        <w:rPr>
          <w:rFonts w:ascii="Times New Roman" w:hAnsi="Times New Roman" w:cs="Times New Roman"/>
          <w:b/>
          <w:bCs/>
          <w:color w:val="000000"/>
          <w:lang w:eastAsia="ru-RU"/>
        </w:rPr>
        <w:t>Квалификация выпускника </w:t>
      </w:r>
      <w:r w:rsidRPr="00DE7809">
        <w:rPr>
          <w:rFonts w:ascii="Times New Roman" w:hAnsi="Times New Roman" w:cs="Times New Roman"/>
          <w:color w:val="000000"/>
          <w:lang w:eastAsia="ru-RU"/>
        </w:rPr>
        <w:t>– магистр.</w:t>
      </w:r>
    </w:p>
    <w:p w14:paraId="527D68F1" w14:textId="77777777" w:rsidR="00F91005" w:rsidRPr="00DE7809" w:rsidRDefault="00F91005" w:rsidP="00F91005">
      <w:pPr>
        <w:suppressAutoHyphens/>
        <w:ind w:firstLine="709"/>
        <w:rPr>
          <w:rFonts w:ascii="Times New Roman" w:hAnsi="Times New Roman" w:cs="Times New Roman"/>
          <w:color w:val="000000"/>
          <w:lang w:bidi="ru-RU"/>
        </w:rPr>
      </w:pPr>
      <w:r w:rsidRPr="00DE7809">
        <w:rPr>
          <w:rFonts w:ascii="Times New Roman" w:hAnsi="Times New Roman" w:cs="Times New Roman"/>
          <w:b/>
          <w:color w:val="000000"/>
          <w:lang w:bidi="ru-RU"/>
        </w:rPr>
        <w:t xml:space="preserve">Объем </w:t>
      </w:r>
      <w:r w:rsidRPr="00DE7809">
        <w:rPr>
          <w:rFonts w:ascii="Times New Roman" w:hAnsi="Times New Roman" w:cs="Times New Roman"/>
          <w:b/>
          <w:color w:val="000000"/>
          <w:shd w:val="clear" w:color="auto" w:fill="FFFFFF"/>
          <w:lang w:bidi="ru-RU"/>
        </w:rPr>
        <w:t>программы</w:t>
      </w:r>
      <w:r w:rsidRPr="00DE7809">
        <w:rPr>
          <w:rFonts w:ascii="Times New Roman" w:hAnsi="Times New Roman" w:cs="Times New Roman"/>
          <w:color w:val="000000"/>
          <w:shd w:val="clear" w:color="auto" w:fill="FFFFFF"/>
          <w:lang w:bidi="ru-RU"/>
        </w:rPr>
        <w:t xml:space="preserve"> 120 зачетных</w:t>
      </w:r>
      <w:r w:rsidRPr="00DE7809">
        <w:rPr>
          <w:rFonts w:ascii="Times New Roman" w:hAnsi="Times New Roman" w:cs="Times New Roman"/>
          <w:color w:val="000000"/>
          <w:lang w:bidi="ru-RU"/>
        </w:rPr>
        <w:t xml:space="preserve"> единиц (далее - </w:t>
      </w:r>
      <w:proofErr w:type="spellStart"/>
      <w:r w:rsidRPr="00DE7809">
        <w:rPr>
          <w:rFonts w:ascii="Times New Roman" w:hAnsi="Times New Roman" w:cs="Times New Roman"/>
          <w:color w:val="000000"/>
          <w:lang w:bidi="ru-RU"/>
        </w:rPr>
        <w:t>з.е</w:t>
      </w:r>
      <w:proofErr w:type="spellEnd"/>
      <w:r w:rsidRPr="00DE7809">
        <w:rPr>
          <w:rFonts w:ascii="Times New Roman" w:hAnsi="Times New Roman" w:cs="Times New Roman"/>
          <w:color w:val="000000"/>
          <w:lang w:bidi="ru-RU"/>
        </w:rPr>
        <w:t xml:space="preserve">.) </w:t>
      </w:r>
    </w:p>
    <w:p w14:paraId="3277F4E2" w14:textId="77777777" w:rsidR="00F91005" w:rsidRPr="00DE7809" w:rsidRDefault="00F91005" w:rsidP="00F91005">
      <w:pPr>
        <w:suppressAutoHyphens/>
        <w:ind w:firstLine="709"/>
        <w:rPr>
          <w:rFonts w:ascii="Times New Roman" w:hAnsi="Times New Roman" w:cs="Times New Roman"/>
          <w:b/>
          <w:lang w:bidi="ru-RU"/>
        </w:rPr>
      </w:pPr>
      <w:r w:rsidRPr="00DE7809">
        <w:rPr>
          <w:rFonts w:ascii="Times New Roman" w:hAnsi="Times New Roman" w:cs="Times New Roman"/>
          <w:b/>
          <w:lang w:bidi="ru-RU"/>
        </w:rPr>
        <w:t>ОПОП реализуется:</w:t>
      </w:r>
    </w:p>
    <w:p w14:paraId="3EFA3DAC" w14:textId="0FEDC9ED" w:rsidR="00F91005" w:rsidRPr="00DE7809" w:rsidRDefault="00B92151" w:rsidP="00F91005">
      <w:pPr>
        <w:suppressAutoHyphens/>
        <w:ind w:firstLine="709"/>
        <w:rPr>
          <w:rFonts w:ascii="Times New Roman" w:hAnsi="Times New Roman" w:cs="Times New Roman"/>
          <w:lang w:bidi="ru-RU"/>
        </w:rPr>
      </w:pPr>
      <w:proofErr w:type="gramStart"/>
      <w:r w:rsidRPr="00DE7809">
        <w:rPr>
          <w:rFonts w:ascii="Times New Roman" w:hAnsi="Times New Roman" w:cs="Times New Roman"/>
          <w:lang w:bidi="ru-RU"/>
        </w:rPr>
        <w:t xml:space="preserve">без </w:t>
      </w:r>
      <w:r w:rsidR="00F91005" w:rsidRPr="00DE7809">
        <w:rPr>
          <w:rFonts w:ascii="Times New Roman" w:hAnsi="Times New Roman" w:cs="Times New Roman"/>
          <w:lang w:bidi="ru-RU"/>
        </w:rPr>
        <w:t xml:space="preserve"> применени</w:t>
      </w:r>
      <w:r w:rsidRPr="00DE7809">
        <w:rPr>
          <w:rFonts w:ascii="Times New Roman" w:hAnsi="Times New Roman" w:cs="Times New Roman"/>
          <w:lang w:bidi="ru-RU"/>
        </w:rPr>
        <w:t>я</w:t>
      </w:r>
      <w:proofErr w:type="gramEnd"/>
      <w:r w:rsidR="00F91005" w:rsidRPr="00DE7809">
        <w:rPr>
          <w:rFonts w:ascii="Times New Roman" w:hAnsi="Times New Roman" w:cs="Times New Roman"/>
          <w:lang w:bidi="ru-RU"/>
        </w:rPr>
        <w:t xml:space="preserve"> электронного обучения; </w:t>
      </w:r>
    </w:p>
    <w:p w14:paraId="211CB279" w14:textId="77777777" w:rsidR="00F91005" w:rsidRPr="00DE7809" w:rsidRDefault="00F91005" w:rsidP="00F91005">
      <w:pPr>
        <w:suppressAutoHyphens/>
        <w:ind w:firstLine="709"/>
        <w:rPr>
          <w:rFonts w:ascii="Times New Roman" w:hAnsi="Times New Roman" w:cs="Times New Roman"/>
          <w:lang w:bidi="ru-RU"/>
        </w:rPr>
      </w:pPr>
      <w:r w:rsidRPr="00DE7809">
        <w:rPr>
          <w:rFonts w:ascii="Times New Roman" w:hAnsi="Times New Roman" w:cs="Times New Roman"/>
          <w:lang w:bidi="ru-RU"/>
        </w:rPr>
        <w:t>без применения дистанционных образовательных технологий.</w:t>
      </w:r>
    </w:p>
    <w:p w14:paraId="5E837460" w14:textId="754A5351" w:rsidR="00F91005" w:rsidRPr="00DE7809" w:rsidRDefault="00F91005" w:rsidP="00F91005">
      <w:pPr>
        <w:suppressAutoHyphens/>
        <w:ind w:firstLine="709"/>
        <w:rPr>
          <w:rFonts w:ascii="Times New Roman" w:hAnsi="Times New Roman" w:cs="Times New Roman"/>
          <w:color w:val="000000"/>
          <w:lang w:bidi="ru-RU"/>
        </w:rPr>
      </w:pPr>
      <w:r w:rsidRPr="00DE7809">
        <w:rPr>
          <w:rFonts w:ascii="Times New Roman" w:hAnsi="Times New Roman" w:cs="Times New Roman"/>
          <w:b/>
          <w:color w:val="000000"/>
          <w:lang w:bidi="ru-RU"/>
        </w:rPr>
        <w:t>Форма обучения</w:t>
      </w:r>
      <w:r w:rsidRPr="00DE7809">
        <w:rPr>
          <w:rFonts w:ascii="Times New Roman" w:hAnsi="Times New Roman" w:cs="Times New Roman"/>
          <w:color w:val="000000"/>
          <w:lang w:bidi="ru-RU"/>
        </w:rPr>
        <w:t>:</w:t>
      </w:r>
      <w:r w:rsidRPr="00DE7809">
        <w:rPr>
          <w:rFonts w:ascii="Times New Roman" w:hAnsi="Times New Roman" w:cs="Times New Roman"/>
          <w:i/>
          <w:color w:val="000000"/>
          <w:lang w:bidi="ru-RU"/>
        </w:rPr>
        <w:t xml:space="preserve"> </w:t>
      </w:r>
      <w:r w:rsidRPr="00DE7809">
        <w:rPr>
          <w:rFonts w:ascii="Times New Roman" w:hAnsi="Times New Roman" w:cs="Times New Roman"/>
          <w:color w:val="000000"/>
          <w:lang w:bidi="ru-RU"/>
        </w:rPr>
        <w:t>заочная.</w:t>
      </w:r>
    </w:p>
    <w:p w14:paraId="50ECCB9D" w14:textId="0EABADEC" w:rsidR="00957818" w:rsidRPr="00DE7809" w:rsidRDefault="00957818" w:rsidP="007D4C7D">
      <w:pPr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DE7809">
        <w:rPr>
          <w:rFonts w:ascii="Times New Roman" w:hAnsi="Times New Roman" w:cs="Times New Roman"/>
          <w:b/>
          <w:bCs/>
          <w:color w:val="000000"/>
          <w:lang w:eastAsia="ru-RU"/>
        </w:rPr>
        <w:t>Срок освоения ОПОП – </w:t>
      </w:r>
      <w:r w:rsidRPr="00DE7809">
        <w:rPr>
          <w:rFonts w:ascii="Times New Roman" w:hAnsi="Times New Roman" w:cs="Times New Roman"/>
          <w:color w:val="000000"/>
          <w:lang w:eastAsia="ru-RU"/>
        </w:rPr>
        <w:t>2 года 6 мес</w:t>
      </w:r>
      <w:r w:rsidR="009A6B58" w:rsidRPr="00DE7809">
        <w:rPr>
          <w:rFonts w:ascii="Times New Roman" w:hAnsi="Times New Roman" w:cs="Times New Roman"/>
          <w:color w:val="000000"/>
          <w:lang w:eastAsia="ru-RU"/>
        </w:rPr>
        <w:t>яцев</w:t>
      </w:r>
      <w:r w:rsidRPr="00DE7809">
        <w:rPr>
          <w:rFonts w:ascii="Times New Roman" w:hAnsi="Times New Roman" w:cs="Times New Roman"/>
          <w:color w:val="000000"/>
          <w:lang w:eastAsia="ru-RU"/>
        </w:rPr>
        <w:t>.</w:t>
      </w:r>
    </w:p>
    <w:p w14:paraId="19923033" w14:textId="2540DCCC" w:rsidR="00957818" w:rsidRPr="00DE7809" w:rsidRDefault="00957818" w:rsidP="007D4C7D">
      <w:pPr>
        <w:ind w:firstLine="708"/>
        <w:jc w:val="both"/>
        <w:rPr>
          <w:rFonts w:ascii="Times New Roman" w:hAnsi="Times New Roman" w:cs="Times New Roman"/>
          <w:b/>
          <w:bCs/>
          <w:color w:val="000000"/>
          <w:lang w:eastAsia="ru-RU"/>
        </w:rPr>
      </w:pPr>
      <w:r w:rsidRPr="00DE7809">
        <w:rPr>
          <w:rFonts w:ascii="Times New Roman" w:hAnsi="Times New Roman" w:cs="Times New Roman"/>
          <w:b/>
          <w:bCs/>
          <w:color w:val="000000"/>
          <w:lang w:eastAsia="ru-RU"/>
        </w:rPr>
        <w:t>Трудоемкость ОПОП</w:t>
      </w:r>
    </w:p>
    <w:p w14:paraId="78F0C7D2" w14:textId="2A8B5878" w:rsidR="00F91005" w:rsidRPr="00DE7809" w:rsidRDefault="00F91005" w:rsidP="00F91005">
      <w:pPr>
        <w:tabs>
          <w:tab w:val="left" w:pos="1222"/>
        </w:tabs>
        <w:suppressAutoHyphens/>
        <w:ind w:firstLine="709"/>
        <w:rPr>
          <w:rFonts w:ascii="Times New Roman" w:hAnsi="Times New Roman" w:cs="Times New Roman"/>
          <w:lang w:bidi="ru-RU"/>
        </w:rPr>
      </w:pPr>
      <w:r w:rsidRPr="00DE7809">
        <w:rPr>
          <w:rFonts w:ascii="Times New Roman" w:hAnsi="Times New Roman" w:cs="Times New Roman"/>
          <w:lang w:bidi="ru-RU"/>
        </w:rPr>
        <w:t xml:space="preserve">Объем обязательной части ОПОП без учета ГИА составляет </w:t>
      </w:r>
      <w:r w:rsidR="002D44BE" w:rsidRPr="00DE7809">
        <w:rPr>
          <w:rFonts w:ascii="Times New Roman" w:hAnsi="Times New Roman" w:cs="Times New Roman"/>
          <w:lang w:bidi="ru-RU"/>
        </w:rPr>
        <w:t>60,8</w:t>
      </w:r>
      <w:r w:rsidRPr="00DE7809">
        <w:rPr>
          <w:rFonts w:ascii="Times New Roman" w:hAnsi="Times New Roman" w:cs="Times New Roman"/>
          <w:lang w:bidi="ru-RU"/>
        </w:rPr>
        <w:t xml:space="preserve"> % общего объема программы </w:t>
      </w:r>
      <w:proofErr w:type="spellStart"/>
      <w:r w:rsidRPr="00DE7809">
        <w:rPr>
          <w:rFonts w:ascii="Times New Roman" w:hAnsi="Times New Roman" w:cs="Times New Roman"/>
          <w:lang w:bidi="ru-RU"/>
        </w:rPr>
        <w:t>бакалавриата</w:t>
      </w:r>
      <w:proofErr w:type="spellEnd"/>
    </w:p>
    <w:tbl>
      <w:tblPr>
        <w:tblW w:w="935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3"/>
        <w:gridCol w:w="2148"/>
      </w:tblGrid>
      <w:tr w:rsidR="00957818" w:rsidRPr="00DE7809" w14:paraId="7527D3CD" w14:textId="77777777" w:rsidTr="00E70C5E">
        <w:trPr>
          <w:trHeight w:val="313"/>
        </w:trPr>
        <w:tc>
          <w:tcPr>
            <w:tcW w:w="7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4FCE13" w14:textId="77777777" w:rsidR="00957818" w:rsidRPr="00DE7809" w:rsidRDefault="00957818" w:rsidP="007D4C7D">
            <w:pPr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E7809">
              <w:rPr>
                <w:rFonts w:ascii="Times New Roman" w:hAnsi="Times New Roman" w:cs="Times New Roman"/>
                <w:color w:val="000000"/>
                <w:lang w:eastAsia="ru-RU"/>
              </w:rPr>
              <w:t>Зачетных единиц - всего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A1758F" w14:textId="77777777" w:rsidR="00957818" w:rsidRPr="00DE7809" w:rsidRDefault="00957818" w:rsidP="007D4C7D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E7809">
              <w:rPr>
                <w:rFonts w:ascii="Times New Roman" w:hAnsi="Times New Roman" w:cs="Times New Roman"/>
                <w:color w:val="000000"/>
                <w:lang w:eastAsia="ru-RU"/>
              </w:rPr>
              <w:t xml:space="preserve">120 </w:t>
            </w:r>
            <w:proofErr w:type="spellStart"/>
            <w:r w:rsidRPr="00DE7809">
              <w:rPr>
                <w:rFonts w:ascii="Times New Roman" w:hAnsi="Times New Roman" w:cs="Times New Roman"/>
                <w:color w:val="000000"/>
                <w:lang w:eastAsia="ru-RU"/>
              </w:rPr>
              <w:t>з.е</w:t>
            </w:r>
            <w:proofErr w:type="spellEnd"/>
            <w:r w:rsidRPr="00DE7809">
              <w:rPr>
                <w:rFonts w:ascii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957818" w:rsidRPr="00DE7809" w14:paraId="1024E53A" w14:textId="77777777" w:rsidTr="00E70C5E">
        <w:trPr>
          <w:trHeight w:val="334"/>
        </w:trPr>
        <w:tc>
          <w:tcPr>
            <w:tcW w:w="7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F54C0C" w14:textId="77777777" w:rsidR="00957818" w:rsidRPr="00DE7809" w:rsidRDefault="00957818" w:rsidP="007D4C7D">
            <w:pPr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E7809">
              <w:rPr>
                <w:rFonts w:ascii="Times New Roman" w:hAnsi="Times New Roman" w:cs="Times New Roman"/>
                <w:color w:val="000000"/>
                <w:lang w:eastAsia="ru-RU"/>
              </w:rPr>
              <w:t xml:space="preserve">в </w:t>
            </w:r>
            <w:proofErr w:type="spellStart"/>
            <w:r w:rsidRPr="00DE7809">
              <w:rPr>
                <w:rFonts w:ascii="Times New Roman" w:hAnsi="Times New Roman" w:cs="Times New Roman"/>
                <w:color w:val="000000"/>
                <w:lang w:eastAsia="ru-RU"/>
              </w:rPr>
              <w:t>т.ч</w:t>
            </w:r>
            <w:proofErr w:type="spellEnd"/>
            <w:r w:rsidRPr="00DE7809">
              <w:rPr>
                <w:rFonts w:ascii="Times New Roman" w:hAnsi="Times New Roman" w:cs="Times New Roman"/>
                <w:color w:val="000000"/>
                <w:lang w:eastAsia="ru-RU"/>
              </w:rPr>
              <w:t>. теоретическое обучение, (</w:t>
            </w:r>
            <w:proofErr w:type="gramStart"/>
            <w:r w:rsidRPr="00DE7809">
              <w:rPr>
                <w:rFonts w:ascii="Times New Roman" w:hAnsi="Times New Roman" w:cs="Times New Roman"/>
                <w:color w:val="000000"/>
                <w:lang w:eastAsia="ru-RU"/>
              </w:rPr>
              <w:t>час./</w:t>
            </w:r>
            <w:proofErr w:type="gramEnd"/>
            <w:r w:rsidRPr="00DE7809">
              <w:rPr>
                <w:rFonts w:ascii="Times New Roman" w:hAnsi="Times New Roman" w:cs="Times New Roman"/>
                <w:color w:val="000000"/>
                <w:lang w:eastAsia="ru-RU"/>
              </w:rPr>
              <w:t>З. Е.)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73237A" w14:textId="77777777" w:rsidR="00957818" w:rsidRPr="00DE7809" w:rsidRDefault="00957818" w:rsidP="007D4C7D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E7809">
              <w:rPr>
                <w:rFonts w:ascii="Times New Roman" w:hAnsi="Times New Roman" w:cs="Times New Roman"/>
                <w:color w:val="000000"/>
                <w:lang w:eastAsia="ru-RU"/>
              </w:rPr>
              <w:t>2052/57</w:t>
            </w:r>
          </w:p>
        </w:tc>
      </w:tr>
      <w:tr w:rsidR="00957818" w:rsidRPr="00DE7809" w14:paraId="6C56F232" w14:textId="77777777" w:rsidTr="00E70C5E">
        <w:trPr>
          <w:trHeight w:val="648"/>
        </w:trPr>
        <w:tc>
          <w:tcPr>
            <w:tcW w:w="7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7A96BE" w14:textId="77777777" w:rsidR="00957818" w:rsidRPr="00DE7809" w:rsidRDefault="00957818" w:rsidP="007D4C7D">
            <w:pPr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E7809">
              <w:rPr>
                <w:rFonts w:ascii="Times New Roman" w:hAnsi="Times New Roman" w:cs="Times New Roman"/>
                <w:color w:val="000000"/>
                <w:lang w:eastAsia="ru-RU"/>
              </w:rPr>
              <w:t>практика, в том числе научно-исследовательская работа (недель/З. Е.)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F5EB76" w14:textId="6483A257" w:rsidR="00957818" w:rsidRPr="00DE7809" w:rsidRDefault="00372811" w:rsidP="00440F20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E7809">
              <w:rPr>
                <w:rFonts w:ascii="Times New Roman" w:hAnsi="Times New Roman" w:cs="Times New Roman"/>
                <w:color w:val="000000"/>
                <w:lang w:eastAsia="ru-RU"/>
              </w:rPr>
              <w:t>1944</w:t>
            </w:r>
            <w:r w:rsidR="00957818" w:rsidRPr="00DE7809">
              <w:rPr>
                <w:rFonts w:ascii="Times New Roman" w:hAnsi="Times New Roman" w:cs="Times New Roman"/>
                <w:color w:val="000000"/>
                <w:lang w:eastAsia="ru-RU"/>
              </w:rPr>
              <w:t>/5</w:t>
            </w:r>
            <w:r w:rsidR="00440F20" w:rsidRPr="00DE7809">
              <w:rPr>
                <w:rFonts w:ascii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957818" w:rsidRPr="00DE7809" w14:paraId="1CD5C644" w14:textId="77777777" w:rsidTr="00E70C5E">
        <w:trPr>
          <w:trHeight w:val="313"/>
        </w:trPr>
        <w:tc>
          <w:tcPr>
            <w:tcW w:w="7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964A52" w14:textId="77777777" w:rsidR="00957818" w:rsidRPr="00DE7809" w:rsidRDefault="00957818" w:rsidP="007D4C7D">
            <w:pPr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E7809">
              <w:rPr>
                <w:rFonts w:ascii="Times New Roman" w:hAnsi="Times New Roman" w:cs="Times New Roman"/>
                <w:color w:val="000000"/>
                <w:lang w:eastAsia="ru-RU"/>
              </w:rPr>
              <w:t>итоговая аттестация (недель/З. Е.)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AE03D4" w14:textId="4436E40F" w:rsidR="00957818" w:rsidRPr="00DE7809" w:rsidRDefault="00372811" w:rsidP="007D4C7D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DE7809">
              <w:rPr>
                <w:rFonts w:ascii="Times New Roman" w:hAnsi="Times New Roman" w:cs="Times New Roman"/>
                <w:color w:val="000000"/>
                <w:lang w:eastAsia="ru-RU"/>
              </w:rPr>
              <w:t>9</w:t>
            </w:r>
          </w:p>
        </w:tc>
      </w:tr>
    </w:tbl>
    <w:p w14:paraId="78D5EED9" w14:textId="77777777" w:rsidR="007974C8" w:rsidRPr="00DE7809" w:rsidRDefault="007974C8" w:rsidP="007D4C7D">
      <w:pPr>
        <w:ind w:firstLine="708"/>
        <w:jc w:val="both"/>
        <w:rPr>
          <w:rFonts w:ascii="Times New Roman" w:hAnsi="Times New Roman" w:cs="Times New Roman"/>
          <w:b/>
          <w:bCs/>
          <w:color w:val="000000"/>
          <w:lang w:eastAsia="ru-RU"/>
        </w:rPr>
      </w:pPr>
    </w:p>
    <w:p w14:paraId="5023E7E8" w14:textId="3ECDBF0C" w:rsidR="00957818" w:rsidRPr="00DE7809" w:rsidRDefault="00957818" w:rsidP="007D4C7D">
      <w:pPr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DE7809">
        <w:rPr>
          <w:rFonts w:ascii="Times New Roman" w:hAnsi="Times New Roman" w:cs="Times New Roman"/>
          <w:b/>
          <w:bCs/>
          <w:color w:val="000000"/>
          <w:lang w:eastAsia="ru-RU"/>
        </w:rPr>
        <w:t>Требования к поступающему в магистратуру</w:t>
      </w:r>
      <w:r w:rsidRPr="00DE7809">
        <w:rPr>
          <w:rFonts w:ascii="Times New Roman" w:hAnsi="Times New Roman" w:cs="Times New Roman"/>
          <w:color w:val="000000"/>
          <w:lang w:eastAsia="ru-RU"/>
        </w:rPr>
        <w:t>: наличие диплома о высшем образовании.</w:t>
      </w:r>
    </w:p>
    <w:p w14:paraId="4238F57D" w14:textId="77777777" w:rsidR="007974C8" w:rsidRPr="00DE7809" w:rsidRDefault="007974C8" w:rsidP="007D4C7D">
      <w:pPr>
        <w:ind w:firstLine="708"/>
        <w:jc w:val="both"/>
        <w:rPr>
          <w:rFonts w:ascii="Times New Roman" w:hAnsi="Times New Roman" w:cs="Times New Roman"/>
          <w:b/>
          <w:bCs/>
          <w:color w:val="000000"/>
          <w:lang w:eastAsia="ru-RU"/>
        </w:rPr>
      </w:pPr>
    </w:p>
    <w:p w14:paraId="0C849AE2" w14:textId="762705D3" w:rsidR="00957818" w:rsidRPr="00DE7809" w:rsidRDefault="00957818" w:rsidP="007D4C7D">
      <w:pPr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DE7809">
        <w:rPr>
          <w:rFonts w:ascii="Times New Roman" w:hAnsi="Times New Roman" w:cs="Times New Roman"/>
          <w:b/>
          <w:bCs/>
          <w:color w:val="000000"/>
          <w:lang w:eastAsia="ru-RU"/>
        </w:rPr>
        <w:t>Возможности продолжения образования </w:t>
      </w:r>
    </w:p>
    <w:p w14:paraId="740B65A9" w14:textId="75FD9867" w:rsidR="007974C8" w:rsidRPr="00DE7809" w:rsidRDefault="00957818" w:rsidP="007974C8">
      <w:pPr>
        <w:shd w:val="clear" w:color="auto" w:fill="FFFFFF"/>
        <w:tabs>
          <w:tab w:val="left" w:pos="-5954"/>
        </w:tabs>
        <w:suppressAutoHyphens/>
        <w:ind w:firstLine="709"/>
        <w:jc w:val="both"/>
        <w:rPr>
          <w:rFonts w:ascii="Times New Roman" w:hAnsi="Times New Roman" w:cs="Times New Roman"/>
        </w:rPr>
      </w:pPr>
      <w:r w:rsidRPr="00DE7809">
        <w:rPr>
          <w:rFonts w:ascii="Times New Roman" w:hAnsi="Times New Roman" w:cs="Times New Roman"/>
          <w:color w:val="000000"/>
          <w:lang w:eastAsia="ru-RU"/>
        </w:rPr>
        <w:t>Выпускник, освоивший основную профессиональную образовательную программу высшего образования по направлению 44.04.03 Специальное (дефектологическое) образование и профилю подготовки «Логопеди</w:t>
      </w:r>
      <w:r w:rsidR="009B71C5" w:rsidRPr="00DE7809">
        <w:rPr>
          <w:rFonts w:ascii="Times New Roman" w:hAnsi="Times New Roman" w:cs="Times New Roman"/>
          <w:color w:val="000000"/>
          <w:lang w:eastAsia="ru-RU"/>
        </w:rPr>
        <w:t>ческое сопровождение</w:t>
      </w:r>
      <w:r w:rsidR="0090138F" w:rsidRPr="00DE7809">
        <w:rPr>
          <w:rFonts w:ascii="Times New Roman" w:hAnsi="Times New Roman" w:cs="Times New Roman"/>
          <w:color w:val="000000"/>
          <w:lang w:eastAsia="ru-RU"/>
        </w:rPr>
        <w:t xml:space="preserve"> детей и взрослых</w:t>
      </w:r>
      <w:r w:rsidRPr="00DE7809">
        <w:rPr>
          <w:rFonts w:ascii="Times New Roman" w:hAnsi="Times New Roman" w:cs="Times New Roman"/>
          <w:color w:val="000000"/>
          <w:lang w:eastAsia="ru-RU"/>
        </w:rPr>
        <w:t xml:space="preserve">» подготовлен для продолжения образования в аспирантуре по направлениям подготовки </w:t>
      </w:r>
      <w:r w:rsidR="007974C8" w:rsidRPr="00DE7809">
        <w:rPr>
          <w:rFonts w:ascii="Times New Roman" w:hAnsi="Times New Roman" w:cs="Times New Roman"/>
        </w:rPr>
        <w:t>«19.00.10 Коррекционная психология», «</w:t>
      </w:r>
      <w:proofErr w:type="gramStart"/>
      <w:r w:rsidR="00B23B41" w:rsidRPr="00DE7809">
        <w:rPr>
          <w:rFonts w:ascii="Times New Roman" w:hAnsi="Times New Roman" w:cs="Times New Roman"/>
        </w:rPr>
        <w:t>13</w:t>
      </w:r>
      <w:r w:rsidR="007974C8" w:rsidRPr="00DE7809">
        <w:rPr>
          <w:rFonts w:ascii="Times New Roman" w:hAnsi="Times New Roman" w:cs="Times New Roman"/>
        </w:rPr>
        <w:t xml:space="preserve">.00.03 </w:t>
      </w:r>
      <w:r w:rsidR="00672CE4" w:rsidRPr="00DE7809">
        <w:rPr>
          <w:rFonts w:ascii="Times New Roman" w:hAnsi="Times New Roman" w:cs="Times New Roman"/>
        </w:rPr>
        <w:t xml:space="preserve"> К</w:t>
      </w:r>
      <w:r w:rsidR="00F90218" w:rsidRPr="00DE7809">
        <w:rPr>
          <w:rFonts w:ascii="Times New Roman" w:hAnsi="Times New Roman" w:cs="Times New Roman"/>
        </w:rPr>
        <w:t>оррекционная</w:t>
      </w:r>
      <w:proofErr w:type="gramEnd"/>
      <w:r w:rsidR="00F90218" w:rsidRPr="00DE7809">
        <w:rPr>
          <w:rFonts w:ascii="Times New Roman" w:hAnsi="Times New Roman" w:cs="Times New Roman"/>
        </w:rPr>
        <w:t xml:space="preserve"> пед</w:t>
      </w:r>
      <w:r w:rsidR="00F94340" w:rsidRPr="00DE7809">
        <w:rPr>
          <w:rFonts w:ascii="Times New Roman" w:hAnsi="Times New Roman" w:cs="Times New Roman"/>
        </w:rPr>
        <w:t>аго</w:t>
      </w:r>
      <w:r w:rsidR="00F90218" w:rsidRPr="00DE7809">
        <w:rPr>
          <w:rFonts w:ascii="Times New Roman" w:hAnsi="Times New Roman" w:cs="Times New Roman"/>
        </w:rPr>
        <w:t>г</w:t>
      </w:r>
      <w:r w:rsidR="00F94340" w:rsidRPr="00DE7809">
        <w:rPr>
          <w:rFonts w:ascii="Times New Roman" w:hAnsi="Times New Roman" w:cs="Times New Roman"/>
        </w:rPr>
        <w:t>ика</w:t>
      </w:r>
      <w:r w:rsidR="007974C8" w:rsidRPr="00DE7809">
        <w:rPr>
          <w:rFonts w:ascii="Times New Roman" w:hAnsi="Times New Roman" w:cs="Times New Roman"/>
        </w:rPr>
        <w:t>».</w:t>
      </w:r>
    </w:p>
    <w:p w14:paraId="121AEC53" w14:textId="77777777" w:rsidR="00DE7809" w:rsidRPr="00DE7809" w:rsidRDefault="00DE7809" w:rsidP="007974C8">
      <w:pPr>
        <w:shd w:val="clear" w:color="auto" w:fill="FFFFFF"/>
        <w:tabs>
          <w:tab w:val="left" w:pos="-5954"/>
        </w:tabs>
        <w:suppressAutoHyphens/>
        <w:ind w:firstLine="709"/>
        <w:jc w:val="both"/>
        <w:rPr>
          <w:rFonts w:ascii="Times New Roman" w:hAnsi="Times New Roman" w:cs="Times New Roman"/>
          <w:color w:val="000000"/>
          <w:lang w:bidi="ru-RU"/>
        </w:rPr>
      </w:pPr>
    </w:p>
    <w:p w14:paraId="65F1CFE9" w14:textId="7E468FE6" w:rsidR="002D44BE" w:rsidRPr="00DE7809" w:rsidRDefault="002D44BE" w:rsidP="007974C8">
      <w:pPr>
        <w:ind w:firstLine="566"/>
        <w:jc w:val="both"/>
        <w:rPr>
          <w:rFonts w:ascii="Times New Roman" w:hAnsi="Times New Roman" w:cs="Times New Roman"/>
          <w:b/>
          <w:spacing w:val="-1"/>
        </w:rPr>
      </w:pPr>
      <w:r w:rsidRPr="00DE7809">
        <w:rPr>
          <w:rFonts w:ascii="Times New Roman" w:hAnsi="Times New Roman" w:cs="Times New Roman"/>
          <w:b/>
          <w:spacing w:val="-1"/>
        </w:rPr>
        <w:t>3. ХАРАКТЕРИСТИКА ПРОФЕССИОНАЛЬНОЙ ДЕЯТЕЛЬНОСТИ ВЫПУСКНИКА</w:t>
      </w:r>
    </w:p>
    <w:p w14:paraId="4B2314B9" w14:textId="08C20859" w:rsidR="00957818" w:rsidRPr="00DE7809" w:rsidRDefault="00957818" w:rsidP="007D4C7D">
      <w:pPr>
        <w:ind w:firstLine="708"/>
        <w:rPr>
          <w:rFonts w:ascii="Times New Roman" w:hAnsi="Times New Roman" w:cs="Times New Roman"/>
          <w:color w:val="000000"/>
          <w:lang w:eastAsia="ru-RU"/>
        </w:rPr>
      </w:pPr>
    </w:p>
    <w:p w14:paraId="1BDEE715" w14:textId="227EA063" w:rsidR="00957818" w:rsidRPr="00DE7809" w:rsidRDefault="002D44BE" w:rsidP="007D4C7D">
      <w:pPr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DE7809">
        <w:rPr>
          <w:rFonts w:ascii="Times New Roman" w:hAnsi="Times New Roman" w:cs="Times New Roman"/>
          <w:b/>
          <w:bCs/>
          <w:color w:val="000000"/>
          <w:lang w:eastAsia="ru-RU"/>
        </w:rPr>
        <w:t>3</w:t>
      </w:r>
      <w:r w:rsidR="00957818" w:rsidRPr="00DE7809">
        <w:rPr>
          <w:rFonts w:ascii="Times New Roman" w:hAnsi="Times New Roman" w:cs="Times New Roman"/>
          <w:b/>
          <w:bCs/>
          <w:color w:val="000000"/>
          <w:lang w:eastAsia="ru-RU"/>
        </w:rPr>
        <w:t>.1. Область профессион</w:t>
      </w:r>
      <w:r w:rsidR="00810002" w:rsidRPr="00DE7809">
        <w:rPr>
          <w:rFonts w:ascii="Times New Roman" w:hAnsi="Times New Roman" w:cs="Times New Roman"/>
          <w:b/>
          <w:bCs/>
          <w:color w:val="000000"/>
          <w:lang w:eastAsia="ru-RU"/>
        </w:rPr>
        <w:t>альной деятельности выпускника</w:t>
      </w:r>
      <w:r w:rsidR="00957818" w:rsidRPr="00DE7809">
        <w:rPr>
          <w:rFonts w:ascii="Times New Roman" w:hAnsi="Times New Roman" w:cs="Times New Roman"/>
          <w:b/>
          <w:bCs/>
          <w:color w:val="000000"/>
          <w:lang w:eastAsia="ru-RU"/>
        </w:rPr>
        <w:t xml:space="preserve"> </w:t>
      </w:r>
    </w:p>
    <w:p w14:paraId="146DFD31" w14:textId="77777777" w:rsidR="00810002" w:rsidRPr="00DE7809" w:rsidRDefault="00810002" w:rsidP="00810002">
      <w:pPr>
        <w:tabs>
          <w:tab w:val="left" w:leader="underscore" w:pos="9581"/>
        </w:tabs>
        <w:suppressAutoHyphens/>
        <w:ind w:firstLine="600"/>
        <w:jc w:val="both"/>
        <w:rPr>
          <w:rFonts w:ascii="Times New Roman" w:hAnsi="Times New Roman" w:cs="Times New Roman"/>
          <w:color w:val="000000"/>
          <w:lang w:bidi="ru-RU"/>
        </w:rPr>
      </w:pPr>
      <w:r w:rsidRPr="00DE7809">
        <w:rPr>
          <w:rFonts w:ascii="Times New Roman" w:hAnsi="Times New Roman" w:cs="Times New Roman"/>
          <w:color w:val="000000"/>
          <w:lang w:bidi="ru-RU"/>
        </w:rPr>
        <w:t>Область профессиональной деятельности и (или) сферы профессиональной деятельности, в которых выпускники, освоившие программу магистратуры, могут осуществлять профессиональную деятельность: 01</w:t>
      </w:r>
      <w:r w:rsidRPr="00DE7809">
        <w:rPr>
          <w:rFonts w:ascii="Times New Roman" w:hAnsi="Times New Roman" w:cs="Times New Roman"/>
          <w:color w:val="030303"/>
          <w:w w:val="57"/>
        </w:rPr>
        <w:t xml:space="preserve"> </w:t>
      </w:r>
      <w:r w:rsidRPr="00DE7809">
        <w:rPr>
          <w:rFonts w:ascii="Times New Roman" w:hAnsi="Times New Roman" w:cs="Times New Roman"/>
          <w:color w:val="030303"/>
        </w:rPr>
        <w:t>Образование и</w:t>
      </w:r>
      <w:r w:rsidRPr="00DE7809">
        <w:rPr>
          <w:rFonts w:ascii="Times New Roman" w:hAnsi="Times New Roman" w:cs="Times New Roman"/>
          <w:color w:val="030303"/>
          <w:spacing w:val="39"/>
        </w:rPr>
        <w:t xml:space="preserve"> </w:t>
      </w:r>
      <w:r w:rsidRPr="00DE7809">
        <w:rPr>
          <w:rFonts w:ascii="Times New Roman" w:hAnsi="Times New Roman" w:cs="Times New Roman"/>
          <w:color w:val="030303"/>
        </w:rPr>
        <w:t>наука</w:t>
      </w:r>
      <w:r w:rsidRPr="00DE7809">
        <w:rPr>
          <w:rFonts w:ascii="Times New Roman" w:hAnsi="Times New Roman" w:cs="Times New Roman"/>
          <w:color w:val="030303"/>
          <w:spacing w:val="51"/>
        </w:rPr>
        <w:t xml:space="preserve"> </w:t>
      </w:r>
      <w:r w:rsidRPr="00DE7809">
        <w:rPr>
          <w:rFonts w:ascii="Times New Roman" w:hAnsi="Times New Roman" w:cs="Times New Roman"/>
          <w:color w:val="030303"/>
        </w:rPr>
        <w:t>(в</w:t>
      </w:r>
      <w:r w:rsidRPr="00DE7809">
        <w:rPr>
          <w:rFonts w:ascii="Times New Roman" w:hAnsi="Times New Roman" w:cs="Times New Roman"/>
          <w:color w:val="030303"/>
          <w:spacing w:val="32"/>
        </w:rPr>
        <w:t xml:space="preserve"> </w:t>
      </w:r>
      <w:r w:rsidRPr="00DE7809">
        <w:rPr>
          <w:rFonts w:ascii="Times New Roman" w:hAnsi="Times New Roman" w:cs="Times New Roman"/>
          <w:color w:val="030303"/>
        </w:rPr>
        <w:t>сфере</w:t>
      </w:r>
      <w:r w:rsidRPr="00DE7809">
        <w:rPr>
          <w:rFonts w:ascii="Times New Roman" w:hAnsi="Times New Roman" w:cs="Times New Roman"/>
          <w:color w:val="030303"/>
          <w:spacing w:val="42"/>
        </w:rPr>
        <w:t xml:space="preserve"> </w:t>
      </w:r>
      <w:r w:rsidRPr="00DE7809">
        <w:rPr>
          <w:rFonts w:ascii="Times New Roman" w:hAnsi="Times New Roman" w:cs="Times New Roman"/>
          <w:color w:val="030303"/>
        </w:rPr>
        <w:t>дошкольного,</w:t>
      </w:r>
      <w:r w:rsidRPr="00DE7809">
        <w:rPr>
          <w:rFonts w:ascii="Times New Roman" w:hAnsi="Times New Roman" w:cs="Times New Roman"/>
          <w:color w:val="030303"/>
          <w:spacing w:val="10"/>
        </w:rPr>
        <w:t xml:space="preserve"> </w:t>
      </w:r>
      <w:r w:rsidRPr="00DE7809">
        <w:rPr>
          <w:rFonts w:ascii="Times New Roman" w:hAnsi="Times New Roman" w:cs="Times New Roman"/>
          <w:color w:val="030303"/>
        </w:rPr>
        <w:t>начального общего,</w:t>
      </w:r>
      <w:r w:rsidRPr="00DE7809">
        <w:rPr>
          <w:rFonts w:ascii="Times New Roman" w:hAnsi="Times New Roman" w:cs="Times New Roman"/>
          <w:color w:val="030303"/>
          <w:spacing w:val="56"/>
        </w:rPr>
        <w:t xml:space="preserve"> </w:t>
      </w:r>
      <w:r w:rsidRPr="00DE7809">
        <w:rPr>
          <w:rFonts w:ascii="Times New Roman" w:hAnsi="Times New Roman" w:cs="Times New Roman"/>
          <w:color w:val="030303"/>
          <w:w w:val="92"/>
        </w:rPr>
        <w:t>о</w:t>
      </w:r>
      <w:r w:rsidRPr="00DE7809">
        <w:rPr>
          <w:rFonts w:ascii="Times New Roman" w:hAnsi="Times New Roman" w:cs="Times New Roman"/>
          <w:color w:val="030303"/>
        </w:rPr>
        <w:t>с</w:t>
      </w:r>
      <w:r w:rsidRPr="00DE7809">
        <w:rPr>
          <w:rFonts w:ascii="Times New Roman" w:hAnsi="Times New Roman" w:cs="Times New Roman"/>
          <w:color w:val="030303"/>
          <w:w w:val="106"/>
        </w:rPr>
        <w:t>н</w:t>
      </w:r>
      <w:r w:rsidRPr="00DE7809">
        <w:rPr>
          <w:rFonts w:ascii="Times New Roman" w:hAnsi="Times New Roman" w:cs="Times New Roman"/>
          <w:color w:val="030303"/>
          <w:w w:val="103"/>
        </w:rPr>
        <w:t>о</w:t>
      </w:r>
      <w:r w:rsidRPr="00DE7809">
        <w:rPr>
          <w:rFonts w:ascii="Times New Roman" w:hAnsi="Times New Roman" w:cs="Times New Roman"/>
          <w:color w:val="030303"/>
          <w:w w:val="101"/>
        </w:rPr>
        <w:t>в</w:t>
      </w:r>
      <w:r w:rsidRPr="00DE7809">
        <w:rPr>
          <w:rFonts w:ascii="Times New Roman" w:hAnsi="Times New Roman" w:cs="Times New Roman"/>
          <w:color w:val="030303"/>
          <w:w w:val="103"/>
        </w:rPr>
        <w:t>но</w:t>
      </w:r>
      <w:r w:rsidRPr="00DE7809">
        <w:rPr>
          <w:rFonts w:ascii="Times New Roman" w:hAnsi="Times New Roman" w:cs="Times New Roman"/>
          <w:color w:val="030303"/>
          <w:w w:val="112"/>
        </w:rPr>
        <w:t>г</w:t>
      </w:r>
      <w:r w:rsidRPr="00DE7809">
        <w:rPr>
          <w:rFonts w:ascii="Times New Roman" w:hAnsi="Times New Roman" w:cs="Times New Roman"/>
          <w:color w:val="030303"/>
          <w:w w:val="96"/>
        </w:rPr>
        <w:t xml:space="preserve">о </w:t>
      </w:r>
      <w:r w:rsidRPr="00DE7809">
        <w:rPr>
          <w:rFonts w:ascii="Times New Roman" w:hAnsi="Times New Roman" w:cs="Times New Roman"/>
          <w:color w:val="030303"/>
        </w:rPr>
        <w:t>общего, среднего</w:t>
      </w:r>
      <w:r w:rsidRPr="00DE7809">
        <w:rPr>
          <w:rFonts w:ascii="Times New Roman" w:hAnsi="Times New Roman" w:cs="Times New Roman"/>
          <w:color w:val="030303"/>
          <w:spacing w:val="21"/>
        </w:rPr>
        <w:t xml:space="preserve"> </w:t>
      </w:r>
      <w:r w:rsidRPr="00DE7809">
        <w:rPr>
          <w:rFonts w:ascii="Times New Roman" w:hAnsi="Times New Roman" w:cs="Times New Roman"/>
          <w:color w:val="030303"/>
        </w:rPr>
        <w:t>общего</w:t>
      </w:r>
      <w:r w:rsidRPr="00DE7809">
        <w:rPr>
          <w:rFonts w:ascii="Times New Roman" w:hAnsi="Times New Roman" w:cs="Times New Roman"/>
          <w:color w:val="030303"/>
          <w:spacing w:val="11"/>
        </w:rPr>
        <w:t xml:space="preserve"> </w:t>
      </w:r>
      <w:r w:rsidRPr="00DE7809">
        <w:rPr>
          <w:rFonts w:ascii="Times New Roman" w:hAnsi="Times New Roman" w:cs="Times New Roman"/>
          <w:color w:val="030303"/>
        </w:rPr>
        <w:t>образования,</w:t>
      </w:r>
      <w:r w:rsidRPr="00DE7809">
        <w:rPr>
          <w:rFonts w:ascii="Times New Roman" w:hAnsi="Times New Roman" w:cs="Times New Roman"/>
          <w:color w:val="030303"/>
          <w:spacing w:val="19"/>
        </w:rPr>
        <w:t xml:space="preserve"> </w:t>
      </w:r>
      <w:r w:rsidRPr="00DE7809">
        <w:rPr>
          <w:rFonts w:ascii="Times New Roman" w:hAnsi="Times New Roman" w:cs="Times New Roman"/>
          <w:color w:val="030303"/>
        </w:rPr>
        <w:t>профессионального</w:t>
      </w:r>
      <w:r w:rsidRPr="00DE7809">
        <w:rPr>
          <w:rFonts w:ascii="Times New Roman" w:hAnsi="Times New Roman" w:cs="Times New Roman"/>
          <w:color w:val="030303"/>
          <w:spacing w:val="59"/>
        </w:rPr>
        <w:t xml:space="preserve"> </w:t>
      </w:r>
      <w:r w:rsidRPr="00DE7809">
        <w:rPr>
          <w:rFonts w:ascii="Times New Roman" w:hAnsi="Times New Roman" w:cs="Times New Roman"/>
          <w:color w:val="030303"/>
          <w:w w:val="92"/>
        </w:rPr>
        <w:t>о</w:t>
      </w:r>
      <w:r w:rsidRPr="00DE7809">
        <w:rPr>
          <w:rFonts w:ascii="Times New Roman" w:hAnsi="Times New Roman" w:cs="Times New Roman"/>
          <w:color w:val="030303"/>
          <w:w w:val="98"/>
        </w:rPr>
        <w:t>б</w:t>
      </w:r>
      <w:r w:rsidRPr="00DE7809">
        <w:rPr>
          <w:rFonts w:ascii="Times New Roman" w:hAnsi="Times New Roman" w:cs="Times New Roman"/>
          <w:color w:val="030303"/>
          <w:w w:val="103"/>
        </w:rPr>
        <w:t>у</w:t>
      </w:r>
      <w:r w:rsidRPr="00DE7809">
        <w:rPr>
          <w:rFonts w:ascii="Times New Roman" w:hAnsi="Times New Roman" w:cs="Times New Roman"/>
          <w:color w:val="030303"/>
          <w:w w:val="102"/>
        </w:rPr>
        <w:t>ч</w:t>
      </w:r>
      <w:r w:rsidRPr="00DE7809">
        <w:rPr>
          <w:rFonts w:ascii="Times New Roman" w:hAnsi="Times New Roman" w:cs="Times New Roman"/>
          <w:color w:val="030303"/>
          <w:w w:val="104"/>
        </w:rPr>
        <w:t>е</w:t>
      </w:r>
      <w:r w:rsidRPr="00DE7809">
        <w:rPr>
          <w:rFonts w:ascii="Times New Roman" w:hAnsi="Times New Roman" w:cs="Times New Roman"/>
          <w:color w:val="030303"/>
          <w:w w:val="106"/>
        </w:rPr>
        <w:t>н</w:t>
      </w:r>
      <w:r w:rsidRPr="00DE7809">
        <w:rPr>
          <w:rFonts w:ascii="Times New Roman" w:hAnsi="Times New Roman" w:cs="Times New Roman"/>
          <w:color w:val="030303"/>
          <w:w w:val="103"/>
        </w:rPr>
        <w:t>ия</w:t>
      </w:r>
      <w:r w:rsidRPr="00DE7809">
        <w:rPr>
          <w:rFonts w:ascii="Times New Roman" w:hAnsi="Times New Roman" w:cs="Times New Roman"/>
          <w:color w:val="151515"/>
          <w:w w:val="99"/>
        </w:rPr>
        <w:t xml:space="preserve">, </w:t>
      </w:r>
      <w:r w:rsidRPr="00DE7809">
        <w:rPr>
          <w:rFonts w:ascii="Times New Roman" w:hAnsi="Times New Roman" w:cs="Times New Roman"/>
          <w:color w:val="030303"/>
        </w:rPr>
        <w:t>профессионального</w:t>
      </w:r>
      <w:r w:rsidRPr="00DE7809">
        <w:rPr>
          <w:rFonts w:ascii="Times New Roman" w:hAnsi="Times New Roman" w:cs="Times New Roman"/>
          <w:color w:val="030303"/>
          <w:spacing w:val="58"/>
        </w:rPr>
        <w:t xml:space="preserve"> </w:t>
      </w:r>
      <w:r w:rsidRPr="00DE7809">
        <w:rPr>
          <w:rFonts w:ascii="Times New Roman" w:hAnsi="Times New Roman" w:cs="Times New Roman"/>
          <w:color w:val="030303"/>
        </w:rPr>
        <w:t>образования,</w:t>
      </w:r>
      <w:r w:rsidRPr="00DE7809">
        <w:rPr>
          <w:rFonts w:ascii="Times New Roman" w:hAnsi="Times New Roman" w:cs="Times New Roman"/>
          <w:color w:val="030303"/>
          <w:spacing w:val="42"/>
        </w:rPr>
        <w:t xml:space="preserve"> </w:t>
      </w:r>
      <w:r w:rsidRPr="00DE7809">
        <w:rPr>
          <w:rFonts w:ascii="Times New Roman" w:hAnsi="Times New Roman" w:cs="Times New Roman"/>
          <w:color w:val="030303"/>
        </w:rPr>
        <w:t>дополнительного</w:t>
      </w:r>
      <w:r w:rsidRPr="00DE7809">
        <w:rPr>
          <w:rFonts w:ascii="Times New Roman" w:hAnsi="Times New Roman" w:cs="Times New Roman"/>
          <w:color w:val="030303"/>
          <w:spacing w:val="54"/>
        </w:rPr>
        <w:t xml:space="preserve"> </w:t>
      </w:r>
      <w:r w:rsidRPr="00DE7809">
        <w:rPr>
          <w:rFonts w:ascii="Times New Roman" w:hAnsi="Times New Roman" w:cs="Times New Roman"/>
          <w:color w:val="030303"/>
        </w:rPr>
        <w:t>образования;</w:t>
      </w:r>
      <w:r w:rsidRPr="00DE7809">
        <w:rPr>
          <w:rFonts w:ascii="Times New Roman" w:hAnsi="Times New Roman" w:cs="Times New Roman"/>
          <w:color w:val="030303"/>
          <w:spacing w:val="56"/>
        </w:rPr>
        <w:t xml:space="preserve"> </w:t>
      </w:r>
      <w:r w:rsidRPr="00DE7809">
        <w:rPr>
          <w:rFonts w:ascii="Times New Roman" w:hAnsi="Times New Roman" w:cs="Times New Roman"/>
          <w:color w:val="030303"/>
        </w:rPr>
        <w:t>в сфере</w:t>
      </w:r>
      <w:r w:rsidRPr="00DE7809">
        <w:rPr>
          <w:rFonts w:ascii="Times New Roman" w:hAnsi="Times New Roman" w:cs="Times New Roman"/>
          <w:color w:val="030303"/>
          <w:spacing w:val="13"/>
        </w:rPr>
        <w:t xml:space="preserve"> </w:t>
      </w:r>
      <w:r w:rsidRPr="00DE7809">
        <w:rPr>
          <w:rFonts w:ascii="Times New Roman" w:hAnsi="Times New Roman" w:cs="Times New Roman"/>
          <w:color w:val="030303"/>
          <w:w w:val="93"/>
        </w:rPr>
        <w:t>н</w:t>
      </w:r>
      <w:r w:rsidRPr="00DE7809">
        <w:rPr>
          <w:rFonts w:ascii="Times New Roman" w:hAnsi="Times New Roman" w:cs="Times New Roman"/>
          <w:color w:val="030303"/>
          <w:w w:val="112"/>
        </w:rPr>
        <w:t>а</w:t>
      </w:r>
      <w:r w:rsidRPr="00DE7809">
        <w:rPr>
          <w:rFonts w:ascii="Times New Roman" w:hAnsi="Times New Roman" w:cs="Times New Roman"/>
          <w:color w:val="030303"/>
          <w:w w:val="99"/>
        </w:rPr>
        <w:t>уч</w:t>
      </w:r>
      <w:r w:rsidRPr="00DE7809">
        <w:rPr>
          <w:rFonts w:ascii="Times New Roman" w:hAnsi="Times New Roman" w:cs="Times New Roman"/>
          <w:color w:val="030303"/>
          <w:w w:val="106"/>
        </w:rPr>
        <w:t>н</w:t>
      </w:r>
      <w:r w:rsidRPr="00DE7809">
        <w:rPr>
          <w:rFonts w:ascii="Times New Roman" w:hAnsi="Times New Roman" w:cs="Times New Roman"/>
          <w:color w:val="030303"/>
          <w:w w:val="103"/>
        </w:rPr>
        <w:t>ы</w:t>
      </w:r>
      <w:r w:rsidRPr="00DE7809">
        <w:rPr>
          <w:rFonts w:ascii="Times New Roman" w:hAnsi="Times New Roman" w:cs="Times New Roman"/>
          <w:color w:val="030303"/>
          <w:w w:val="106"/>
        </w:rPr>
        <w:t xml:space="preserve">х </w:t>
      </w:r>
      <w:r w:rsidRPr="00DE7809">
        <w:rPr>
          <w:rFonts w:ascii="Times New Roman" w:hAnsi="Times New Roman" w:cs="Times New Roman"/>
          <w:color w:val="030303"/>
          <w:w w:val="93"/>
        </w:rPr>
        <w:t>и</w:t>
      </w:r>
      <w:r w:rsidRPr="00DE7809">
        <w:rPr>
          <w:rFonts w:ascii="Times New Roman" w:hAnsi="Times New Roman" w:cs="Times New Roman"/>
          <w:color w:val="030303"/>
        </w:rPr>
        <w:t>с</w:t>
      </w:r>
      <w:r w:rsidRPr="00DE7809">
        <w:rPr>
          <w:rFonts w:ascii="Times New Roman" w:hAnsi="Times New Roman" w:cs="Times New Roman"/>
          <w:color w:val="030303"/>
          <w:w w:val="104"/>
        </w:rPr>
        <w:t>с</w:t>
      </w:r>
      <w:r w:rsidRPr="00DE7809">
        <w:rPr>
          <w:rFonts w:ascii="Times New Roman" w:hAnsi="Times New Roman" w:cs="Times New Roman"/>
          <w:color w:val="030303"/>
          <w:w w:val="103"/>
        </w:rPr>
        <w:t>л</w:t>
      </w:r>
      <w:r w:rsidRPr="00DE7809">
        <w:rPr>
          <w:rFonts w:ascii="Times New Roman" w:hAnsi="Times New Roman" w:cs="Times New Roman"/>
          <w:color w:val="030303"/>
        </w:rPr>
        <w:t>е</w:t>
      </w:r>
      <w:r w:rsidRPr="00DE7809">
        <w:rPr>
          <w:rFonts w:ascii="Times New Roman" w:hAnsi="Times New Roman" w:cs="Times New Roman"/>
          <w:color w:val="030303"/>
          <w:w w:val="105"/>
        </w:rPr>
        <w:t>д</w:t>
      </w:r>
      <w:r w:rsidRPr="00DE7809">
        <w:rPr>
          <w:rFonts w:ascii="Times New Roman" w:hAnsi="Times New Roman" w:cs="Times New Roman"/>
          <w:color w:val="030303"/>
          <w:w w:val="103"/>
        </w:rPr>
        <w:t>о</w:t>
      </w:r>
      <w:r w:rsidRPr="00DE7809">
        <w:rPr>
          <w:rFonts w:ascii="Times New Roman" w:hAnsi="Times New Roman" w:cs="Times New Roman"/>
          <w:color w:val="030303"/>
          <w:w w:val="101"/>
        </w:rPr>
        <w:t>в</w:t>
      </w:r>
      <w:r w:rsidRPr="00DE7809">
        <w:rPr>
          <w:rFonts w:ascii="Times New Roman" w:hAnsi="Times New Roman" w:cs="Times New Roman"/>
          <w:color w:val="030303"/>
          <w:w w:val="108"/>
        </w:rPr>
        <w:t>а</w:t>
      </w:r>
      <w:r w:rsidRPr="00DE7809">
        <w:rPr>
          <w:rFonts w:ascii="Times New Roman" w:hAnsi="Times New Roman" w:cs="Times New Roman"/>
          <w:color w:val="030303"/>
          <w:w w:val="96"/>
        </w:rPr>
        <w:t>н</w:t>
      </w:r>
      <w:r w:rsidRPr="00DE7809">
        <w:rPr>
          <w:rFonts w:ascii="Times New Roman" w:hAnsi="Times New Roman" w:cs="Times New Roman"/>
          <w:color w:val="030303"/>
          <w:w w:val="103"/>
        </w:rPr>
        <w:t>и</w:t>
      </w:r>
      <w:r w:rsidRPr="00DE7809">
        <w:rPr>
          <w:rFonts w:ascii="Times New Roman" w:hAnsi="Times New Roman" w:cs="Times New Roman"/>
          <w:color w:val="030303"/>
          <w:w w:val="106"/>
        </w:rPr>
        <w:t>й</w:t>
      </w:r>
      <w:r w:rsidRPr="00DE7809">
        <w:rPr>
          <w:rFonts w:ascii="Times New Roman" w:hAnsi="Times New Roman" w:cs="Times New Roman"/>
          <w:color w:val="030303"/>
          <w:w w:val="101"/>
        </w:rPr>
        <w:t>)</w:t>
      </w:r>
      <w:r w:rsidRPr="00DE7809">
        <w:rPr>
          <w:rFonts w:ascii="Times New Roman" w:hAnsi="Times New Roman" w:cs="Times New Roman"/>
          <w:color w:val="000000"/>
          <w:lang w:bidi="ru-RU"/>
        </w:rPr>
        <w:t>.</w:t>
      </w:r>
    </w:p>
    <w:p w14:paraId="5A96EF7B" w14:textId="77777777" w:rsidR="00810002" w:rsidRPr="00DE7809" w:rsidRDefault="00810002" w:rsidP="00810002">
      <w:pPr>
        <w:tabs>
          <w:tab w:val="left" w:leader="underscore" w:pos="9581"/>
        </w:tabs>
        <w:suppressAutoHyphens/>
        <w:ind w:firstLine="600"/>
        <w:jc w:val="both"/>
        <w:rPr>
          <w:rFonts w:ascii="Times New Roman" w:hAnsi="Times New Roman" w:cs="Times New Roman"/>
          <w:color w:val="000000"/>
          <w:lang w:bidi="ru-RU"/>
        </w:rPr>
      </w:pPr>
      <w:r w:rsidRPr="00DE7809">
        <w:rPr>
          <w:rFonts w:ascii="Times New Roman" w:hAnsi="Times New Roman" w:cs="Times New Roman"/>
          <w:color w:val="000000"/>
          <w:lang w:bidi="ru-RU"/>
        </w:rPr>
        <w:t xml:space="preserve">Выпускники могут осуществлять профессиональную деятельность в других областях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 </w:t>
      </w:r>
    </w:p>
    <w:p w14:paraId="54504363" w14:textId="0295D42A" w:rsidR="00067A79" w:rsidRPr="00DE7809" w:rsidRDefault="00067A79" w:rsidP="00810002">
      <w:pPr>
        <w:tabs>
          <w:tab w:val="left" w:leader="underscore" w:pos="9581"/>
        </w:tabs>
        <w:suppressAutoHyphens/>
        <w:ind w:firstLine="600"/>
        <w:jc w:val="both"/>
        <w:rPr>
          <w:rFonts w:ascii="Times New Roman" w:hAnsi="Times New Roman" w:cs="Times New Roman"/>
          <w:color w:val="000000"/>
          <w:lang w:bidi="ru-RU"/>
        </w:rPr>
      </w:pPr>
      <w:r w:rsidRPr="00DE7809">
        <w:rPr>
          <w:rFonts w:ascii="Times New Roman" w:hAnsi="Times New Roman" w:cs="Times New Roman"/>
          <w:color w:val="000000"/>
          <w:lang w:bidi="ru-RU"/>
        </w:rPr>
        <w:t>Типы задач профессиональной деятельности выпускников:</w:t>
      </w:r>
    </w:p>
    <w:p w14:paraId="26360CCD" w14:textId="1F486640" w:rsidR="00067A79" w:rsidRPr="00DE7809" w:rsidRDefault="004A3535" w:rsidP="004A3535">
      <w:pPr>
        <w:pStyle w:val="a3"/>
        <w:numPr>
          <w:ilvl w:val="0"/>
          <w:numId w:val="17"/>
        </w:numPr>
        <w:tabs>
          <w:tab w:val="left" w:leader="underscore" w:pos="9581"/>
        </w:tabs>
        <w:suppressAutoHyphens/>
        <w:jc w:val="both"/>
        <w:rPr>
          <w:rFonts w:ascii="Times New Roman" w:hAnsi="Times New Roman" w:cs="Times New Roman"/>
          <w:color w:val="000000"/>
          <w:lang w:bidi="ru-RU"/>
        </w:rPr>
      </w:pPr>
      <w:r w:rsidRPr="00DE7809">
        <w:rPr>
          <w:rFonts w:ascii="Times New Roman" w:hAnsi="Times New Roman" w:cs="Times New Roman"/>
          <w:color w:val="000000"/>
          <w:lang w:bidi="ru-RU"/>
        </w:rPr>
        <w:lastRenderedPageBreak/>
        <w:t>мет</w:t>
      </w:r>
      <w:r w:rsidR="00067A79" w:rsidRPr="00DE7809">
        <w:rPr>
          <w:rFonts w:ascii="Times New Roman" w:hAnsi="Times New Roman" w:cs="Times New Roman"/>
          <w:color w:val="000000"/>
          <w:lang w:bidi="ru-RU"/>
        </w:rPr>
        <w:t>одический</w:t>
      </w:r>
    </w:p>
    <w:p w14:paraId="48F911DE" w14:textId="32302367" w:rsidR="00067A79" w:rsidRPr="00DE7809" w:rsidRDefault="00067A79" w:rsidP="004A3535">
      <w:pPr>
        <w:pStyle w:val="a3"/>
        <w:numPr>
          <w:ilvl w:val="0"/>
          <w:numId w:val="17"/>
        </w:numPr>
        <w:tabs>
          <w:tab w:val="left" w:leader="underscore" w:pos="9581"/>
        </w:tabs>
        <w:suppressAutoHyphens/>
        <w:jc w:val="both"/>
        <w:rPr>
          <w:rFonts w:ascii="Times New Roman" w:hAnsi="Times New Roman" w:cs="Times New Roman"/>
          <w:color w:val="000000"/>
          <w:lang w:bidi="ru-RU"/>
        </w:rPr>
      </w:pPr>
      <w:r w:rsidRPr="00DE7809">
        <w:rPr>
          <w:rFonts w:ascii="Times New Roman" w:hAnsi="Times New Roman" w:cs="Times New Roman"/>
          <w:color w:val="000000"/>
          <w:lang w:bidi="ru-RU"/>
        </w:rPr>
        <w:t>научно-исследовательский</w:t>
      </w:r>
    </w:p>
    <w:p w14:paraId="77859F0D" w14:textId="3A36216E" w:rsidR="004A3535" w:rsidRPr="00DE7809" w:rsidRDefault="004A3535" w:rsidP="004A3535">
      <w:pPr>
        <w:pStyle w:val="a3"/>
        <w:numPr>
          <w:ilvl w:val="0"/>
          <w:numId w:val="17"/>
        </w:numPr>
        <w:tabs>
          <w:tab w:val="left" w:leader="underscore" w:pos="9581"/>
        </w:tabs>
        <w:suppressAutoHyphens/>
        <w:jc w:val="both"/>
        <w:rPr>
          <w:rFonts w:ascii="Times New Roman" w:hAnsi="Times New Roman" w:cs="Times New Roman"/>
          <w:color w:val="000000"/>
          <w:lang w:bidi="ru-RU"/>
        </w:rPr>
      </w:pPr>
      <w:r w:rsidRPr="00DE7809">
        <w:rPr>
          <w:rFonts w:ascii="Times New Roman" w:hAnsi="Times New Roman" w:cs="Times New Roman"/>
          <w:color w:val="000000"/>
          <w:lang w:bidi="ru-RU"/>
        </w:rPr>
        <w:t>сопровождения</w:t>
      </w:r>
    </w:p>
    <w:p w14:paraId="3E513EAB" w14:textId="77777777" w:rsidR="00622D88" w:rsidRPr="00DE7809" w:rsidRDefault="004A3535" w:rsidP="00622D88">
      <w:pPr>
        <w:widowControl w:val="0"/>
        <w:shd w:val="clear" w:color="auto" w:fill="FFFFFF"/>
        <w:tabs>
          <w:tab w:val="left" w:pos="4635"/>
          <w:tab w:val="left" w:leader="underscore" w:pos="6415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lang w:bidi="ru-RU"/>
        </w:rPr>
      </w:pPr>
      <w:r w:rsidRPr="00DE7809">
        <w:rPr>
          <w:rFonts w:ascii="Times New Roman" w:hAnsi="Times New Roman" w:cs="Times New Roman"/>
          <w:b/>
          <w:bCs/>
        </w:rPr>
        <w:t xml:space="preserve">3.2. </w:t>
      </w:r>
      <w:r w:rsidRPr="00DE7809">
        <w:rPr>
          <w:rFonts w:ascii="Times New Roman" w:hAnsi="Times New Roman" w:cs="Times New Roman"/>
          <w:b/>
          <w:lang w:bidi="ru-RU"/>
        </w:rPr>
        <w:t>Перечень профессиональных стандартов</w:t>
      </w:r>
      <w:r w:rsidRPr="00DE7809">
        <w:rPr>
          <w:rFonts w:ascii="Times New Roman" w:hAnsi="Times New Roman" w:cs="Times New Roman"/>
          <w:lang w:bidi="ru-RU"/>
        </w:rPr>
        <w:t xml:space="preserve">, соотнесенных с федеральным государственным образовательным стандартом по направлению подготовки, приведен в Приложении 1. </w:t>
      </w:r>
      <w:r w:rsidRPr="00DE7809">
        <w:rPr>
          <w:rFonts w:ascii="Times New Roman" w:hAnsi="Times New Roman" w:cs="Times New Roman"/>
          <w:b/>
          <w:lang w:bidi="ru-RU"/>
        </w:rPr>
        <w:t>Перечень обобщённых трудовых функций</w:t>
      </w:r>
      <w:r w:rsidRPr="00DE7809">
        <w:rPr>
          <w:rFonts w:ascii="Times New Roman" w:hAnsi="Times New Roman" w:cs="Times New Roman"/>
          <w:lang w:bidi="ru-RU"/>
        </w:rPr>
        <w:t xml:space="preserve"> и трудовых функций, имеющих отношение к профессиональной деятельности выпускника программ магистратуры по направлению подготовки </w:t>
      </w:r>
      <w:r w:rsidRPr="00DE7809">
        <w:rPr>
          <w:rFonts w:ascii="Times New Roman" w:hAnsi="Times New Roman" w:cs="Times New Roman"/>
        </w:rPr>
        <w:t>44.04.0</w:t>
      </w:r>
      <w:r w:rsidR="001316A5" w:rsidRPr="00DE7809">
        <w:rPr>
          <w:rFonts w:ascii="Times New Roman" w:hAnsi="Times New Roman" w:cs="Times New Roman"/>
        </w:rPr>
        <w:t>3</w:t>
      </w:r>
      <w:r w:rsidRPr="00DE7809">
        <w:rPr>
          <w:rFonts w:ascii="Times New Roman" w:hAnsi="Times New Roman" w:cs="Times New Roman"/>
        </w:rPr>
        <w:t xml:space="preserve"> </w:t>
      </w:r>
      <w:r w:rsidR="001316A5" w:rsidRPr="00DE7809">
        <w:rPr>
          <w:rFonts w:ascii="Times New Roman" w:hAnsi="Times New Roman" w:cs="Times New Roman"/>
        </w:rPr>
        <w:t xml:space="preserve">Специальное (дефектологическое) </w:t>
      </w:r>
      <w:r w:rsidRPr="00DE7809">
        <w:rPr>
          <w:rFonts w:ascii="Times New Roman" w:hAnsi="Times New Roman" w:cs="Times New Roman"/>
        </w:rPr>
        <w:t>образование</w:t>
      </w:r>
      <w:r w:rsidRPr="00DE7809">
        <w:rPr>
          <w:rFonts w:ascii="Times New Roman" w:hAnsi="Times New Roman" w:cs="Times New Roman"/>
          <w:lang w:bidi="ru-RU"/>
        </w:rPr>
        <w:t>, представлен в Приложении 2.</w:t>
      </w:r>
    </w:p>
    <w:p w14:paraId="382846CE" w14:textId="77777777" w:rsidR="0050734E" w:rsidRPr="00DE7809" w:rsidRDefault="0050734E" w:rsidP="0050734E">
      <w:pPr>
        <w:suppressAutoHyphens/>
        <w:ind w:firstLine="709"/>
        <w:rPr>
          <w:rFonts w:ascii="Times New Roman" w:hAnsi="Times New Roman" w:cs="Times New Roman"/>
          <w:color w:val="000000"/>
          <w:lang w:bidi="ru-RU"/>
        </w:rPr>
      </w:pPr>
      <w:r w:rsidRPr="00DE7809">
        <w:rPr>
          <w:rFonts w:ascii="Times New Roman" w:hAnsi="Times New Roman" w:cs="Times New Roman"/>
          <w:b/>
          <w:color w:val="000000"/>
          <w:lang w:bidi="ru-RU"/>
        </w:rPr>
        <w:t>3.3.</w:t>
      </w:r>
      <w:r w:rsidRPr="00DE7809">
        <w:rPr>
          <w:rFonts w:ascii="Times New Roman" w:hAnsi="Times New Roman" w:cs="Times New Roman"/>
          <w:b/>
          <w:color w:val="000000"/>
          <w:lang w:bidi="ru-RU"/>
        </w:rPr>
        <w:tab/>
        <w:t>Перечень основных задач профессиональной деятельности выпускников (по типам) (в соответствии с ПООП (при наличии)</w:t>
      </w:r>
      <w:r w:rsidRPr="00DE7809">
        <w:rPr>
          <w:rFonts w:ascii="Times New Roman" w:hAnsi="Times New Roman" w:cs="Times New Roman"/>
          <w:color w:val="000000"/>
          <w:lang w:bidi="ru-RU"/>
        </w:rPr>
        <w:t>:</w:t>
      </w:r>
    </w:p>
    <w:p w14:paraId="7C311CC8" w14:textId="77777777" w:rsidR="0050734E" w:rsidRPr="00DE7809" w:rsidRDefault="0050734E" w:rsidP="0050734E">
      <w:pPr>
        <w:suppressAutoHyphens/>
        <w:ind w:firstLine="709"/>
        <w:jc w:val="right"/>
        <w:rPr>
          <w:rFonts w:ascii="Times New Roman" w:hAnsi="Times New Roman" w:cs="Times New Roman"/>
          <w:color w:val="000000"/>
          <w:lang w:bidi="ru-RU"/>
        </w:rPr>
      </w:pPr>
      <w:r w:rsidRPr="00DE7809">
        <w:rPr>
          <w:rFonts w:ascii="Times New Roman" w:hAnsi="Times New Roman" w:cs="Times New Roman"/>
          <w:color w:val="000000"/>
          <w:lang w:bidi="ru-RU"/>
        </w:rPr>
        <w:t>Таблица 3.1</w:t>
      </w:r>
    </w:p>
    <w:tbl>
      <w:tblPr>
        <w:tblW w:w="5000" w:type="pct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8"/>
        <w:gridCol w:w="1587"/>
        <w:gridCol w:w="3260"/>
        <w:gridCol w:w="3394"/>
      </w:tblGrid>
      <w:tr w:rsidR="005178AF" w:rsidRPr="0050734E" w14:paraId="758FD762" w14:textId="77777777" w:rsidTr="005178AF">
        <w:trPr>
          <w:cantSplit/>
          <w:trHeight w:hRule="exact" w:val="2192"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2A1D98" w14:textId="77777777" w:rsidR="0050734E" w:rsidRPr="0050734E" w:rsidRDefault="0050734E" w:rsidP="00DE7809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bidi="ru-RU"/>
              </w:rPr>
            </w:pPr>
            <w:r w:rsidRPr="0050734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bidi="ru-RU"/>
              </w:rPr>
              <w:t>Область профессиональной деятельности (по Реестру</w:t>
            </w:r>
          </w:p>
          <w:p w14:paraId="01BE0A4B" w14:textId="77777777" w:rsidR="0050734E" w:rsidRPr="0050734E" w:rsidRDefault="0050734E" w:rsidP="00DE7809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bidi="ru-RU"/>
              </w:rPr>
            </w:pPr>
            <w:r w:rsidRPr="0050734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bidi="ru-RU"/>
              </w:rPr>
              <w:t>Минтруда)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9D89F4" w14:textId="77777777" w:rsidR="0050734E" w:rsidRPr="0050734E" w:rsidRDefault="0050734E" w:rsidP="00DE7809">
            <w:pPr>
              <w:suppressAutoHyphens/>
              <w:ind w:firstLine="22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bidi="ru-RU"/>
              </w:rPr>
            </w:pPr>
            <w:r w:rsidRPr="0050734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bidi="ru-RU"/>
              </w:rPr>
              <w:t>Типы задач профессиональной</w:t>
            </w:r>
          </w:p>
          <w:p w14:paraId="20C25B03" w14:textId="77777777" w:rsidR="0050734E" w:rsidRPr="0050734E" w:rsidRDefault="0050734E" w:rsidP="00DE7809">
            <w:pPr>
              <w:suppressAutoHyphens/>
              <w:ind w:firstLine="22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bidi="ru-RU"/>
              </w:rPr>
            </w:pPr>
            <w:r w:rsidRPr="0050734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bidi="ru-RU"/>
              </w:rPr>
              <w:t>деятельности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2A3A5C" w14:textId="77777777" w:rsidR="0050734E" w:rsidRPr="0050734E" w:rsidRDefault="0050734E" w:rsidP="00DE7809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bidi="ru-RU"/>
              </w:rPr>
            </w:pPr>
            <w:r w:rsidRPr="0050734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bidi="ru-RU"/>
              </w:rPr>
              <w:t>Задачи</w:t>
            </w:r>
          </w:p>
          <w:p w14:paraId="7E0DC511" w14:textId="77777777" w:rsidR="0050734E" w:rsidRPr="0050734E" w:rsidRDefault="0050734E" w:rsidP="00DE7809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bidi="ru-RU"/>
              </w:rPr>
            </w:pPr>
            <w:r w:rsidRPr="0050734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bidi="ru-RU"/>
              </w:rPr>
              <w:t>профессиональной</w:t>
            </w:r>
          </w:p>
          <w:p w14:paraId="714E21B9" w14:textId="77777777" w:rsidR="0050734E" w:rsidRPr="0050734E" w:rsidRDefault="0050734E" w:rsidP="00DE7809">
            <w:pPr>
              <w:suppressAutoHyphens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bidi="ru-RU"/>
              </w:rPr>
            </w:pPr>
            <w:r w:rsidRPr="0050734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bidi="ru-RU"/>
              </w:rPr>
              <w:t>деятельности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709C7C" w14:textId="77777777" w:rsidR="0050734E" w:rsidRPr="0050734E" w:rsidRDefault="0050734E" w:rsidP="00DE7809">
            <w:pPr>
              <w:suppressAutoHyphens/>
              <w:ind w:hanging="1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bidi="ru-RU"/>
              </w:rPr>
            </w:pPr>
            <w:r w:rsidRPr="0050734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bidi="ru-RU"/>
              </w:rPr>
              <w:t>Объекты</w:t>
            </w:r>
          </w:p>
          <w:p w14:paraId="443018A3" w14:textId="77777777" w:rsidR="0050734E" w:rsidRPr="0050734E" w:rsidRDefault="0050734E" w:rsidP="00DE7809">
            <w:pPr>
              <w:suppressAutoHyphens/>
              <w:ind w:hanging="1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bidi="ru-RU"/>
              </w:rPr>
            </w:pPr>
            <w:r w:rsidRPr="0050734E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bidi="ru-RU"/>
              </w:rPr>
              <w:t>профессиональной деятельности (или области знания)</w:t>
            </w:r>
          </w:p>
          <w:p w14:paraId="042E0C05" w14:textId="77777777" w:rsidR="0050734E" w:rsidRPr="0050734E" w:rsidRDefault="0050734E" w:rsidP="00DE7809">
            <w:pPr>
              <w:suppressAutoHyphens/>
              <w:ind w:hanging="10"/>
              <w:jc w:val="center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bidi="ru-RU"/>
              </w:rPr>
            </w:pPr>
            <w:r w:rsidRPr="0050734E">
              <w:rPr>
                <w:rFonts w:ascii="Times New Roman" w:hAnsi="Times New Roman" w:cs="Times New Roman"/>
                <w:b/>
                <w:bCs/>
                <w:i/>
                <w:color w:val="000000"/>
                <w:sz w:val="22"/>
                <w:szCs w:val="22"/>
                <w:lang w:bidi="ru-RU"/>
              </w:rPr>
              <w:t>(при необходимости)</w:t>
            </w:r>
          </w:p>
        </w:tc>
      </w:tr>
      <w:tr w:rsidR="005178AF" w:rsidRPr="0050734E" w14:paraId="51768B7B" w14:textId="77777777" w:rsidTr="005178AF">
        <w:trPr>
          <w:cantSplit/>
          <w:trHeight w:val="224"/>
        </w:trPr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46B3F4" w14:textId="77777777" w:rsidR="0050734E" w:rsidRPr="0050734E" w:rsidRDefault="0050734E" w:rsidP="00DE7809">
            <w:pPr>
              <w:suppressAutoHyphens/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725A19" w14:textId="77777777" w:rsidR="0050734E" w:rsidRPr="0050734E" w:rsidRDefault="0050734E" w:rsidP="00DE7809">
            <w:pPr>
              <w:suppressAutoHyphens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0734E">
              <w:rPr>
                <w:rFonts w:ascii="Times New Roman" w:hAnsi="Times New Roman" w:cs="Times New Roman"/>
                <w:bCs/>
                <w:sz w:val="22"/>
                <w:szCs w:val="22"/>
              </w:rPr>
              <w:t>Научно- исследовательский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F775B5" w14:textId="77777777" w:rsidR="0050734E" w:rsidRPr="0050734E" w:rsidRDefault="0050734E" w:rsidP="00DE780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0734E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bidi="ru-RU"/>
              </w:rPr>
              <w:t>Проектирование и реализация исследовательских программ с учетом объектов профессиональной деятельности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B67B6" w14:textId="77777777" w:rsidR="0050734E" w:rsidRPr="0050734E" w:rsidRDefault="0050734E" w:rsidP="00DE7809">
            <w:pPr>
              <w:suppressAutoHyphens/>
              <w:autoSpaceDE w:val="0"/>
              <w:autoSpaceDN w:val="0"/>
              <w:adjustRightInd w:val="0"/>
              <w:ind w:hanging="1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0734E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bidi="ru-RU"/>
              </w:rPr>
              <w:t>Образовательные программы, образовательные, коррекционно-развивающие и реабилитационные процессы, специальная педагогика и психология</w:t>
            </w:r>
          </w:p>
        </w:tc>
      </w:tr>
      <w:tr w:rsidR="005178AF" w:rsidRPr="0050734E" w14:paraId="78785A2A" w14:textId="77777777" w:rsidTr="005178AF">
        <w:trPr>
          <w:cantSplit/>
          <w:trHeight w:val="848"/>
        </w:trPr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BD1C9C5" w14:textId="77777777" w:rsidR="0050734E" w:rsidRPr="0050734E" w:rsidRDefault="0050734E" w:rsidP="00DE7809">
            <w:pPr>
              <w:suppressAutoHyphens/>
              <w:rPr>
                <w:rFonts w:ascii="Times New Roman" w:hAnsi="Times New Roman" w:cs="Times New Roman"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66D79" w14:textId="77777777" w:rsidR="0050734E" w:rsidRPr="0050734E" w:rsidRDefault="0050734E" w:rsidP="00DE7809">
            <w:pPr>
              <w:suppressAutoHyphens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  <w:r w:rsidRPr="0050734E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bidi="ru-RU"/>
              </w:rPr>
              <w:t>Сопровождение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128BCE" w14:textId="77777777" w:rsidR="0050734E" w:rsidRPr="0050734E" w:rsidRDefault="0050734E" w:rsidP="00DE780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0734E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bidi="ru-RU"/>
              </w:rPr>
              <w:t xml:space="preserve">Проектирование и реализация основных и дополнительных </w:t>
            </w:r>
            <w:proofErr w:type="gramStart"/>
            <w:r w:rsidRPr="0050734E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bidi="ru-RU"/>
              </w:rPr>
              <w:t>образовательных  и</w:t>
            </w:r>
            <w:proofErr w:type="gramEnd"/>
            <w:r w:rsidRPr="0050734E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bidi="ru-RU"/>
              </w:rPr>
              <w:t xml:space="preserve"> коррекционно-развивающих программ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8A374D" w14:textId="77777777" w:rsidR="0050734E" w:rsidRPr="0050734E" w:rsidRDefault="0050734E" w:rsidP="00DE7809">
            <w:pPr>
              <w:suppressAutoHyphens/>
              <w:autoSpaceDE w:val="0"/>
              <w:autoSpaceDN w:val="0"/>
              <w:adjustRightInd w:val="0"/>
              <w:ind w:hanging="1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0734E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bidi="ru-RU"/>
              </w:rPr>
              <w:t>Основные образовательные программы, дополнительные образовательные программы, коррекционно-развивающие программы, образовательная коррекционно-развивающая среда, индивидуальные траектории развития</w:t>
            </w:r>
          </w:p>
        </w:tc>
      </w:tr>
      <w:tr w:rsidR="005178AF" w:rsidRPr="0050734E" w14:paraId="0308475F" w14:textId="77777777" w:rsidTr="005178AF">
        <w:trPr>
          <w:cantSplit/>
          <w:trHeight w:val="848"/>
        </w:trPr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C27EB41" w14:textId="77777777" w:rsidR="0050734E" w:rsidRPr="0050734E" w:rsidRDefault="0050734E" w:rsidP="00DE7809">
            <w:pPr>
              <w:suppressAutoHyphens/>
              <w:rPr>
                <w:rFonts w:ascii="Times New Roman" w:hAnsi="Times New Roman" w:cs="Times New Roman"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8E8F7" w14:textId="77777777" w:rsidR="0050734E" w:rsidRPr="0050734E" w:rsidRDefault="0050734E" w:rsidP="00DE7809">
            <w:pPr>
              <w:suppressAutoHyphens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</w:pPr>
            <w:r w:rsidRPr="0050734E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bidi="ru-RU"/>
              </w:rPr>
              <w:t>Сопровождение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8E2917" w14:textId="77777777" w:rsidR="0050734E" w:rsidRPr="0050734E" w:rsidRDefault="0050734E" w:rsidP="00DE780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0734E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bidi="ru-RU"/>
              </w:rPr>
              <w:t>Контроль, оценка и учет эффективности результатов комплексного сопровождения лиц с ограниченными возможностями здоровья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CB3DA3" w14:textId="77777777" w:rsidR="0050734E" w:rsidRPr="0050734E" w:rsidRDefault="0050734E" w:rsidP="00DE7809">
            <w:pPr>
              <w:suppressAutoHyphens/>
              <w:autoSpaceDE w:val="0"/>
              <w:autoSpaceDN w:val="0"/>
              <w:adjustRightInd w:val="0"/>
              <w:ind w:hanging="1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0734E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bidi="ru-RU"/>
              </w:rPr>
              <w:t>Образовательные программы, образовательные, коррекционно-развивающие и реабилитационные процессы, специальная педагогика и психология</w:t>
            </w:r>
          </w:p>
        </w:tc>
      </w:tr>
      <w:tr w:rsidR="005178AF" w:rsidRPr="0050734E" w14:paraId="31CC55F7" w14:textId="77777777" w:rsidTr="005178AF">
        <w:trPr>
          <w:cantSplit/>
          <w:trHeight w:val="848"/>
        </w:trPr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FA6C0FB" w14:textId="77777777" w:rsidR="0050734E" w:rsidRPr="0050734E" w:rsidRDefault="0050734E" w:rsidP="00DE7809">
            <w:pPr>
              <w:suppressAutoHyphens/>
              <w:rPr>
                <w:rFonts w:ascii="Times New Roman" w:hAnsi="Times New Roman" w:cs="Times New Roman"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46433C" w14:textId="77777777" w:rsidR="0050734E" w:rsidRPr="0050734E" w:rsidRDefault="0050734E" w:rsidP="00DE7809">
            <w:pPr>
              <w:suppressAutoHyphens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0734E">
              <w:rPr>
                <w:rFonts w:ascii="Times New Roman" w:hAnsi="Times New Roman" w:cs="Times New Roman"/>
                <w:bCs/>
                <w:sz w:val="22"/>
                <w:szCs w:val="22"/>
              </w:rPr>
              <w:t>Методический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8E54DA" w14:textId="77777777" w:rsidR="0050734E" w:rsidRPr="0050734E" w:rsidRDefault="0050734E" w:rsidP="00DE780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0734E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bidi="ru-RU"/>
              </w:rPr>
              <w:t xml:space="preserve">Организационно-методическое обеспечение образовательной, коррекционно-развивающей, </w:t>
            </w:r>
            <w:proofErr w:type="spellStart"/>
            <w:r w:rsidRPr="0050734E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bidi="ru-RU"/>
              </w:rPr>
              <w:t>абилитационно</w:t>
            </w:r>
            <w:proofErr w:type="spellEnd"/>
            <w:r w:rsidRPr="0050734E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bidi="ru-RU"/>
              </w:rPr>
              <w:t>-реабилитационной деятельности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59F301" w14:textId="77777777" w:rsidR="0050734E" w:rsidRPr="0050734E" w:rsidRDefault="0050734E" w:rsidP="00DE7809">
            <w:pPr>
              <w:suppressAutoHyphens/>
              <w:autoSpaceDE w:val="0"/>
              <w:autoSpaceDN w:val="0"/>
              <w:adjustRightInd w:val="0"/>
              <w:ind w:hanging="1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0734E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bidi="ru-RU"/>
              </w:rPr>
              <w:t xml:space="preserve">Образовательная деятельность, коррекционно-развивающая деятельность, </w:t>
            </w:r>
            <w:proofErr w:type="spellStart"/>
            <w:r w:rsidRPr="0050734E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bidi="ru-RU"/>
              </w:rPr>
              <w:t>абилитационная</w:t>
            </w:r>
            <w:proofErr w:type="spellEnd"/>
            <w:r w:rsidRPr="0050734E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bidi="ru-RU"/>
              </w:rPr>
              <w:t xml:space="preserve"> деятельность, реабилитационная деятельность, предметное и субъектное профессиональное пространство</w:t>
            </w:r>
          </w:p>
        </w:tc>
      </w:tr>
      <w:tr w:rsidR="005178AF" w:rsidRPr="0050734E" w14:paraId="41EE443F" w14:textId="77777777" w:rsidTr="005178AF">
        <w:trPr>
          <w:cantSplit/>
        </w:trPr>
        <w:tc>
          <w:tcPr>
            <w:tcW w:w="10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0AB98E" w14:textId="77777777" w:rsidR="0050734E" w:rsidRPr="0050734E" w:rsidRDefault="0050734E" w:rsidP="00DE7809">
            <w:pPr>
              <w:suppressAutoHyphens/>
              <w:rPr>
                <w:rFonts w:ascii="Times New Roman" w:hAnsi="Times New Roman" w:cs="Times New Roman"/>
                <w:color w:val="000000"/>
                <w:sz w:val="22"/>
                <w:szCs w:val="22"/>
                <w:lang w:bidi="ru-RU"/>
              </w:rPr>
            </w:pP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7D2160" w14:textId="77777777" w:rsidR="0050734E" w:rsidRPr="0050734E" w:rsidRDefault="0050734E" w:rsidP="00DE7809">
            <w:pPr>
              <w:suppressAutoHyphens/>
              <w:autoSpaceDE w:val="0"/>
              <w:autoSpaceDN w:val="0"/>
              <w:adjustRightInd w:val="0"/>
              <w:ind w:firstLine="22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7640D4" w14:textId="77777777" w:rsidR="0050734E" w:rsidRPr="0050734E" w:rsidRDefault="0050734E" w:rsidP="00DE780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3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A206DD" w14:textId="77777777" w:rsidR="0050734E" w:rsidRPr="0050734E" w:rsidRDefault="0050734E" w:rsidP="00DE7809">
            <w:pPr>
              <w:suppressAutoHyphens/>
              <w:autoSpaceDE w:val="0"/>
              <w:autoSpaceDN w:val="0"/>
              <w:adjustRightInd w:val="0"/>
              <w:ind w:hanging="10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</w:tbl>
    <w:p w14:paraId="2DE8DCB5" w14:textId="77777777" w:rsidR="00DE7809" w:rsidRDefault="00DE7809" w:rsidP="005178AF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BC590C5" w14:textId="0052DD03" w:rsidR="005178AF" w:rsidRPr="00DE7809" w:rsidRDefault="005178AF" w:rsidP="005178AF">
      <w:pPr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DE7809">
        <w:rPr>
          <w:rFonts w:ascii="Times New Roman" w:eastAsia="Times New Roman" w:hAnsi="Times New Roman"/>
          <w:b/>
          <w:lang w:eastAsia="ru-RU"/>
        </w:rPr>
        <w:t>3.4. Возможные места работы</w:t>
      </w:r>
      <w:r w:rsidRPr="00DE7809">
        <w:rPr>
          <w:rFonts w:ascii="Times New Roman" w:eastAsia="Times New Roman" w:hAnsi="Times New Roman"/>
          <w:lang w:eastAsia="ru-RU"/>
        </w:rPr>
        <w:t xml:space="preserve">: </w:t>
      </w:r>
    </w:p>
    <w:p w14:paraId="554FAC42" w14:textId="77777777" w:rsidR="005178AF" w:rsidRPr="00DE7809" w:rsidRDefault="005178AF" w:rsidP="005178AF">
      <w:pPr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DE7809">
        <w:rPr>
          <w:rFonts w:ascii="Times New Roman" w:hAnsi="Times New Roman"/>
        </w:rPr>
        <w:t>государственные образовательные учреждения: учебно-воспитательные комплексы и детские сады, общеобразовательные и коррекционные школы, высшие учебные заведения;</w:t>
      </w:r>
    </w:p>
    <w:p w14:paraId="6C903FE2" w14:textId="77777777" w:rsidR="005178AF" w:rsidRPr="00DE7809" w:rsidRDefault="005178AF" w:rsidP="005178AF">
      <w:pPr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DE7809">
        <w:rPr>
          <w:rFonts w:ascii="Times New Roman" w:hAnsi="Times New Roman"/>
        </w:rPr>
        <w:lastRenderedPageBreak/>
        <w:t xml:space="preserve">коммерческие образовательные, социальные и медицинские </w:t>
      </w:r>
      <w:proofErr w:type="gramStart"/>
      <w:r w:rsidRPr="00DE7809">
        <w:rPr>
          <w:rFonts w:ascii="Times New Roman" w:hAnsi="Times New Roman"/>
        </w:rPr>
        <w:t>учреждения:  психолого</w:t>
      </w:r>
      <w:proofErr w:type="gramEnd"/>
      <w:r w:rsidRPr="00DE7809">
        <w:rPr>
          <w:rFonts w:ascii="Times New Roman" w:hAnsi="Times New Roman"/>
        </w:rPr>
        <w:t>-медико-социальные центры, лечебно-реабилитационные комплексы, психологические консультации;</w:t>
      </w:r>
    </w:p>
    <w:p w14:paraId="74EFAE1F" w14:textId="77777777" w:rsidR="005178AF" w:rsidRPr="00DE7809" w:rsidRDefault="005178AF" w:rsidP="005178AF">
      <w:pPr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DE7809">
        <w:rPr>
          <w:rFonts w:ascii="Times New Roman" w:hAnsi="Times New Roman"/>
        </w:rPr>
        <w:t>государственные медицинские учреждения: городские клинические больницы и поликлиники;</w:t>
      </w:r>
    </w:p>
    <w:p w14:paraId="579D5E74" w14:textId="77777777" w:rsidR="00622D88" w:rsidRPr="00DE7809" w:rsidRDefault="00622D88" w:rsidP="00622D88">
      <w:pPr>
        <w:widowControl w:val="0"/>
        <w:shd w:val="clear" w:color="auto" w:fill="FFFFFF"/>
        <w:tabs>
          <w:tab w:val="left" w:pos="4635"/>
          <w:tab w:val="left" w:leader="underscore" w:pos="6415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pacing w:val="-1"/>
        </w:rPr>
      </w:pPr>
    </w:p>
    <w:p w14:paraId="2316C49D" w14:textId="4DDDF8C4" w:rsidR="00C07609" w:rsidRPr="00DE7809" w:rsidRDefault="00622D88" w:rsidP="00622D88">
      <w:pPr>
        <w:widowControl w:val="0"/>
        <w:shd w:val="clear" w:color="auto" w:fill="FFFFFF"/>
        <w:tabs>
          <w:tab w:val="left" w:pos="4635"/>
          <w:tab w:val="left" w:leader="underscore" w:pos="6415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DE7809">
        <w:rPr>
          <w:rFonts w:ascii="Times New Roman" w:hAnsi="Times New Roman" w:cs="Times New Roman"/>
          <w:b/>
          <w:bCs/>
          <w:color w:val="000000"/>
          <w:lang w:eastAsia="ru-RU"/>
        </w:rPr>
        <w:t>3.5</w:t>
      </w:r>
      <w:r w:rsidR="00C07609" w:rsidRPr="00DE7809">
        <w:rPr>
          <w:rFonts w:ascii="Times New Roman" w:hAnsi="Times New Roman" w:cs="Times New Roman"/>
          <w:b/>
          <w:bCs/>
          <w:color w:val="000000"/>
          <w:lang w:eastAsia="ru-RU"/>
        </w:rPr>
        <w:t>. Должности, на которые может претендовать выпускник, освоивший программу магистратуры</w:t>
      </w:r>
      <w:r w:rsidR="00C07609" w:rsidRPr="00DE7809">
        <w:rPr>
          <w:rFonts w:ascii="Times New Roman" w:hAnsi="Times New Roman" w:cs="Times New Roman"/>
          <w:color w:val="000000"/>
          <w:lang w:eastAsia="ru-RU"/>
        </w:rPr>
        <w:t>: </w:t>
      </w:r>
    </w:p>
    <w:p w14:paraId="3B8170C2" w14:textId="07B41908" w:rsidR="00C07609" w:rsidRPr="00DE7809" w:rsidRDefault="00C07609" w:rsidP="00C07609">
      <w:pPr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DE7809">
        <w:rPr>
          <w:rFonts w:ascii="Times New Roman" w:hAnsi="Times New Roman" w:cs="Times New Roman"/>
          <w:color w:val="000000"/>
          <w:lang w:eastAsia="ru-RU"/>
        </w:rPr>
        <w:t xml:space="preserve">- при реализации </w:t>
      </w:r>
      <w:r w:rsidR="00A6467B" w:rsidRPr="00DE7809">
        <w:rPr>
          <w:rFonts w:ascii="Times New Roman" w:hAnsi="Times New Roman" w:cs="Times New Roman"/>
          <w:color w:val="000000"/>
          <w:lang w:eastAsia="ru-RU"/>
        </w:rPr>
        <w:t>метод</w:t>
      </w:r>
      <w:r w:rsidRPr="00DE7809">
        <w:rPr>
          <w:rFonts w:ascii="Times New Roman" w:hAnsi="Times New Roman" w:cs="Times New Roman"/>
          <w:color w:val="000000"/>
          <w:lang w:eastAsia="ru-RU"/>
        </w:rPr>
        <w:t>ической деятельности: логопед образовательной организации, детского дома, медицинского учреждения, соц</w:t>
      </w:r>
      <w:r w:rsidR="0008517F" w:rsidRPr="00DE7809">
        <w:rPr>
          <w:rFonts w:ascii="Times New Roman" w:hAnsi="Times New Roman" w:cs="Times New Roman"/>
          <w:color w:val="000000"/>
          <w:lang w:eastAsia="ru-RU"/>
        </w:rPr>
        <w:t xml:space="preserve">иально-реабилитационного центра, </w:t>
      </w:r>
      <w:r w:rsidR="0008517F" w:rsidRPr="00DE7809">
        <w:rPr>
          <w:rFonts w:ascii="Times New Roman" w:hAnsi="Times New Roman" w:cs="Times New Roman"/>
        </w:rPr>
        <w:t>методист учреждений образования</w:t>
      </w:r>
      <w:r w:rsidR="00C43FEC" w:rsidRPr="00DE7809">
        <w:rPr>
          <w:rFonts w:ascii="Times New Roman" w:hAnsi="Times New Roman" w:cs="Times New Roman"/>
        </w:rPr>
        <w:t>;</w:t>
      </w:r>
    </w:p>
    <w:p w14:paraId="0C087174" w14:textId="09F38247" w:rsidR="00C07609" w:rsidRPr="00DE7809" w:rsidRDefault="00C07609" w:rsidP="00C43FEC">
      <w:pPr>
        <w:ind w:firstLine="708"/>
        <w:jc w:val="both"/>
        <w:rPr>
          <w:rFonts w:ascii="Times New Roman" w:hAnsi="Times New Roman" w:cs="Times New Roman"/>
        </w:rPr>
      </w:pPr>
      <w:r w:rsidRPr="00DE7809">
        <w:rPr>
          <w:rFonts w:ascii="Times New Roman" w:hAnsi="Times New Roman" w:cs="Times New Roman"/>
          <w:color w:val="000000"/>
          <w:lang w:eastAsia="ru-RU"/>
        </w:rPr>
        <w:t xml:space="preserve">- </w:t>
      </w:r>
      <w:r w:rsidRPr="00DE7809">
        <w:rPr>
          <w:rFonts w:ascii="Times New Roman" w:hAnsi="Times New Roman" w:cs="Times New Roman"/>
        </w:rPr>
        <w:t xml:space="preserve">при реализации научно-исследовательской деятельности: руководитель методического </w:t>
      </w:r>
      <w:proofErr w:type="gramStart"/>
      <w:r w:rsidRPr="00DE7809">
        <w:rPr>
          <w:rFonts w:ascii="Times New Roman" w:hAnsi="Times New Roman" w:cs="Times New Roman"/>
        </w:rPr>
        <w:t>объединения  специалистов</w:t>
      </w:r>
      <w:proofErr w:type="gramEnd"/>
      <w:r w:rsidRPr="00DE7809">
        <w:rPr>
          <w:rFonts w:ascii="Times New Roman" w:hAnsi="Times New Roman" w:cs="Times New Roman"/>
        </w:rPr>
        <w:t xml:space="preserve"> образовательных организаций; заместитель дире</w:t>
      </w:r>
      <w:r w:rsidR="00C43FEC" w:rsidRPr="00DE7809">
        <w:rPr>
          <w:rFonts w:ascii="Times New Roman" w:hAnsi="Times New Roman" w:cs="Times New Roman"/>
        </w:rPr>
        <w:t>ктора образовательной организац</w:t>
      </w:r>
      <w:r w:rsidRPr="00DE7809">
        <w:rPr>
          <w:rFonts w:ascii="Times New Roman" w:hAnsi="Times New Roman" w:cs="Times New Roman"/>
        </w:rPr>
        <w:t>и</w:t>
      </w:r>
      <w:r w:rsidR="00C43FEC" w:rsidRPr="00DE7809">
        <w:rPr>
          <w:rFonts w:ascii="Times New Roman" w:hAnsi="Times New Roman" w:cs="Times New Roman"/>
        </w:rPr>
        <w:t>и</w:t>
      </w:r>
      <w:r w:rsidRPr="00DE7809">
        <w:rPr>
          <w:rFonts w:ascii="Times New Roman" w:hAnsi="Times New Roman" w:cs="Times New Roman"/>
        </w:rPr>
        <w:t xml:space="preserve"> по инновационной  деятельности</w:t>
      </w:r>
      <w:r w:rsidR="00821229" w:rsidRPr="00DE7809">
        <w:rPr>
          <w:rFonts w:ascii="Times New Roman" w:hAnsi="Times New Roman" w:cs="Times New Roman"/>
        </w:rPr>
        <w:t>, научный работник;</w:t>
      </w:r>
    </w:p>
    <w:p w14:paraId="3AF52251" w14:textId="7FC368EE" w:rsidR="00C07609" w:rsidRPr="00DE7809" w:rsidRDefault="00C07609" w:rsidP="00C07609">
      <w:pPr>
        <w:ind w:firstLine="709"/>
        <w:jc w:val="both"/>
        <w:rPr>
          <w:rFonts w:ascii="Times New Roman" w:hAnsi="Times New Roman" w:cs="Times New Roman"/>
        </w:rPr>
      </w:pPr>
      <w:r w:rsidRPr="00DE7809">
        <w:rPr>
          <w:rFonts w:ascii="Times New Roman" w:hAnsi="Times New Roman" w:cs="Times New Roman"/>
        </w:rPr>
        <w:t>- при реализации деятельности</w:t>
      </w:r>
      <w:r w:rsidR="00C43FEC" w:rsidRPr="00DE7809">
        <w:rPr>
          <w:rFonts w:ascii="Times New Roman" w:hAnsi="Times New Roman" w:cs="Times New Roman"/>
        </w:rPr>
        <w:t xml:space="preserve"> сопровождения</w:t>
      </w:r>
      <w:r w:rsidRPr="00DE7809">
        <w:rPr>
          <w:rFonts w:ascii="Times New Roman" w:hAnsi="Times New Roman" w:cs="Times New Roman"/>
        </w:rPr>
        <w:t xml:space="preserve">: методист коррекционного-образовательного учреждения, руководитель коррекционного образовательного </w:t>
      </w:r>
      <w:proofErr w:type="gramStart"/>
      <w:r w:rsidRPr="00DE7809">
        <w:rPr>
          <w:rFonts w:ascii="Times New Roman" w:hAnsi="Times New Roman" w:cs="Times New Roman"/>
        </w:rPr>
        <w:t>учреждения,</w:t>
      </w:r>
      <w:r w:rsidR="00821229" w:rsidRPr="00DE7809">
        <w:rPr>
          <w:rFonts w:ascii="Times New Roman" w:hAnsi="Times New Roman" w:cs="Times New Roman"/>
        </w:rPr>
        <w:t xml:space="preserve">  специалист</w:t>
      </w:r>
      <w:proofErr w:type="gramEnd"/>
      <w:r w:rsidR="00821229" w:rsidRPr="00DE7809">
        <w:rPr>
          <w:rFonts w:ascii="Times New Roman" w:hAnsi="Times New Roman" w:cs="Times New Roman"/>
        </w:rPr>
        <w:t xml:space="preserve"> отдела образования.</w:t>
      </w:r>
    </w:p>
    <w:p w14:paraId="69325996" w14:textId="13FE71C5" w:rsidR="00C07609" w:rsidRPr="00FF38F8" w:rsidRDefault="00C07609" w:rsidP="00C0760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0CA658" w14:textId="77777777" w:rsidR="00C6084D" w:rsidRPr="00FF38F8" w:rsidRDefault="00C6084D" w:rsidP="00CC6FE5">
      <w:pPr>
        <w:suppressAutoHyphens/>
        <w:jc w:val="center"/>
        <w:rPr>
          <w:rFonts w:ascii="Times New Roman" w:hAnsi="Times New Roman" w:cs="Times New Roman"/>
          <w:b/>
          <w:bCs/>
          <w:color w:val="000000"/>
          <w:lang w:bidi="ru-RU"/>
        </w:rPr>
      </w:pPr>
      <w:r w:rsidRPr="00FF38F8">
        <w:rPr>
          <w:rFonts w:ascii="Times New Roman" w:hAnsi="Times New Roman" w:cs="Times New Roman"/>
          <w:b/>
          <w:bCs/>
          <w:color w:val="000000"/>
          <w:lang w:bidi="ru-RU"/>
        </w:rPr>
        <w:t>4. ПЛАНИРУЕМЫЕ РЕЗУЛЬТАТЫ ОСВОЕНИЯ</w:t>
      </w:r>
      <w:r w:rsidRPr="00FF38F8">
        <w:rPr>
          <w:rFonts w:ascii="Times New Roman" w:eastAsia="PMingLiU" w:hAnsi="Times New Roman" w:cs="Times New Roman"/>
          <w:b/>
          <w:bCs/>
          <w:color w:val="000000"/>
          <w:lang w:bidi="ru-RU"/>
        </w:rPr>
        <w:br/>
      </w:r>
      <w:r w:rsidRPr="00FF38F8">
        <w:rPr>
          <w:rFonts w:ascii="Times New Roman" w:hAnsi="Times New Roman" w:cs="Times New Roman"/>
          <w:b/>
          <w:bCs/>
          <w:color w:val="000000"/>
          <w:lang w:bidi="ru-RU"/>
        </w:rPr>
        <w:t>ОБРАЗОВАТЕЛЬНОЙ ПРОГРАММЫ</w:t>
      </w:r>
    </w:p>
    <w:p w14:paraId="38564826" w14:textId="77777777" w:rsidR="00C6084D" w:rsidRPr="00FF38F8" w:rsidRDefault="00C6084D" w:rsidP="00CC6FE5">
      <w:pPr>
        <w:suppressAutoHyphens/>
        <w:jc w:val="center"/>
        <w:rPr>
          <w:rFonts w:ascii="Times New Roman" w:hAnsi="Times New Roman" w:cs="Times New Roman"/>
          <w:color w:val="000000"/>
          <w:lang w:bidi="ru-RU"/>
        </w:rPr>
      </w:pPr>
    </w:p>
    <w:p w14:paraId="611AACE6" w14:textId="77777777" w:rsidR="00C6084D" w:rsidRPr="00FF38F8" w:rsidRDefault="00C6084D" w:rsidP="00E729F9">
      <w:pPr>
        <w:suppressAutoHyphens/>
        <w:ind w:firstLine="709"/>
        <w:jc w:val="both"/>
        <w:rPr>
          <w:rFonts w:ascii="Times New Roman" w:hAnsi="Times New Roman" w:cs="Times New Roman"/>
          <w:color w:val="000000"/>
          <w:lang w:bidi="ru-RU"/>
        </w:rPr>
      </w:pPr>
      <w:r w:rsidRPr="00FF38F8">
        <w:rPr>
          <w:rFonts w:ascii="Times New Roman" w:hAnsi="Times New Roman" w:cs="Times New Roman"/>
          <w:bCs/>
          <w:color w:val="000000"/>
          <w:lang w:bidi="ru-RU"/>
        </w:rPr>
        <w:t>В результате освоения программы магистратуры у выпускника должны быть сформированы следующие компетенции:</w:t>
      </w:r>
    </w:p>
    <w:p w14:paraId="5767DE40" w14:textId="77777777" w:rsidR="00C6084D" w:rsidRPr="00FF38F8" w:rsidRDefault="00C6084D" w:rsidP="00CC6FE5">
      <w:pPr>
        <w:tabs>
          <w:tab w:val="left" w:pos="834"/>
        </w:tabs>
        <w:suppressAutoHyphens/>
        <w:rPr>
          <w:rFonts w:ascii="Times New Roman" w:hAnsi="Times New Roman" w:cs="Times New Roman"/>
          <w:b/>
          <w:bCs/>
          <w:color w:val="000000"/>
          <w:lang w:bidi="ru-RU"/>
        </w:rPr>
      </w:pPr>
    </w:p>
    <w:p w14:paraId="46C63044" w14:textId="77777777" w:rsidR="00C6084D" w:rsidRPr="00FF38F8" w:rsidRDefault="00C6084D" w:rsidP="00E729F9">
      <w:pPr>
        <w:tabs>
          <w:tab w:val="left" w:pos="834"/>
        </w:tabs>
        <w:suppressAutoHyphens/>
        <w:ind w:firstLine="709"/>
        <w:rPr>
          <w:rFonts w:ascii="Times New Roman" w:hAnsi="Times New Roman" w:cs="Times New Roman"/>
          <w:b/>
          <w:color w:val="000000"/>
          <w:lang w:bidi="ru-RU"/>
        </w:rPr>
      </w:pPr>
      <w:r w:rsidRPr="00FF38F8">
        <w:rPr>
          <w:rFonts w:ascii="Times New Roman" w:hAnsi="Times New Roman" w:cs="Times New Roman"/>
          <w:b/>
          <w:bCs/>
          <w:color w:val="000000"/>
          <w:lang w:bidi="ru-RU"/>
        </w:rPr>
        <w:t>Универсальные компетенции и индикаторы их достижения</w:t>
      </w:r>
    </w:p>
    <w:p w14:paraId="3C367393" w14:textId="77777777" w:rsidR="00C6084D" w:rsidRPr="00FF38F8" w:rsidRDefault="00C6084D" w:rsidP="00CC6FE5">
      <w:pPr>
        <w:suppressAutoHyphens/>
        <w:jc w:val="right"/>
        <w:rPr>
          <w:rFonts w:ascii="Times New Roman" w:hAnsi="Times New Roman" w:cs="Times New Roman"/>
          <w:color w:val="000000"/>
          <w:lang w:bidi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3"/>
        <w:gridCol w:w="1884"/>
        <w:gridCol w:w="6002"/>
      </w:tblGrid>
      <w:tr w:rsidR="00C6084D" w:rsidRPr="00FF38F8" w14:paraId="6A8E09DC" w14:textId="77777777" w:rsidTr="005B5454">
        <w:trPr>
          <w:cantSplit/>
        </w:trPr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CA433" w14:textId="77777777" w:rsidR="00C6084D" w:rsidRPr="00FF38F8" w:rsidRDefault="00C6084D" w:rsidP="00CC6FE5">
            <w:pPr>
              <w:suppressAutoHyphens/>
              <w:rPr>
                <w:rFonts w:ascii="Times New Roman" w:hAnsi="Times New Roman" w:cs="Times New Roman"/>
                <w:b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/>
                <w:color w:val="000000"/>
                <w:lang w:bidi="ru-RU"/>
              </w:rPr>
              <w:t xml:space="preserve">Категория универсальных компетенций </w:t>
            </w:r>
            <w:r w:rsidRPr="00FF38F8">
              <w:rPr>
                <w:rFonts w:ascii="Times New Roman" w:hAnsi="Times New Roman" w:cs="Times New Roman"/>
                <w:b/>
                <w:i/>
                <w:color w:val="000000"/>
                <w:lang w:bidi="ru-RU"/>
              </w:rPr>
              <w:t>(в соответствии с ФГОС ВО)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EB2D" w14:textId="77777777" w:rsidR="00C6084D" w:rsidRPr="00FF38F8" w:rsidRDefault="00C6084D" w:rsidP="00CC6FE5">
            <w:pPr>
              <w:suppressAutoHyphens/>
              <w:rPr>
                <w:rFonts w:ascii="Times New Roman" w:hAnsi="Times New Roman" w:cs="Times New Roman"/>
                <w:b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/>
                <w:color w:val="000000"/>
                <w:lang w:bidi="ru-RU"/>
              </w:rPr>
              <w:t xml:space="preserve">Код и наименование универсальной компетенции </w:t>
            </w:r>
            <w:r w:rsidRPr="00FF38F8">
              <w:rPr>
                <w:rFonts w:ascii="Times New Roman" w:hAnsi="Times New Roman" w:cs="Times New Roman"/>
                <w:b/>
                <w:i/>
                <w:color w:val="000000"/>
                <w:lang w:bidi="ru-RU"/>
              </w:rPr>
              <w:t>(в соответствии с ФГОС ВО)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1575" w14:textId="40343573" w:rsidR="00C6084D" w:rsidRPr="00FF38F8" w:rsidRDefault="00C6084D" w:rsidP="00CC6FE5">
            <w:pPr>
              <w:suppressAutoHyphens/>
              <w:rPr>
                <w:rFonts w:ascii="Times New Roman" w:hAnsi="Times New Roman" w:cs="Times New Roman"/>
                <w:b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/>
                <w:color w:val="000000"/>
                <w:lang w:bidi="ru-RU"/>
              </w:rPr>
              <w:t xml:space="preserve">Код и наименование индикатора достижения универсальной компетенции </w:t>
            </w:r>
          </w:p>
        </w:tc>
      </w:tr>
      <w:tr w:rsidR="00C6084D" w:rsidRPr="00FF38F8" w14:paraId="5946A2A5" w14:textId="77777777" w:rsidTr="005B5454">
        <w:trPr>
          <w:cantSplit/>
        </w:trPr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D2D63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Системное и критическое мышление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32176" w14:textId="77777777" w:rsidR="00C6084D" w:rsidRPr="00FF38F8" w:rsidRDefault="00C6084D" w:rsidP="00CC6F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8F8">
              <w:rPr>
                <w:rFonts w:ascii="Times New Roman" w:hAnsi="Times New Roman" w:cs="Times New Roman"/>
                <w:sz w:val="24"/>
                <w:szCs w:val="24"/>
              </w:rPr>
              <w:t xml:space="preserve">УК-1. Способен осуществлять критический анализ проблемных ситуаций на основе системного подхода, вырабатывать стратегию действий 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74DF5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УК.1.1. Определяет характер проблемной ситуации с позиции вариативности контекстов.</w:t>
            </w:r>
          </w:p>
        </w:tc>
      </w:tr>
      <w:tr w:rsidR="00C6084D" w:rsidRPr="00FF38F8" w14:paraId="5D57372D" w14:textId="77777777" w:rsidTr="005B5454">
        <w:trPr>
          <w:cantSplit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A6A56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E2947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25FF0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УК.1.2. Осуществляет поиск и систематизацию информации, необходимой для критического анализа проблемной ситуации</w:t>
            </w:r>
          </w:p>
        </w:tc>
      </w:tr>
      <w:tr w:rsidR="00C6084D" w:rsidRPr="00FF38F8" w14:paraId="2BEAD45A" w14:textId="77777777" w:rsidTr="005B5454">
        <w:trPr>
          <w:cantSplit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CB401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27178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B9AD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 xml:space="preserve">УК.1.3. </w:t>
            </w:r>
            <w:r w:rsidRPr="00FF38F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Критически оценивает различные варианты решения проблемной ситуации на основе системного подхода, с позиции перспектив и рисков развития событий</w:t>
            </w:r>
          </w:p>
        </w:tc>
      </w:tr>
      <w:tr w:rsidR="00C6084D" w:rsidRPr="00FF38F8" w14:paraId="7B09C8F7" w14:textId="77777777" w:rsidTr="005B5454">
        <w:trPr>
          <w:cantSplit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14481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E0877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7A3F5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 xml:space="preserve">УК.1.4. </w:t>
            </w:r>
            <w:r w:rsidRPr="00FF38F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Грамотно, логично, аргументированно формулирует собственную позицию </w:t>
            </w:r>
            <w:proofErr w:type="gramStart"/>
            <w:r w:rsidRPr="00FF38F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  разрешению</w:t>
            </w:r>
            <w:proofErr w:type="gramEnd"/>
            <w:r w:rsidRPr="00FF38F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проблемной ситуации и управлению  рисками</w:t>
            </w:r>
          </w:p>
        </w:tc>
      </w:tr>
      <w:tr w:rsidR="00C6084D" w:rsidRPr="00FF38F8" w14:paraId="7B6B6677" w14:textId="77777777" w:rsidTr="005B5454">
        <w:trPr>
          <w:cantSplit/>
        </w:trPr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16F9933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 xml:space="preserve">Разработка и </w:t>
            </w:r>
            <w:r w:rsidRPr="00FF38F8">
              <w:rPr>
                <w:rFonts w:ascii="Times New Roman" w:hAnsi="Times New Roman" w:cs="Times New Roman"/>
              </w:rPr>
              <w:lastRenderedPageBreak/>
              <w:t>реализация проектов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5521E6" w14:textId="77777777" w:rsidR="00C6084D" w:rsidRPr="00FF38F8" w:rsidRDefault="00C6084D" w:rsidP="00CC6F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8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УК-2. Способен управлять </w:t>
            </w:r>
            <w:r w:rsidRPr="00FF38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проектом на всех этапах его жизненного цикла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275BB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lastRenderedPageBreak/>
              <w:t>УК.2.1. Определяет этапы жизненного цикла проекта, последовательность и механизмы их реализации</w:t>
            </w:r>
          </w:p>
        </w:tc>
      </w:tr>
      <w:tr w:rsidR="00C6084D" w:rsidRPr="00FF38F8" w14:paraId="76FABE2B" w14:textId="77777777" w:rsidTr="005B5454">
        <w:trPr>
          <w:cantSplit/>
        </w:trPr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46D3C5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37262D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05E9F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УК.2.2. Характеризует проблему, на решение которой направлен проект, субъектов, заинтересованных в реализации проекта, исполнителей и ожидаемые результаты</w:t>
            </w:r>
          </w:p>
        </w:tc>
      </w:tr>
      <w:tr w:rsidR="00C6084D" w:rsidRPr="00FF38F8" w14:paraId="76CD69E3" w14:textId="77777777" w:rsidTr="005B5454">
        <w:trPr>
          <w:cantSplit/>
        </w:trPr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5E719C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391610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0139F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УК.2.3. Формулирует целевой и содержательный компонент проекта</w:t>
            </w:r>
          </w:p>
        </w:tc>
      </w:tr>
      <w:tr w:rsidR="00C6084D" w:rsidRPr="00FF38F8" w14:paraId="63150E18" w14:textId="77777777" w:rsidTr="005B5454">
        <w:trPr>
          <w:cantSplit/>
        </w:trPr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643355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12261C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CDF09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УК.2.4. Качественно решает конкретные задачи проекта ы установленных временных и целевых контекстах</w:t>
            </w:r>
          </w:p>
        </w:tc>
      </w:tr>
      <w:tr w:rsidR="00C6084D" w:rsidRPr="00FF38F8" w14:paraId="2B698084" w14:textId="77777777" w:rsidTr="005B5454">
        <w:trPr>
          <w:cantSplit/>
        </w:trPr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CAA6E8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71D33F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1DDDE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УК.2.5. Анализирует эффективность и результативность деятельности в ходе реализации проекта</w:t>
            </w:r>
          </w:p>
        </w:tc>
      </w:tr>
      <w:tr w:rsidR="00C6084D" w:rsidRPr="00FF38F8" w14:paraId="05FE13FF" w14:textId="77777777" w:rsidTr="005B5454">
        <w:trPr>
          <w:cantSplit/>
        </w:trPr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0CE4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F3E80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8CC3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УК 2.6. Демонстрирует умения публичной презентации промежуточных и итоговых результатов проекта</w:t>
            </w:r>
          </w:p>
        </w:tc>
      </w:tr>
      <w:tr w:rsidR="00C6084D" w:rsidRPr="00FF38F8" w14:paraId="149B72B8" w14:textId="77777777" w:rsidTr="005B5454">
        <w:trPr>
          <w:cantSplit/>
        </w:trPr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1DA8D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Командная работа и лидерство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A46EB" w14:textId="77777777" w:rsidR="00C6084D" w:rsidRPr="00FF38F8" w:rsidRDefault="00C6084D" w:rsidP="00CC6F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8F8">
              <w:rPr>
                <w:rFonts w:ascii="Times New Roman" w:hAnsi="Times New Roman" w:cs="Times New Roman"/>
                <w:sz w:val="24"/>
                <w:szCs w:val="24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F43DF" w14:textId="77777777" w:rsidR="00C6084D" w:rsidRPr="00FF38F8" w:rsidRDefault="00C6084D" w:rsidP="00CC6FE5">
            <w:pPr>
              <w:pStyle w:val="a4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FF38F8">
              <w:rPr>
                <w:rFonts w:ascii="Times New Roman" w:hAnsi="Times New Roman"/>
                <w:sz w:val="24"/>
                <w:szCs w:val="24"/>
              </w:rPr>
              <w:t>УК.3.1</w:t>
            </w:r>
            <w:r w:rsidRPr="00FF38F8">
              <w:rPr>
                <w:rFonts w:ascii="Times New Roman" w:hAnsi="Times New Roman"/>
                <w:kern w:val="24"/>
                <w:sz w:val="24"/>
                <w:szCs w:val="24"/>
              </w:rPr>
              <w:t>. Аргументирует преимущества стратегии сотрудничества при достижении цели и определяет роли участников командного процесса</w:t>
            </w:r>
          </w:p>
        </w:tc>
      </w:tr>
      <w:tr w:rsidR="00C6084D" w:rsidRPr="00FF38F8" w14:paraId="24E9927F" w14:textId="77777777" w:rsidTr="005B5454">
        <w:trPr>
          <w:cantSplit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CC9DF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93F5C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093FA" w14:textId="77777777" w:rsidR="00C6084D" w:rsidRPr="00FF38F8" w:rsidRDefault="00C6084D" w:rsidP="00CC6FE5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8F8">
              <w:rPr>
                <w:rFonts w:ascii="Times New Roman" w:hAnsi="Times New Roman"/>
                <w:sz w:val="24"/>
                <w:szCs w:val="24"/>
              </w:rPr>
              <w:t>УК.3.2</w:t>
            </w:r>
            <w:r w:rsidRPr="00FF38F8">
              <w:rPr>
                <w:rFonts w:ascii="Times New Roman" w:hAnsi="Times New Roman"/>
                <w:kern w:val="24"/>
                <w:sz w:val="24"/>
                <w:szCs w:val="24"/>
              </w:rPr>
              <w:t>. При организации и руководстве командными процессами учитывает индивидуально-типологические и специфические особенности участников взаимодействия</w:t>
            </w:r>
          </w:p>
        </w:tc>
      </w:tr>
      <w:tr w:rsidR="00C6084D" w:rsidRPr="00FF38F8" w14:paraId="1606F7A7" w14:textId="77777777" w:rsidTr="005B5454">
        <w:trPr>
          <w:cantSplit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5E037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75BCD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97555" w14:textId="77777777" w:rsidR="00C6084D" w:rsidRPr="00FF38F8" w:rsidRDefault="00C6084D" w:rsidP="00CC6FE5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8F8">
              <w:rPr>
                <w:rFonts w:ascii="Times New Roman" w:hAnsi="Times New Roman"/>
                <w:sz w:val="24"/>
                <w:szCs w:val="24"/>
              </w:rPr>
              <w:t>УК.3.3</w:t>
            </w:r>
            <w:r w:rsidRPr="00FF38F8">
              <w:rPr>
                <w:rFonts w:ascii="Times New Roman" w:hAnsi="Times New Roman"/>
                <w:kern w:val="24"/>
                <w:sz w:val="24"/>
                <w:szCs w:val="24"/>
              </w:rPr>
              <w:t>. Владеет вариативными средствами коммуникации в процессе организации и управления работой команды</w:t>
            </w:r>
          </w:p>
        </w:tc>
      </w:tr>
      <w:tr w:rsidR="00C6084D" w:rsidRPr="00FF38F8" w14:paraId="74C1A1FC" w14:textId="77777777" w:rsidTr="005B5454">
        <w:trPr>
          <w:cantSplit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776DE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7FB23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A5B68" w14:textId="77777777" w:rsidR="00C6084D" w:rsidRPr="00FF38F8" w:rsidRDefault="00C6084D" w:rsidP="00CC6FE5">
            <w:pPr>
              <w:pStyle w:val="a4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8F8">
              <w:rPr>
                <w:rFonts w:ascii="Times New Roman" w:hAnsi="Times New Roman"/>
                <w:sz w:val="24"/>
                <w:szCs w:val="24"/>
              </w:rPr>
              <w:t>УК.3.4</w:t>
            </w:r>
            <w:r w:rsidRPr="00FF38F8">
              <w:rPr>
                <w:rFonts w:ascii="Times New Roman" w:hAnsi="Times New Roman"/>
                <w:kern w:val="24"/>
                <w:sz w:val="24"/>
                <w:szCs w:val="24"/>
              </w:rPr>
              <w:t>. Применяет принципы и этические нормы командной работы при решении коллективных задач</w:t>
            </w:r>
          </w:p>
        </w:tc>
      </w:tr>
      <w:tr w:rsidR="00C6084D" w:rsidRPr="00FF38F8" w14:paraId="01BE77C5" w14:textId="77777777" w:rsidTr="005B5454">
        <w:trPr>
          <w:cantSplit/>
        </w:trPr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02E78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Коммуникация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3770D" w14:textId="77777777" w:rsidR="00C6084D" w:rsidRPr="00FF38F8" w:rsidRDefault="00C6084D" w:rsidP="00CC6F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8F8">
              <w:rPr>
                <w:rFonts w:ascii="Times New Roman" w:hAnsi="Times New Roman" w:cs="Times New Roman"/>
                <w:sz w:val="24"/>
                <w:szCs w:val="24"/>
              </w:rPr>
              <w:t>УК-4. Способен применять современные коммуникативные технологии, в том числе на иностранном (</w:t>
            </w:r>
            <w:proofErr w:type="spellStart"/>
            <w:r w:rsidRPr="00FF38F8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FF38F8">
              <w:rPr>
                <w:rFonts w:ascii="Times New Roman" w:hAnsi="Times New Roman" w:cs="Times New Roman"/>
                <w:sz w:val="24"/>
                <w:szCs w:val="24"/>
              </w:rPr>
              <w:t>) языке (ах), для академического и профессионального взаимодействия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B162D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 xml:space="preserve">УК.4.1. Выбирает оптимальные стили общения, </w:t>
            </w:r>
            <w:proofErr w:type="gramStart"/>
            <w:r w:rsidRPr="00FF38F8">
              <w:rPr>
                <w:rFonts w:ascii="Times New Roman" w:hAnsi="Times New Roman" w:cs="Times New Roman"/>
              </w:rPr>
              <w:t>вербальные  и</w:t>
            </w:r>
            <w:proofErr w:type="gramEnd"/>
            <w:r w:rsidRPr="00FF38F8">
              <w:rPr>
                <w:rFonts w:ascii="Times New Roman" w:hAnsi="Times New Roman" w:cs="Times New Roman"/>
              </w:rPr>
              <w:t xml:space="preserve"> невербальные средства и формы коммуникации</w:t>
            </w:r>
          </w:p>
        </w:tc>
      </w:tr>
      <w:tr w:rsidR="00C6084D" w:rsidRPr="00FF38F8" w14:paraId="19B6F661" w14:textId="77777777" w:rsidTr="005B5454">
        <w:trPr>
          <w:cantSplit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5759F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DF8F5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48F37" w14:textId="77777777" w:rsidR="00C6084D" w:rsidRPr="00FF38F8" w:rsidRDefault="00C6084D" w:rsidP="00CC6FE5">
            <w:pPr>
              <w:pStyle w:val="Default"/>
              <w:jc w:val="both"/>
            </w:pPr>
            <w:r w:rsidRPr="00FF38F8">
              <w:t xml:space="preserve">УК.4.2. Использует информационно-коммуникационные технологии при работе с </w:t>
            </w:r>
            <w:proofErr w:type="gramStart"/>
            <w:r w:rsidRPr="00FF38F8">
              <w:t>информацией  и</w:t>
            </w:r>
            <w:proofErr w:type="gramEnd"/>
            <w:r w:rsidRPr="00FF38F8">
              <w:t xml:space="preserve">  решении различных профессиональных задач на государственном и иностранном (-ых) языках</w:t>
            </w:r>
          </w:p>
        </w:tc>
      </w:tr>
      <w:tr w:rsidR="00C6084D" w:rsidRPr="00FF38F8" w14:paraId="1F4BE3D7" w14:textId="77777777" w:rsidTr="005B5454">
        <w:trPr>
          <w:cantSplit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6B940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D8B74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BB000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УК.4.3.  Демонстрирует навыки ведения деловой переписки с учетом социокультурных различий, в том числе на иностранном(</w:t>
            </w:r>
            <w:proofErr w:type="spellStart"/>
            <w:r w:rsidRPr="00FF38F8">
              <w:rPr>
                <w:rFonts w:ascii="Times New Roman" w:hAnsi="Times New Roman" w:cs="Times New Roman"/>
              </w:rPr>
              <w:t>ых</w:t>
            </w:r>
            <w:proofErr w:type="spellEnd"/>
            <w:r w:rsidRPr="00FF38F8">
              <w:rPr>
                <w:rFonts w:ascii="Times New Roman" w:hAnsi="Times New Roman" w:cs="Times New Roman"/>
              </w:rPr>
              <w:t>) языке(ах)</w:t>
            </w:r>
          </w:p>
        </w:tc>
      </w:tr>
      <w:tr w:rsidR="00C6084D" w:rsidRPr="00FF38F8" w14:paraId="75CD8544" w14:textId="77777777" w:rsidTr="005B5454">
        <w:trPr>
          <w:cantSplit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081E7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49BF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DDB2A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 xml:space="preserve">УК.4.4. Демонстрирует навыки ведения деловых переговоров в процессе решения профессиональных задач </w:t>
            </w:r>
          </w:p>
        </w:tc>
      </w:tr>
      <w:tr w:rsidR="00C6084D" w:rsidRPr="00FF38F8" w14:paraId="37F30261" w14:textId="77777777" w:rsidTr="005B5454">
        <w:trPr>
          <w:cantSplit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E6595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BE3EA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3593A" w14:textId="77777777" w:rsidR="00C6084D" w:rsidRPr="00FF38F8" w:rsidRDefault="00C6084D" w:rsidP="00CC6FE5">
            <w:pPr>
              <w:pStyle w:val="Default"/>
              <w:jc w:val="both"/>
              <w:rPr>
                <w:color w:val="auto"/>
              </w:rPr>
            </w:pPr>
            <w:r w:rsidRPr="00FF38F8">
              <w:rPr>
                <w:color w:val="auto"/>
              </w:rPr>
              <w:t>УК.4.5. Умеет работать с иностранными академическими и профессиональными текстами</w:t>
            </w:r>
          </w:p>
        </w:tc>
      </w:tr>
      <w:tr w:rsidR="00C6084D" w:rsidRPr="00FF38F8" w14:paraId="3856E420" w14:textId="77777777" w:rsidTr="005B5454">
        <w:trPr>
          <w:cantSplit/>
        </w:trPr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F03D5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Межкультурное взаимодействие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2A585" w14:textId="77777777" w:rsidR="00C6084D" w:rsidRPr="00FF38F8" w:rsidRDefault="00C6084D" w:rsidP="00CC6F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8F8">
              <w:rPr>
                <w:rFonts w:ascii="Times New Roman" w:hAnsi="Times New Roman" w:cs="Times New Roman"/>
                <w:sz w:val="24"/>
                <w:szCs w:val="24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4C06D" w14:textId="77777777" w:rsidR="00C6084D" w:rsidRPr="00FF38F8" w:rsidRDefault="00C6084D" w:rsidP="00CC6FE5">
            <w:pPr>
              <w:pStyle w:val="Default"/>
              <w:jc w:val="both"/>
              <w:rPr>
                <w:color w:val="auto"/>
              </w:rPr>
            </w:pPr>
            <w:r w:rsidRPr="00FF38F8">
              <w:rPr>
                <w:color w:val="auto"/>
              </w:rPr>
              <w:t>УК.5.1. Использует данные о культурных особенностях и традициях различных сообществ при решении профессиональных задач</w:t>
            </w:r>
          </w:p>
        </w:tc>
      </w:tr>
      <w:tr w:rsidR="00C6084D" w:rsidRPr="00FF38F8" w14:paraId="56CA9028" w14:textId="77777777" w:rsidTr="005B5454">
        <w:trPr>
          <w:cantSplit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A60E2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3C653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C1A53" w14:textId="77777777" w:rsidR="00C6084D" w:rsidRPr="00FF38F8" w:rsidRDefault="00C6084D" w:rsidP="00CC6FE5">
            <w:pPr>
              <w:pStyle w:val="Default"/>
              <w:jc w:val="both"/>
            </w:pPr>
            <w:r w:rsidRPr="00FF38F8">
              <w:rPr>
                <w:color w:val="auto"/>
              </w:rPr>
              <w:t xml:space="preserve">УК.5.2. </w:t>
            </w:r>
            <w:r w:rsidRPr="00FF38F8">
              <w:t>Демонстрирует уважительное отношение к историческому наследию и социокультурным традициям различных сообществ и культурных традиций мира (включая мировые религии, философские и этические учения), в зависимости от среды взаимодействия и задач профессиональной деятельности</w:t>
            </w:r>
          </w:p>
        </w:tc>
      </w:tr>
      <w:tr w:rsidR="00C6084D" w:rsidRPr="00FF38F8" w14:paraId="751FD0A2" w14:textId="77777777" w:rsidTr="005B5454">
        <w:trPr>
          <w:cantSplit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93C9B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6CA44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A893D" w14:textId="77777777" w:rsidR="00C6084D" w:rsidRPr="00FF38F8" w:rsidRDefault="00C6084D" w:rsidP="00CC6FE5">
            <w:pPr>
              <w:pStyle w:val="Default"/>
              <w:jc w:val="both"/>
              <w:rPr>
                <w:color w:val="auto"/>
              </w:rPr>
            </w:pPr>
            <w:r w:rsidRPr="00FF38F8">
              <w:rPr>
                <w:color w:val="auto"/>
              </w:rPr>
              <w:t xml:space="preserve">УК.5.3. Демонстрирует навыки конструктивного взаимодействия на основе принципов толерантности </w:t>
            </w:r>
          </w:p>
        </w:tc>
      </w:tr>
      <w:tr w:rsidR="00C6084D" w:rsidRPr="00FF38F8" w14:paraId="1D109EDC" w14:textId="77777777" w:rsidTr="005B5454">
        <w:trPr>
          <w:cantSplit/>
        </w:trPr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3D122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 xml:space="preserve">Самоорганизация и саморазвитие (в том числе </w:t>
            </w:r>
            <w:proofErr w:type="spellStart"/>
            <w:r w:rsidRPr="00FF38F8">
              <w:rPr>
                <w:rFonts w:ascii="Times New Roman" w:hAnsi="Times New Roman" w:cs="Times New Roman"/>
              </w:rPr>
              <w:t>здоровьесбережение</w:t>
            </w:r>
            <w:proofErr w:type="spellEnd"/>
            <w:r w:rsidRPr="00FF38F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AEFFA" w14:textId="77777777" w:rsidR="00C6084D" w:rsidRPr="00FF38F8" w:rsidRDefault="00C6084D" w:rsidP="00CC6F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8F8">
              <w:rPr>
                <w:rFonts w:ascii="Times New Roman" w:hAnsi="Times New Roman" w:cs="Times New Roman"/>
                <w:sz w:val="24"/>
                <w:szCs w:val="24"/>
              </w:rPr>
              <w:t xml:space="preserve">УК-6. Способен определять и реализовывать приоритеты собственной </w:t>
            </w:r>
            <w:proofErr w:type="gramStart"/>
            <w:r w:rsidRPr="00FF38F8">
              <w:rPr>
                <w:rFonts w:ascii="Times New Roman" w:hAnsi="Times New Roman" w:cs="Times New Roman"/>
                <w:sz w:val="24"/>
                <w:szCs w:val="24"/>
              </w:rPr>
              <w:t>деятельности  и</w:t>
            </w:r>
            <w:proofErr w:type="gramEnd"/>
            <w:r w:rsidRPr="00FF38F8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ее совершенствования на основе самооценки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50F82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УК.6.1. Владеет навыками рефлексивного анализа личностных, ситуативных, временных и др. ресурсов, необходимых для решения задач самоорганизации и саморазвития</w:t>
            </w:r>
          </w:p>
        </w:tc>
      </w:tr>
      <w:tr w:rsidR="00C6084D" w:rsidRPr="00FF38F8" w14:paraId="1FD044D0" w14:textId="77777777" w:rsidTr="005B5454">
        <w:trPr>
          <w:cantSplit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B0CFB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DBADC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65890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УК.6.2.  Умеет определять приоритеты собственной деятельности, формулирует ее цели и выстраивает план их достижения</w:t>
            </w:r>
          </w:p>
        </w:tc>
      </w:tr>
      <w:tr w:rsidR="00C6084D" w:rsidRPr="00FF38F8" w14:paraId="6D5B0668" w14:textId="77777777" w:rsidTr="005B5454">
        <w:trPr>
          <w:cantSplit/>
        </w:trPr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C9165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27B26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B4822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УК.6.3. Умеет выстраивать программу профессионального, карьерного и личностного роста с учетом условий, ресурсов и временной перспективы развития</w:t>
            </w:r>
          </w:p>
        </w:tc>
      </w:tr>
    </w:tbl>
    <w:p w14:paraId="5811BD9D" w14:textId="77777777" w:rsidR="00C6084D" w:rsidRPr="00FF38F8" w:rsidRDefault="00C6084D" w:rsidP="00CC6FE5">
      <w:pPr>
        <w:suppressAutoHyphens/>
        <w:rPr>
          <w:rFonts w:ascii="Times New Roman" w:hAnsi="Times New Roman" w:cs="Times New Roman"/>
          <w:b/>
          <w:bCs/>
          <w:color w:val="000000"/>
          <w:lang w:bidi="ru-RU"/>
        </w:rPr>
      </w:pPr>
    </w:p>
    <w:p w14:paraId="3BA4175D" w14:textId="672D4273" w:rsidR="00C6084D" w:rsidRPr="00FF38F8" w:rsidRDefault="00C6084D" w:rsidP="00E729F9">
      <w:pPr>
        <w:suppressAutoHyphens/>
        <w:jc w:val="center"/>
        <w:rPr>
          <w:rFonts w:ascii="Times New Roman" w:hAnsi="Times New Roman" w:cs="Times New Roman"/>
          <w:b/>
          <w:bCs/>
          <w:color w:val="000000"/>
          <w:lang w:bidi="ru-RU"/>
        </w:rPr>
      </w:pPr>
      <w:r w:rsidRPr="00FF38F8">
        <w:rPr>
          <w:rFonts w:ascii="Times New Roman" w:hAnsi="Times New Roman" w:cs="Times New Roman"/>
          <w:b/>
          <w:bCs/>
          <w:color w:val="000000"/>
          <w:lang w:bidi="ru-RU"/>
        </w:rPr>
        <w:t>Общепрофессиональные компетенции и индикаторы их достижения</w:t>
      </w:r>
    </w:p>
    <w:p w14:paraId="212110C5" w14:textId="77777777" w:rsidR="00C6084D" w:rsidRPr="00FF38F8" w:rsidRDefault="00C6084D" w:rsidP="00CC6FE5">
      <w:pPr>
        <w:suppressAutoHyphens/>
        <w:rPr>
          <w:rFonts w:ascii="Times New Roman" w:hAnsi="Times New Roman" w:cs="Times New Roman"/>
          <w:b/>
          <w:bCs/>
          <w:i/>
          <w:color w:val="000000"/>
          <w:lang w:bidi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2368"/>
        <w:gridCol w:w="5598"/>
      </w:tblGrid>
      <w:tr w:rsidR="00C6084D" w:rsidRPr="00FF38F8" w14:paraId="09A0A48B" w14:textId="77777777" w:rsidTr="005B5454">
        <w:trPr>
          <w:cantSplit/>
          <w:trHeight w:val="20"/>
        </w:trPr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2212" w14:textId="77777777" w:rsidR="00C6084D" w:rsidRPr="00FF38F8" w:rsidRDefault="00C6084D" w:rsidP="00CC6FE5">
            <w:pPr>
              <w:suppressAutoHyphens/>
              <w:rPr>
                <w:rFonts w:ascii="Times New Roman" w:hAnsi="Times New Roman" w:cs="Times New Roman"/>
                <w:b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/>
                <w:color w:val="000000"/>
                <w:lang w:bidi="ru-RU"/>
              </w:rPr>
              <w:t xml:space="preserve">Категория общепрофессиональных компетенций </w:t>
            </w:r>
            <w:r w:rsidRPr="00FF38F8">
              <w:rPr>
                <w:rFonts w:ascii="Times New Roman" w:hAnsi="Times New Roman" w:cs="Times New Roman"/>
                <w:b/>
                <w:i/>
                <w:color w:val="000000"/>
                <w:lang w:bidi="ru-RU"/>
              </w:rPr>
              <w:t>(в соответствии с ФГОС ВО)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D17A" w14:textId="77777777" w:rsidR="00C6084D" w:rsidRPr="00FF38F8" w:rsidRDefault="00C6084D" w:rsidP="00CC6FE5">
            <w:pPr>
              <w:suppressAutoHyphens/>
              <w:rPr>
                <w:rFonts w:ascii="Times New Roman" w:hAnsi="Times New Roman" w:cs="Times New Roman"/>
                <w:b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/>
                <w:color w:val="000000"/>
                <w:lang w:bidi="ru-RU"/>
              </w:rPr>
              <w:t xml:space="preserve">Код и наименование общепрофессиональной компетенции </w:t>
            </w:r>
            <w:r w:rsidRPr="00FF38F8">
              <w:rPr>
                <w:rFonts w:ascii="Times New Roman" w:hAnsi="Times New Roman" w:cs="Times New Roman"/>
                <w:b/>
                <w:i/>
                <w:color w:val="000000"/>
                <w:lang w:bidi="ru-RU"/>
              </w:rPr>
              <w:t>(в соответствии с ФГОС ВО)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ECFE" w14:textId="59B74C91" w:rsidR="00C6084D" w:rsidRPr="00FF38F8" w:rsidRDefault="00C6084D" w:rsidP="00CC6FE5">
            <w:pPr>
              <w:suppressAutoHyphens/>
              <w:rPr>
                <w:rFonts w:ascii="Times New Roman" w:hAnsi="Times New Roman" w:cs="Times New Roman"/>
                <w:b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/>
                <w:color w:val="000000"/>
                <w:lang w:bidi="ru-RU"/>
              </w:rPr>
              <w:t xml:space="preserve">Код и наименование индикатора достижения общепрофессиональной компетенции </w:t>
            </w:r>
          </w:p>
        </w:tc>
      </w:tr>
      <w:tr w:rsidR="00C6084D" w:rsidRPr="00FF38F8" w14:paraId="1E3FECB4" w14:textId="77777777" w:rsidTr="005B5454">
        <w:trPr>
          <w:cantSplit/>
          <w:trHeight w:val="20"/>
        </w:trPr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51AEC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Правовые и этические профессиональной деятельности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6B2F0" w14:textId="77777777" w:rsidR="00C6084D" w:rsidRPr="00FF38F8" w:rsidRDefault="00C6084D" w:rsidP="00CC6F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8F8">
              <w:rPr>
                <w:rFonts w:ascii="Times New Roman" w:hAnsi="Times New Roman" w:cs="Times New Roman"/>
                <w:sz w:val="24"/>
                <w:szCs w:val="24"/>
              </w:rPr>
              <w:t>ОПК-1. Способен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деятельности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B8DEA" w14:textId="77777777" w:rsidR="00C6084D" w:rsidRPr="00FF38F8" w:rsidRDefault="00C6084D" w:rsidP="00CC6FE5">
            <w:pPr>
              <w:pStyle w:val="Default"/>
              <w:jc w:val="both"/>
            </w:pPr>
            <w:r w:rsidRPr="00FF38F8">
              <w:t>ОПК.1.1. Демонстрирует знания приоритетных направлений системы образования Российской Федерации, законы и иные нормативные и правовые акты, регламентирующие деятельность в сфере образования в Российской Федерации, нормативные документы по вопросам обучения, воспитания психолого-педагогического сопровождения детей и молодежи с ограниченными возможностями здоровья, федеральные государственные образовательные стандарты (далее ФГОС) общего образования обучающихся с ОВЗ, законодательные документы о правах ребенка в РФ и о правах инвалидов.</w:t>
            </w:r>
          </w:p>
        </w:tc>
      </w:tr>
      <w:tr w:rsidR="00C6084D" w:rsidRPr="00FF38F8" w14:paraId="5252B247" w14:textId="77777777" w:rsidTr="005B5454">
        <w:trPr>
          <w:cantSplit/>
          <w:trHeight w:val="20"/>
        </w:trPr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86CB1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E77B9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3E19A" w14:textId="77777777" w:rsidR="00C6084D" w:rsidRPr="00FF38F8" w:rsidRDefault="00C6084D" w:rsidP="00CC6FE5">
            <w:pPr>
              <w:pStyle w:val="a8"/>
              <w:widowControl/>
              <w:jc w:val="both"/>
              <w:rPr>
                <w:rFonts w:cs="Times New Roman"/>
                <w:lang w:val="ru-RU"/>
              </w:rPr>
            </w:pPr>
            <w:r w:rsidRPr="00FF38F8">
              <w:rPr>
                <w:rFonts w:cs="Times New Roman"/>
                <w:lang w:val="ru-RU"/>
              </w:rPr>
              <w:t xml:space="preserve">ОПК.1.2. Решает задачи профессиональной деятельности </w:t>
            </w:r>
            <w:proofErr w:type="gramStart"/>
            <w:r w:rsidRPr="00FF38F8">
              <w:rPr>
                <w:rFonts w:cs="Times New Roman"/>
                <w:lang w:val="ru-RU"/>
              </w:rPr>
              <w:t>в с</w:t>
            </w:r>
            <w:proofErr w:type="gramEnd"/>
            <w:r w:rsidRPr="00FF38F8">
              <w:rPr>
                <w:rFonts w:cs="Times New Roman"/>
                <w:lang w:val="ru-RU"/>
              </w:rPr>
              <w:t xml:space="preserve"> соответствии с правовыми и этическими нормами в сфере образования</w:t>
            </w:r>
          </w:p>
        </w:tc>
      </w:tr>
      <w:tr w:rsidR="00C6084D" w:rsidRPr="00FF38F8" w14:paraId="44FCBCB2" w14:textId="77777777" w:rsidTr="005B5454">
        <w:trPr>
          <w:cantSplit/>
          <w:trHeight w:val="20"/>
        </w:trPr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E25C2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B66C1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1EDCF" w14:textId="77777777" w:rsidR="00C6084D" w:rsidRPr="00FF38F8" w:rsidRDefault="00C6084D" w:rsidP="00CC6FE5">
            <w:pPr>
              <w:pStyle w:val="a8"/>
              <w:widowControl/>
              <w:jc w:val="both"/>
              <w:rPr>
                <w:rFonts w:cs="Times New Roman"/>
                <w:lang w:val="ru-RU"/>
              </w:rPr>
            </w:pPr>
            <w:r w:rsidRPr="00FF38F8">
              <w:rPr>
                <w:rFonts w:cs="Times New Roman"/>
                <w:lang w:val="ru-RU"/>
              </w:rPr>
              <w:t xml:space="preserve">ОПК.1.3. Определяет </w:t>
            </w:r>
            <w:proofErr w:type="gramStart"/>
            <w:r w:rsidRPr="00FF38F8">
              <w:rPr>
                <w:rFonts w:cs="Times New Roman"/>
                <w:lang w:val="ru-RU"/>
              </w:rPr>
              <w:t>дефициты  нормативно</w:t>
            </w:r>
            <w:proofErr w:type="gramEnd"/>
            <w:r w:rsidRPr="00FF38F8">
              <w:rPr>
                <w:rFonts w:cs="Times New Roman"/>
                <w:lang w:val="ru-RU"/>
              </w:rPr>
              <w:t xml:space="preserve">-правовой регламентации профессиональной деятельности </w:t>
            </w:r>
          </w:p>
        </w:tc>
      </w:tr>
      <w:tr w:rsidR="00C6084D" w:rsidRPr="00FF38F8" w14:paraId="1761D1E4" w14:textId="77777777" w:rsidTr="005B5454">
        <w:trPr>
          <w:cantSplit/>
          <w:trHeight w:val="20"/>
        </w:trPr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FCFBC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 xml:space="preserve">Разработка основных и </w:t>
            </w:r>
            <w:r w:rsidRPr="00FF38F8">
              <w:rPr>
                <w:rFonts w:ascii="Times New Roman" w:hAnsi="Times New Roman" w:cs="Times New Roman"/>
              </w:rPr>
              <w:lastRenderedPageBreak/>
              <w:t>дополнительных образовательных программ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120C8" w14:textId="77777777" w:rsidR="00C6084D" w:rsidRPr="00FF38F8" w:rsidRDefault="00C6084D" w:rsidP="00CC6F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8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ОПК-2. Способен проектировать основные и </w:t>
            </w:r>
            <w:r w:rsidRPr="00FF38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дополнительные образовательные программы и разрабатывать научно-методическое обеспечение их реализации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38F6C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lastRenderedPageBreak/>
              <w:t xml:space="preserve">ОПК.2.1. Демонстрирует знания основ проектирования </w:t>
            </w:r>
            <w:proofErr w:type="gramStart"/>
            <w:r w:rsidRPr="00FF38F8">
              <w:rPr>
                <w:rFonts w:ascii="Times New Roman" w:hAnsi="Times New Roman" w:cs="Times New Roman"/>
              </w:rPr>
              <w:t>основных  и</w:t>
            </w:r>
            <w:proofErr w:type="gramEnd"/>
            <w:r w:rsidRPr="00FF38F8">
              <w:rPr>
                <w:rFonts w:ascii="Times New Roman" w:hAnsi="Times New Roman" w:cs="Times New Roman"/>
              </w:rPr>
              <w:t xml:space="preserve"> дополнительных программ </w:t>
            </w:r>
          </w:p>
        </w:tc>
      </w:tr>
      <w:tr w:rsidR="00C6084D" w:rsidRPr="00FF38F8" w14:paraId="63E51A8A" w14:textId="77777777" w:rsidTr="005B5454">
        <w:trPr>
          <w:cantSplit/>
          <w:trHeight w:val="20"/>
        </w:trPr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DDF63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F9E58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A9DD0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 xml:space="preserve">ОПК.2.2. Учитывает различные условия, процессы и индивидуально-типологические особенности субъектов образовательного </w:t>
            </w:r>
            <w:proofErr w:type="gramStart"/>
            <w:r w:rsidRPr="00FF38F8">
              <w:rPr>
                <w:rFonts w:ascii="Times New Roman" w:hAnsi="Times New Roman" w:cs="Times New Roman"/>
              </w:rPr>
              <w:t>пространства  при</w:t>
            </w:r>
            <w:proofErr w:type="gramEnd"/>
            <w:r w:rsidRPr="00FF38F8">
              <w:rPr>
                <w:rFonts w:ascii="Times New Roman" w:hAnsi="Times New Roman" w:cs="Times New Roman"/>
              </w:rPr>
              <w:t xml:space="preserve"> проектировании основных  и дополнительных программ</w:t>
            </w:r>
          </w:p>
        </w:tc>
      </w:tr>
      <w:tr w:rsidR="00C6084D" w:rsidRPr="00FF38F8" w14:paraId="3148CB91" w14:textId="77777777" w:rsidTr="005B5454">
        <w:trPr>
          <w:cantSplit/>
          <w:trHeight w:val="20"/>
        </w:trPr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80223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6E908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6BC77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 xml:space="preserve">ОПК.2.3. Умеет разрабатывать отдельные структурные компоненты образовательной программы </w:t>
            </w:r>
            <w:proofErr w:type="gramStart"/>
            <w:r w:rsidRPr="00FF38F8">
              <w:rPr>
                <w:rFonts w:ascii="Times New Roman" w:hAnsi="Times New Roman" w:cs="Times New Roman"/>
              </w:rPr>
              <w:t>и  элементы</w:t>
            </w:r>
            <w:proofErr w:type="gramEnd"/>
            <w:r w:rsidRPr="00FF38F8">
              <w:rPr>
                <w:rFonts w:ascii="Times New Roman" w:hAnsi="Times New Roman" w:cs="Times New Roman"/>
              </w:rPr>
              <w:t xml:space="preserve"> научно-методического обеспечения </w:t>
            </w:r>
          </w:p>
        </w:tc>
      </w:tr>
      <w:tr w:rsidR="00C6084D" w:rsidRPr="00FF38F8" w14:paraId="6AD82699" w14:textId="77777777" w:rsidTr="005B5454">
        <w:trPr>
          <w:cantSplit/>
          <w:trHeight w:val="20"/>
        </w:trPr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64534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9B953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79265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ОПК.2.4. Владеет технологиями разработки и реализации различных компонентов программ психолого-педагогического сопровождения и оценки их эффективности</w:t>
            </w:r>
          </w:p>
        </w:tc>
      </w:tr>
      <w:tr w:rsidR="00C6084D" w:rsidRPr="00FF38F8" w14:paraId="20CD3342" w14:textId="77777777" w:rsidTr="005B5454">
        <w:trPr>
          <w:cantSplit/>
          <w:trHeight w:val="20"/>
        </w:trPr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DA9CE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Совместная и индивидуальная учебная и воспитательная деятельность обучающихся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7FECF" w14:textId="77777777" w:rsidR="00C6084D" w:rsidRPr="00FF38F8" w:rsidRDefault="00C6084D" w:rsidP="00CC6F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8F8">
              <w:rPr>
                <w:rFonts w:ascii="Times New Roman" w:hAnsi="Times New Roman" w:cs="Times New Roman"/>
                <w:sz w:val="24"/>
                <w:szCs w:val="24"/>
              </w:rPr>
              <w:t>ОПК-3. Способен проектировать организацию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6FCCD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ОПК.3.1. Проектирует совместно с другими специалистами различные формы организации деятельности обучающихся, в том числе с особыми образовательными потребностями</w:t>
            </w:r>
          </w:p>
        </w:tc>
      </w:tr>
      <w:tr w:rsidR="00C6084D" w:rsidRPr="00FF38F8" w14:paraId="5F40699D" w14:textId="77777777" w:rsidTr="005B5454">
        <w:trPr>
          <w:cantSplit/>
          <w:trHeight w:val="20"/>
        </w:trPr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4209F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47611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218DC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ОПК.3.2.  Планирует и применяет разные формы, методы и средства организации совместной и индивидуальной учебной и воспитательной деятельности обучающихся с учетом индивидуальных и типологических особенностей их развития</w:t>
            </w:r>
          </w:p>
        </w:tc>
      </w:tr>
      <w:tr w:rsidR="00C6084D" w:rsidRPr="00FF38F8" w14:paraId="21C9529A" w14:textId="77777777" w:rsidTr="005B5454">
        <w:trPr>
          <w:cantSplit/>
          <w:trHeight w:val="20"/>
        </w:trPr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0A6FE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33AE3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6DD6C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ОПК.3.3. Оценивает эффективность организации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C6084D" w:rsidRPr="00FF38F8" w14:paraId="77FBD8CA" w14:textId="77777777" w:rsidTr="005B5454">
        <w:trPr>
          <w:cantSplit/>
          <w:trHeight w:val="20"/>
        </w:trPr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293AB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7EA07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9DF63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ОПК.3.4. Умеет навыками управления конфликтными и кризисными ситуациями при организации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C6084D" w:rsidRPr="00FF38F8" w14:paraId="79531CD9" w14:textId="77777777" w:rsidTr="005B5454">
        <w:trPr>
          <w:cantSplit/>
          <w:trHeight w:val="20"/>
        </w:trPr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8B8F1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Построение воспитывающей образовательной среды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BBD42" w14:textId="77777777" w:rsidR="00C6084D" w:rsidRPr="00FF38F8" w:rsidRDefault="00C6084D" w:rsidP="00CC6F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8F8">
              <w:rPr>
                <w:rFonts w:ascii="Times New Roman" w:hAnsi="Times New Roman" w:cs="Times New Roman"/>
                <w:sz w:val="24"/>
                <w:szCs w:val="24"/>
              </w:rPr>
              <w:t>ОПК-4. Способен создавать и реализовывать условия и принципы духовно-нравственного воспитания обучающихся на основе базовых национальных ценностей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8604C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ОПК.4.1. Создает условия для реализации духовно-нравственного воспитания обучающихся на основе базовых национальных ценностей</w:t>
            </w:r>
          </w:p>
        </w:tc>
      </w:tr>
      <w:tr w:rsidR="00C6084D" w:rsidRPr="00FF38F8" w14:paraId="756EB769" w14:textId="77777777" w:rsidTr="005B5454">
        <w:trPr>
          <w:cantSplit/>
          <w:trHeight w:val="20"/>
        </w:trPr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6977D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E4431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AE4F7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 xml:space="preserve">ОПК.4.2.  Проектирует и </w:t>
            </w:r>
            <w:proofErr w:type="gramStart"/>
            <w:r w:rsidRPr="00FF38F8">
              <w:rPr>
                <w:rFonts w:ascii="Times New Roman" w:hAnsi="Times New Roman" w:cs="Times New Roman"/>
              </w:rPr>
              <w:t>реализует  программы</w:t>
            </w:r>
            <w:proofErr w:type="gramEnd"/>
            <w:r w:rsidRPr="00FF38F8">
              <w:rPr>
                <w:rFonts w:ascii="Times New Roman" w:hAnsi="Times New Roman" w:cs="Times New Roman"/>
              </w:rPr>
              <w:t xml:space="preserve"> духовно-нравственного воспитания обучающихся на основе базовых национальных ценностей</w:t>
            </w:r>
          </w:p>
        </w:tc>
      </w:tr>
      <w:tr w:rsidR="00C6084D" w:rsidRPr="00FF38F8" w14:paraId="3966A3AD" w14:textId="77777777" w:rsidTr="005B5454">
        <w:trPr>
          <w:cantSplit/>
          <w:trHeight w:val="20"/>
        </w:trPr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35A0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905FB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3344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ОПК.4.3. Моделирует воспитательные ситуации, способствующие становлению нравственной позиции у обучающихся с ограниченными возможностями здоровья с учетом возрастных особенностей</w:t>
            </w:r>
          </w:p>
        </w:tc>
      </w:tr>
      <w:tr w:rsidR="00C6084D" w:rsidRPr="00FF38F8" w14:paraId="7C58060B" w14:textId="77777777" w:rsidTr="005B5454">
        <w:trPr>
          <w:cantSplit/>
          <w:trHeight w:val="20"/>
        </w:trPr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1F3DF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Контроль и оценка формирова</w:t>
            </w:r>
            <w:r w:rsidRPr="00FF38F8">
              <w:rPr>
                <w:rFonts w:ascii="Times New Roman" w:hAnsi="Times New Roman" w:cs="Times New Roman"/>
              </w:rPr>
              <w:lastRenderedPageBreak/>
              <w:t>ния результатов</w:t>
            </w:r>
          </w:p>
          <w:p w14:paraId="2D158B8D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образования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77C63" w14:textId="77777777" w:rsidR="00C6084D" w:rsidRPr="00FF38F8" w:rsidRDefault="00C6084D" w:rsidP="00CC6F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8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ОПК-5. Способен разрабатывать программу </w:t>
            </w:r>
            <w:r w:rsidRPr="00FF38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мониторинга результатов образования обучающихся, разрабатывать и реализовывать программы </w:t>
            </w:r>
            <w:proofErr w:type="gramStart"/>
            <w:r w:rsidRPr="00FF38F8">
              <w:rPr>
                <w:rFonts w:ascii="Times New Roman" w:hAnsi="Times New Roman" w:cs="Times New Roman"/>
                <w:sz w:val="24"/>
                <w:szCs w:val="24"/>
              </w:rPr>
              <w:t>преодоления  трудностей</w:t>
            </w:r>
            <w:proofErr w:type="gramEnd"/>
            <w:r w:rsidRPr="00FF38F8">
              <w:rPr>
                <w:rFonts w:ascii="Times New Roman" w:hAnsi="Times New Roman" w:cs="Times New Roman"/>
                <w:sz w:val="24"/>
                <w:szCs w:val="24"/>
              </w:rPr>
              <w:t xml:space="preserve"> в обучении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BA57B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lastRenderedPageBreak/>
              <w:t xml:space="preserve">ОПК.5.1. Владеет специальными методами, формами и технологиями организации контроля и оценки результатов образования обучающихся </w:t>
            </w:r>
          </w:p>
        </w:tc>
      </w:tr>
      <w:tr w:rsidR="00C6084D" w:rsidRPr="00FF38F8" w14:paraId="4BE4A27D" w14:textId="77777777" w:rsidTr="005B5454">
        <w:trPr>
          <w:cantSplit/>
          <w:trHeight w:val="20"/>
        </w:trPr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CD433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57A46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80AFCB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ОПК.5.2. Умеет объективно оценивать индивидуальные трудности в обучении у обучающихся с ограниченными возможностями здоровья, устанавливать их причины, формулировать рекомендации и планировать адекватные методы коррекционно-развивающей работы.</w:t>
            </w:r>
          </w:p>
        </w:tc>
      </w:tr>
      <w:tr w:rsidR="00C6084D" w:rsidRPr="00FF38F8" w14:paraId="656E12BE" w14:textId="77777777" w:rsidTr="005B5454">
        <w:trPr>
          <w:cantSplit/>
          <w:trHeight w:val="20"/>
        </w:trPr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A618A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CB396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427422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ОПК.5.3. Умеет проектировать программу мониторинга результатов образования обучающихся</w:t>
            </w:r>
          </w:p>
        </w:tc>
      </w:tr>
      <w:tr w:rsidR="00C6084D" w:rsidRPr="00FF38F8" w14:paraId="7FDB70E0" w14:textId="77777777" w:rsidTr="005B5454">
        <w:trPr>
          <w:cantSplit/>
          <w:trHeight w:val="20"/>
        </w:trPr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1ED6C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E1F60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6893B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 xml:space="preserve">ОПК.5.4. Владеет навыками разработки, координации и корректировки программ </w:t>
            </w:r>
            <w:proofErr w:type="gramStart"/>
            <w:r w:rsidRPr="00FF38F8">
              <w:rPr>
                <w:rFonts w:ascii="Times New Roman" w:hAnsi="Times New Roman" w:cs="Times New Roman"/>
              </w:rPr>
              <w:t>преодоления  трудностей</w:t>
            </w:r>
            <w:proofErr w:type="gramEnd"/>
            <w:r w:rsidRPr="00FF38F8">
              <w:rPr>
                <w:rFonts w:ascii="Times New Roman" w:hAnsi="Times New Roman" w:cs="Times New Roman"/>
              </w:rPr>
              <w:t xml:space="preserve"> в обучении</w:t>
            </w:r>
          </w:p>
        </w:tc>
      </w:tr>
      <w:tr w:rsidR="00C6084D" w:rsidRPr="00FF38F8" w14:paraId="4A26490F" w14:textId="77777777" w:rsidTr="005B5454">
        <w:trPr>
          <w:cantSplit/>
          <w:trHeight w:val="20"/>
        </w:trPr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6366A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Психолого-педагогические технологии в профессиональной деятельности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24FDB" w14:textId="77777777" w:rsidR="00C6084D" w:rsidRPr="00FF38F8" w:rsidRDefault="00C6084D" w:rsidP="00CC6F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8F8">
              <w:rPr>
                <w:rFonts w:ascii="Times New Roman" w:hAnsi="Times New Roman" w:cs="Times New Roman"/>
                <w:sz w:val="24"/>
                <w:szCs w:val="24"/>
              </w:rPr>
              <w:t>ОПК-6. Способен проектировать и использовать эффективные психолого-педагогические, в том числе инклюзивные, технологии в профессиональной деятельности, необходимые для индивидуализации обучения, развития, воспитания обучающихся с особыми образовательными потребностями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E6C1D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ОПК.6.1</w:t>
            </w:r>
            <w:proofErr w:type="gramStart"/>
            <w:r w:rsidRPr="00FF38F8">
              <w:rPr>
                <w:rFonts w:ascii="Times New Roman" w:hAnsi="Times New Roman" w:cs="Times New Roman"/>
              </w:rPr>
              <w:t>. .</w:t>
            </w:r>
            <w:proofErr w:type="gramEnd"/>
            <w:r w:rsidRPr="00FF38F8">
              <w:rPr>
                <w:rFonts w:ascii="Times New Roman" w:hAnsi="Times New Roman" w:cs="Times New Roman"/>
              </w:rPr>
              <w:t xml:space="preserve"> Осуществляет вариативный подход к отбору средств, форм и методов индивидуализации обучения, развития, воспитания обучающихся с особыми образовательными потребностями </w:t>
            </w:r>
          </w:p>
        </w:tc>
      </w:tr>
      <w:tr w:rsidR="00C6084D" w:rsidRPr="00FF38F8" w14:paraId="373A1550" w14:textId="77777777" w:rsidTr="005B5454">
        <w:trPr>
          <w:cantSplit/>
          <w:trHeight w:val="20"/>
        </w:trPr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DAAF4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418B3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45E7F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ОПК.6.2 Умеет проектировать психолого-педагогические технологии индивидуализации обучения, развития, воспитания обучающихся с особыми образовательными потребностями</w:t>
            </w:r>
          </w:p>
        </w:tc>
      </w:tr>
      <w:tr w:rsidR="00C6084D" w:rsidRPr="00FF38F8" w14:paraId="1800277C" w14:textId="77777777" w:rsidTr="005B5454">
        <w:trPr>
          <w:cantSplit/>
          <w:trHeight w:val="20"/>
        </w:trPr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07C79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402B4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87793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ОПК.6.3. Использует индивидуальнее и групповые формы организации образовательного и коррекционно-развивающего процесса</w:t>
            </w:r>
          </w:p>
        </w:tc>
      </w:tr>
      <w:tr w:rsidR="00C6084D" w:rsidRPr="00FF38F8" w14:paraId="1CC680AB" w14:textId="77777777" w:rsidTr="005B5454">
        <w:trPr>
          <w:cantSplit/>
          <w:trHeight w:val="20"/>
        </w:trPr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8F774CC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Взаимодействие с участниками образовательных отношений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488B28" w14:textId="77777777" w:rsidR="00C6084D" w:rsidRPr="00FF38F8" w:rsidRDefault="00C6084D" w:rsidP="00CC6F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8F8">
              <w:rPr>
                <w:rFonts w:ascii="Times New Roman" w:hAnsi="Times New Roman" w:cs="Times New Roman"/>
                <w:sz w:val="24"/>
                <w:szCs w:val="24"/>
              </w:rPr>
              <w:t xml:space="preserve">ОПК-7. Способен </w:t>
            </w:r>
            <w:proofErr w:type="gramStart"/>
            <w:r w:rsidRPr="00FF38F8">
              <w:rPr>
                <w:rFonts w:ascii="Times New Roman" w:hAnsi="Times New Roman" w:cs="Times New Roman"/>
                <w:sz w:val="24"/>
                <w:szCs w:val="24"/>
              </w:rPr>
              <w:t>планировать  и</w:t>
            </w:r>
            <w:proofErr w:type="gramEnd"/>
            <w:r w:rsidRPr="00FF38F8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взаимодействия участников образовательных отношений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F373B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 xml:space="preserve">ОПК.7.1. </w:t>
            </w:r>
            <w:proofErr w:type="gramStart"/>
            <w:r w:rsidRPr="00FF38F8">
              <w:rPr>
                <w:rFonts w:ascii="Times New Roman" w:hAnsi="Times New Roman" w:cs="Times New Roman"/>
              </w:rPr>
              <w:t>Выстраивает  взаимодействие</w:t>
            </w:r>
            <w:proofErr w:type="gramEnd"/>
            <w:r w:rsidRPr="00FF38F8">
              <w:rPr>
                <w:rFonts w:ascii="Times New Roman" w:hAnsi="Times New Roman" w:cs="Times New Roman"/>
              </w:rPr>
              <w:t xml:space="preserve">, ориентируясь на специфику субъектов образовательных отношений и особенности образовательной среды </w:t>
            </w:r>
          </w:p>
        </w:tc>
      </w:tr>
      <w:tr w:rsidR="00C6084D" w:rsidRPr="00FF38F8" w14:paraId="765E7985" w14:textId="77777777" w:rsidTr="005B5454">
        <w:trPr>
          <w:cantSplit/>
          <w:trHeight w:val="20"/>
        </w:trPr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42D660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26D879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B6B41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ОПК.7.2.  Отбирает, использует и применяет адекватные методы, формы и технологии взаимодействия с ближайшим окружением обучающихся с ограниченными возможностями здоровья с учетом воспитательного потенциала семьи</w:t>
            </w:r>
          </w:p>
        </w:tc>
      </w:tr>
      <w:tr w:rsidR="00C6084D" w:rsidRPr="00FF38F8" w14:paraId="2BA4976C" w14:textId="77777777" w:rsidTr="005B5454">
        <w:trPr>
          <w:cantSplit/>
          <w:trHeight w:val="20"/>
        </w:trPr>
        <w:tc>
          <w:tcPr>
            <w:tcW w:w="1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68EC83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46278B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7E40E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ОПК.7.3. Планирует, отбирает и использует методы и средства коммуникативного обеспечения коррекционно-образовательного процесса</w:t>
            </w:r>
          </w:p>
        </w:tc>
      </w:tr>
      <w:tr w:rsidR="00C6084D" w:rsidRPr="00FF38F8" w14:paraId="2FAEB13F" w14:textId="77777777" w:rsidTr="005B5454">
        <w:trPr>
          <w:cantSplit/>
          <w:trHeight w:val="20"/>
        </w:trPr>
        <w:tc>
          <w:tcPr>
            <w:tcW w:w="1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1D5C3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27747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A5AD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ОПК.7.4. Владеет вариативными способами взаимодействия и командной работы с другими специалистами и участниками образовательных отношений с учетом их роли в образовательном и коррекционно-развивающем процессе.</w:t>
            </w:r>
          </w:p>
        </w:tc>
      </w:tr>
      <w:tr w:rsidR="00C6084D" w:rsidRPr="00FF38F8" w14:paraId="6DD7BBA6" w14:textId="77777777" w:rsidTr="005B5454">
        <w:trPr>
          <w:cantSplit/>
          <w:trHeight w:val="20"/>
        </w:trPr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277BB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lastRenderedPageBreak/>
              <w:t>Научные основы педагогической деятельности</w:t>
            </w:r>
          </w:p>
        </w:tc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82377" w14:textId="77777777" w:rsidR="00C6084D" w:rsidRPr="00FF38F8" w:rsidRDefault="00C6084D" w:rsidP="00CC6F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8F8">
              <w:rPr>
                <w:rFonts w:ascii="Times New Roman" w:hAnsi="Times New Roman" w:cs="Times New Roman"/>
                <w:sz w:val="24"/>
                <w:szCs w:val="24"/>
              </w:rPr>
              <w:t>ОПК-8. Способен проектировать педагогическую деятельность на основе специальных научных знаний и результатов исследований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56099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 xml:space="preserve">ОПК.8.1. Владеет научными знаниями о принципах, методах и современных технологиях организации коррекционно-развивающего процесса </w:t>
            </w:r>
            <w:proofErr w:type="gramStart"/>
            <w:r w:rsidRPr="00FF38F8">
              <w:rPr>
                <w:rFonts w:ascii="Times New Roman" w:hAnsi="Times New Roman" w:cs="Times New Roman"/>
              </w:rPr>
              <w:t>и  результатах</w:t>
            </w:r>
            <w:proofErr w:type="gramEnd"/>
            <w:r w:rsidRPr="00FF38F8">
              <w:rPr>
                <w:rFonts w:ascii="Times New Roman" w:hAnsi="Times New Roman" w:cs="Times New Roman"/>
              </w:rPr>
              <w:t xml:space="preserve"> современных исследований в области профессиональной деятельности </w:t>
            </w:r>
          </w:p>
        </w:tc>
      </w:tr>
      <w:tr w:rsidR="00C6084D" w:rsidRPr="00FF38F8" w14:paraId="52E3977F" w14:textId="77777777" w:rsidTr="005B5454">
        <w:trPr>
          <w:cantSplit/>
          <w:trHeight w:val="20"/>
        </w:trPr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6C8FE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96B27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07774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ОПК.8.2. Использует современные специальные научные знания и результаты исследований в проектировании собственной профессиональной деятельности</w:t>
            </w:r>
          </w:p>
        </w:tc>
      </w:tr>
      <w:tr w:rsidR="00C6084D" w:rsidRPr="00FF38F8" w14:paraId="75C0EB6C" w14:textId="77777777" w:rsidTr="005B5454">
        <w:trPr>
          <w:cantSplit/>
          <w:trHeight w:val="20"/>
        </w:trPr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7D4CF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BAB5D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A0866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ОПК.8.3. Обобщает и транслирует опыт профессиональной и научно-исследовательской деятельности</w:t>
            </w:r>
          </w:p>
        </w:tc>
      </w:tr>
    </w:tbl>
    <w:p w14:paraId="05147B2F" w14:textId="77777777" w:rsidR="00C6084D" w:rsidRPr="00FF38F8" w:rsidRDefault="00C6084D" w:rsidP="00CC6FE5">
      <w:pPr>
        <w:suppressAutoHyphens/>
        <w:rPr>
          <w:rFonts w:ascii="Times New Roman" w:hAnsi="Times New Roman" w:cs="Times New Roman"/>
          <w:color w:val="000000"/>
          <w:lang w:bidi="ru-RU"/>
        </w:rPr>
      </w:pPr>
    </w:p>
    <w:p w14:paraId="7DC671BE" w14:textId="77777777" w:rsidR="00C6084D" w:rsidRPr="00FF38F8" w:rsidRDefault="00C6084D" w:rsidP="00CC6FE5">
      <w:pPr>
        <w:suppressAutoHyphens/>
        <w:rPr>
          <w:rFonts w:ascii="Times New Roman" w:hAnsi="Times New Roman" w:cs="Times New Roman"/>
          <w:color w:val="000000"/>
          <w:lang w:bidi="ru-RU"/>
        </w:rPr>
      </w:pPr>
    </w:p>
    <w:p w14:paraId="14D9AF10" w14:textId="77777777" w:rsidR="00C6084D" w:rsidRPr="00FF38F8" w:rsidRDefault="00C6084D" w:rsidP="00CC6FE5">
      <w:pPr>
        <w:suppressAutoHyphens/>
        <w:rPr>
          <w:rFonts w:ascii="Times New Roman" w:hAnsi="Times New Roman" w:cs="Times New Roman"/>
          <w:b/>
          <w:bCs/>
          <w:lang w:bidi="ru-RU"/>
        </w:rPr>
      </w:pPr>
    </w:p>
    <w:p w14:paraId="7E1DB37A" w14:textId="7DA1D53A" w:rsidR="00C6084D" w:rsidRPr="00FF38F8" w:rsidRDefault="00C6084D" w:rsidP="00E729F9">
      <w:pPr>
        <w:suppressAutoHyphens/>
        <w:jc w:val="center"/>
        <w:rPr>
          <w:rFonts w:ascii="Times New Roman" w:hAnsi="Times New Roman" w:cs="Times New Roman"/>
          <w:b/>
          <w:i/>
          <w:color w:val="000000"/>
          <w:lang w:bidi="ru-RU"/>
        </w:rPr>
      </w:pPr>
      <w:r w:rsidRPr="00FF38F8">
        <w:rPr>
          <w:rFonts w:ascii="Times New Roman" w:hAnsi="Times New Roman" w:cs="Times New Roman"/>
          <w:b/>
          <w:bCs/>
          <w:lang w:bidi="ru-RU"/>
        </w:rPr>
        <w:t>Пр</w:t>
      </w:r>
      <w:r w:rsidRPr="00FF38F8">
        <w:rPr>
          <w:rFonts w:ascii="Times New Roman" w:hAnsi="Times New Roman" w:cs="Times New Roman"/>
          <w:b/>
          <w:bCs/>
          <w:color w:val="000000"/>
          <w:lang w:bidi="ru-RU"/>
        </w:rPr>
        <w:t>офессиональные компетенции</w:t>
      </w:r>
      <w:r w:rsidR="00DA460E">
        <w:rPr>
          <w:rFonts w:ascii="Times New Roman" w:hAnsi="Times New Roman" w:cs="Times New Roman"/>
          <w:b/>
          <w:bCs/>
          <w:color w:val="000000"/>
          <w:lang w:bidi="ru-RU"/>
        </w:rPr>
        <w:t xml:space="preserve"> </w:t>
      </w:r>
      <w:r w:rsidRPr="00FF38F8">
        <w:rPr>
          <w:rFonts w:ascii="Times New Roman" w:hAnsi="Times New Roman" w:cs="Times New Roman"/>
          <w:b/>
          <w:bCs/>
          <w:color w:val="000000"/>
          <w:lang w:bidi="ru-RU"/>
        </w:rPr>
        <w:t>и индикаторы их достижения</w:t>
      </w:r>
    </w:p>
    <w:p w14:paraId="547B5823" w14:textId="77777777" w:rsidR="00C6084D" w:rsidRPr="00FF38F8" w:rsidRDefault="00C6084D" w:rsidP="00CC6FE5">
      <w:pPr>
        <w:suppressAutoHyphens/>
        <w:rPr>
          <w:rFonts w:ascii="Times New Roman" w:hAnsi="Times New Roman" w:cs="Times New Roman"/>
          <w:b/>
          <w:bCs/>
          <w:color w:val="FF0000"/>
          <w:lang w:bidi="ru-RU"/>
        </w:rPr>
      </w:pPr>
    </w:p>
    <w:tbl>
      <w:tblPr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1"/>
        <w:gridCol w:w="1964"/>
        <w:gridCol w:w="3747"/>
        <w:gridCol w:w="2268"/>
      </w:tblGrid>
      <w:tr w:rsidR="00DA460E" w:rsidRPr="00FF38F8" w14:paraId="7A9884EF" w14:textId="64EF639D" w:rsidTr="00EC0DCE">
        <w:trPr>
          <w:cantSplit/>
          <w:trHeight w:val="20"/>
        </w:trPr>
        <w:tc>
          <w:tcPr>
            <w:tcW w:w="1371" w:type="dxa"/>
          </w:tcPr>
          <w:p w14:paraId="1AF12AA2" w14:textId="77777777" w:rsidR="00DA460E" w:rsidRPr="00FF38F8" w:rsidRDefault="00DA460E" w:rsidP="00CC6FE5">
            <w:pPr>
              <w:suppressAutoHyphens/>
              <w:rPr>
                <w:rFonts w:ascii="Times New Roman" w:hAnsi="Times New Roman" w:cs="Times New Roman"/>
                <w:b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/>
                <w:color w:val="000000"/>
                <w:lang w:bidi="ru-RU"/>
              </w:rPr>
              <w:t>Задача ПД</w:t>
            </w:r>
          </w:p>
        </w:tc>
        <w:tc>
          <w:tcPr>
            <w:tcW w:w="1964" w:type="dxa"/>
          </w:tcPr>
          <w:p w14:paraId="30FD3C41" w14:textId="77777777" w:rsidR="00DA460E" w:rsidRPr="00FF38F8" w:rsidRDefault="00DA460E" w:rsidP="00CC6FE5">
            <w:pPr>
              <w:suppressAutoHyphens/>
              <w:rPr>
                <w:rFonts w:ascii="Times New Roman" w:hAnsi="Times New Roman" w:cs="Times New Roman"/>
                <w:b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/>
                <w:color w:val="000000"/>
                <w:lang w:bidi="ru-RU"/>
              </w:rPr>
              <w:t xml:space="preserve">Код и наименование профессиональной компетенции </w:t>
            </w:r>
          </w:p>
        </w:tc>
        <w:tc>
          <w:tcPr>
            <w:tcW w:w="3747" w:type="dxa"/>
          </w:tcPr>
          <w:p w14:paraId="7DFD5450" w14:textId="77777777" w:rsidR="00DA460E" w:rsidRPr="00FF38F8" w:rsidRDefault="00DA460E" w:rsidP="00CC6FE5">
            <w:pPr>
              <w:suppressAutoHyphens/>
              <w:rPr>
                <w:rFonts w:ascii="Times New Roman" w:hAnsi="Times New Roman" w:cs="Times New Roman"/>
                <w:b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/>
                <w:color w:val="000000"/>
                <w:lang w:bidi="ru-RU"/>
              </w:rPr>
              <w:t xml:space="preserve">Код и наименование индикатора достижения профессиональной компетенции </w:t>
            </w:r>
          </w:p>
        </w:tc>
        <w:tc>
          <w:tcPr>
            <w:tcW w:w="2268" w:type="dxa"/>
          </w:tcPr>
          <w:p w14:paraId="4ECD6B81" w14:textId="5DA168F0" w:rsidR="00DA460E" w:rsidRPr="00FF38F8" w:rsidRDefault="00EC0DCE" w:rsidP="00CC6FE5">
            <w:pPr>
              <w:suppressAutoHyphens/>
              <w:rPr>
                <w:rFonts w:ascii="Times New Roman" w:hAnsi="Times New Roman" w:cs="Times New Roman"/>
                <w:b/>
                <w:color w:val="000000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bidi="ru-RU"/>
              </w:rPr>
              <w:t>Основание (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lang w:bidi="ru-RU"/>
              </w:rPr>
              <w:t>Профстандарт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lang w:bidi="ru-RU"/>
              </w:rPr>
              <w:t>, анализ опыта)</w:t>
            </w:r>
          </w:p>
        </w:tc>
      </w:tr>
      <w:tr w:rsidR="00EC0DCE" w:rsidRPr="00FF38F8" w14:paraId="36DF568B" w14:textId="77777777" w:rsidTr="00EC0DCE">
        <w:trPr>
          <w:cantSplit/>
          <w:trHeight w:val="63"/>
        </w:trPr>
        <w:tc>
          <w:tcPr>
            <w:tcW w:w="1371" w:type="dxa"/>
            <w:vMerge w:val="restart"/>
          </w:tcPr>
          <w:p w14:paraId="4B2977DB" w14:textId="0D1882DF" w:rsidR="00EC0DCE" w:rsidRPr="00FF38F8" w:rsidRDefault="00EC0DCE" w:rsidP="00EC0DCE">
            <w:pPr>
              <w:suppressAutoHyphens/>
              <w:rPr>
                <w:rFonts w:ascii="Times New Roman" w:hAnsi="Times New Roman" w:cs="Times New Roman"/>
                <w:b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Проектирование и реализация исследовательских программ с учетом объектов профессиональной деятельности</w:t>
            </w:r>
          </w:p>
        </w:tc>
        <w:tc>
          <w:tcPr>
            <w:tcW w:w="1964" w:type="dxa"/>
            <w:vMerge w:val="restart"/>
          </w:tcPr>
          <w:p w14:paraId="10E7EA72" w14:textId="17EF9178" w:rsidR="00EC0DCE" w:rsidRPr="00FF38F8" w:rsidRDefault="00EC0DCE" w:rsidP="00EC0DCE">
            <w:pPr>
              <w:suppressAutoHyphens/>
              <w:rPr>
                <w:rFonts w:ascii="Times New Roman" w:hAnsi="Times New Roman" w:cs="Times New Roman"/>
                <w:b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</w:rPr>
              <w:t xml:space="preserve">ПК-1. </w:t>
            </w: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Способен проектировать и реализовывать научно-исследовательскую работу по проблематике профессиональной области 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с  использованием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 современных методов, форм и технологий</w:t>
            </w:r>
          </w:p>
        </w:tc>
        <w:tc>
          <w:tcPr>
            <w:tcW w:w="3747" w:type="dxa"/>
          </w:tcPr>
          <w:p w14:paraId="2C19E1BF" w14:textId="5CAC5FD1" w:rsidR="00EC0DCE" w:rsidRPr="00FF38F8" w:rsidRDefault="00EC0DCE" w:rsidP="00EC0DCE">
            <w:pPr>
              <w:suppressAutoHyphens/>
              <w:rPr>
                <w:rFonts w:ascii="Times New Roman" w:hAnsi="Times New Roman" w:cs="Times New Roman"/>
                <w:b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ПК.1.1. Владеет методологией психолого-педагогического 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исследования  по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 проблематике профессиональной деятельности</w:t>
            </w:r>
          </w:p>
        </w:tc>
        <w:tc>
          <w:tcPr>
            <w:tcW w:w="2268" w:type="dxa"/>
            <w:vMerge w:val="restart"/>
          </w:tcPr>
          <w:p w14:paraId="7DC614CC" w14:textId="3303D546" w:rsidR="00EC0DCE" w:rsidRDefault="007110AE" w:rsidP="00EC0DCE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5C7923">
              <w:rPr>
                <w:rFonts w:ascii="Times New Roman" w:eastAsia="Calibri" w:hAnsi="Times New Roman" w:cs="Times New Roman"/>
                <w:lang w:eastAsia="ar-SA"/>
              </w:rPr>
              <w:t>Профессиональный стандарт «Педагог (педагогическая деятельность в сфере дошкольного, начального общего, основного общего, среднего общего образования) (воспитатель, учитель)»</w:t>
            </w:r>
          </w:p>
          <w:p w14:paraId="3519A649" w14:textId="340D1FC7" w:rsidR="00B32EFC" w:rsidRPr="005C7923" w:rsidRDefault="00B32EFC" w:rsidP="00EC0DCE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1E0B5E">
              <w:rPr>
                <w:rFonts w:ascii="Times New Roman" w:hAnsi="Times New Roman" w:cs="Times New Roman"/>
                <w:lang w:eastAsia="ar-SA"/>
              </w:rPr>
              <w:t>Профессиональный стандарт «Педагог-</w:t>
            </w:r>
            <w:proofErr w:type="gramStart"/>
            <w:r w:rsidRPr="001E0B5E">
              <w:rPr>
                <w:rFonts w:ascii="Times New Roman" w:hAnsi="Times New Roman" w:cs="Times New Roman"/>
                <w:lang w:eastAsia="ar-SA"/>
              </w:rPr>
              <w:t>психолог  (</w:t>
            </w:r>
            <w:proofErr w:type="gramEnd"/>
            <w:r w:rsidRPr="001E0B5E">
              <w:rPr>
                <w:rFonts w:ascii="Times New Roman" w:hAnsi="Times New Roman" w:cs="Times New Roman"/>
                <w:lang w:eastAsia="ar-SA"/>
              </w:rPr>
              <w:t>психолог в сфере образования)»</w:t>
            </w:r>
          </w:p>
          <w:p w14:paraId="77F6170D" w14:textId="06CCC038" w:rsidR="007110AE" w:rsidRDefault="007110AE" w:rsidP="00EC0DCE">
            <w:pPr>
              <w:suppressAutoHyphens/>
              <w:rPr>
                <w:rFonts w:ascii="Times New Roman" w:hAnsi="Times New Roman" w:cs="Times New Roman"/>
                <w:b/>
                <w:color w:val="000000"/>
                <w:lang w:bidi="ru-RU"/>
              </w:rPr>
            </w:pPr>
          </w:p>
        </w:tc>
      </w:tr>
      <w:tr w:rsidR="00EC0DCE" w:rsidRPr="00FF38F8" w14:paraId="6BD1BFAA" w14:textId="77777777" w:rsidTr="00EC0DCE">
        <w:trPr>
          <w:cantSplit/>
          <w:trHeight w:val="63"/>
        </w:trPr>
        <w:tc>
          <w:tcPr>
            <w:tcW w:w="1371" w:type="dxa"/>
            <w:vMerge/>
          </w:tcPr>
          <w:p w14:paraId="5E98E264" w14:textId="77777777" w:rsidR="00EC0DCE" w:rsidRPr="00FF38F8" w:rsidRDefault="00EC0DCE" w:rsidP="00EC0DCE">
            <w:pPr>
              <w:suppressAutoHyphens/>
              <w:rPr>
                <w:rFonts w:ascii="Times New Roman" w:hAnsi="Times New Roman" w:cs="Times New Roman"/>
                <w:b/>
                <w:color w:val="000000"/>
                <w:lang w:bidi="ru-RU"/>
              </w:rPr>
            </w:pPr>
          </w:p>
        </w:tc>
        <w:tc>
          <w:tcPr>
            <w:tcW w:w="1964" w:type="dxa"/>
            <w:vMerge/>
          </w:tcPr>
          <w:p w14:paraId="2A320BF8" w14:textId="77777777" w:rsidR="00EC0DCE" w:rsidRPr="00FF38F8" w:rsidRDefault="00EC0DCE" w:rsidP="00EC0DCE">
            <w:pPr>
              <w:suppressAutoHyphens/>
              <w:rPr>
                <w:rFonts w:ascii="Times New Roman" w:hAnsi="Times New Roman" w:cs="Times New Roman"/>
                <w:b/>
                <w:color w:val="000000"/>
                <w:lang w:bidi="ru-RU"/>
              </w:rPr>
            </w:pPr>
          </w:p>
        </w:tc>
        <w:tc>
          <w:tcPr>
            <w:tcW w:w="3747" w:type="dxa"/>
          </w:tcPr>
          <w:p w14:paraId="5D01E350" w14:textId="5BE4A9BE" w:rsidR="00EC0DCE" w:rsidRPr="00FF38F8" w:rsidRDefault="00EC0DCE" w:rsidP="00EC0DCE">
            <w:pPr>
              <w:suppressAutoHyphens/>
              <w:rPr>
                <w:rFonts w:ascii="Times New Roman" w:hAnsi="Times New Roman" w:cs="Times New Roman"/>
                <w:b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ПК.1.2. Владеет навыками проектирования исследовательских программ по проблематике профессиональной деятельности</w:t>
            </w:r>
          </w:p>
        </w:tc>
        <w:tc>
          <w:tcPr>
            <w:tcW w:w="2268" w:type="dxa"/>
            <w:vMerge/>
          </w:tcPr>
          <w:p w14:paraId="2C7A5313" w14:textId="77777777" w:rsidR="00EC0DCE" w:rsidRDefault="00EC0DCE" w:rsidP="00EC0DCE">
            <w:pPr>
              <w:suppressAutoHyphens/>
              <w:rPr>
                <w:rFonts w:ascii="Times New Roman" w:hAnsi="Times New Roman" w:cs="Times New Roman"/>
                <w:b/>
                <w:color w:val="000000"/>
                <w:lang w:bidi="ru-RU"/>
              </w:rPr>
            </w:pPr>
          </w:p>
        </w:tc>
      </w:tr>
      <w:tr w:rsidR="00EC0DCE" w:rsidRPr="00FF38F8" w14:paraId="2343BEDF" w14:textId="77777777" w:rsidTr="00EC0DCE">
        <w:trPr>
          <w:cantSplit/>
          <w:trHeight w:val="63"/>
        </w:trPr>
        <w:tc>
          <w:tcPr>
            <w:tcW w:w="1371" w:type="dxa"/>
            <w:vMerge/>
          </w:tcPr>
          <w:p w14:paraId="68B2CCB3" w14:textId="77777777" w:rsidR="00EC0DCE" w:rsidRPr="00FF38F8" w:rsidRDefault="00EC0DCE" w:rsidP="00EC0DCE">
            <w:pPr>
              <w:suppressAutoHyphens/>
              <w:rPr>
                <w:rFonts w:ascii="Times New Roman" w:hAnsi="Times New Roman" w:cs="Times New Roman"/>
                <w:b/>
                <w:color w:val="000000"/>
                <w:lang w:bidi="ru-RU"/>
              </w:rPr>
            </w:pPr>
          </w:p>
        </w:tc>
        <w:tc>
          <w:tcPr>
            <w:tcW w:w="1964" w:type="dxa"/>
            <w:vMerge/>
          </w:tcPr>
          <w:p w14:paraId="2E63D741" w14:textId="77777777" w:rsidR="00EC0DCE" w:rsidRPr="00FF38F8" w:rsidRDefault="00EC0DCE" w:rsidP="00EC0DCE">
            <w:pPr>
              <w:suppressAutoHyphens/>
              <w:rPr>
                <w:rFonts w:ascii="Times New Roman" w:hAnsi="Times New Roman" w:cs="Times New Roman"/>
                <w:b/>
                <w:color w:val="000000"/>
                <w:lang w:bidi="ru-RU"/>
              </w:rPr>
            </w:pPr>
          </w:p>
        </w:tc>
        <w:tc>
          <w:tcPr>
            <w:tcW w:w="3747" w:type="dxa"/>
          </w:tcPr>
          <w:p w14:paraId="4745A57D" w14:textId="6E50CF8A" w:rsidR="00EC0DCE" w:rsidRPr="00FF38F8" w:rsidRDefault="00EC0DCE" w:rsidP="00EC0DCE">
            <w:pPr>
              <w:suppressAutoHyphens/>
              <w:rPr>
                <w:rFonts w:ascii="Times New Roman" w:hAnsi="Times New Roman" w:cs="Times New Roman"/>
                <w:b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ПК.1.3. Использует вариативные способы сбора, обработки и интерпретации данных, в том числе и с использованием информационно-коммуникационных технологий</w:t>
            </w:r>
          </w:p>
        </w:tc>
        <w:tc>
          <w:tcPr>
            <w:tcW w:w="2268" w:type="dxa"/>
            <w:vMerge/>
          </w:tcPr>
          <w:p w14:paraId="55EA942F" w14:textId="77777777" w:rsidR="00EC0DCE" w:rsidRDefault="00EC0DCE" w:rsidP="00EC0DCE">
            <w:pPr>
              <w:suppressAutoHyphens/>
              <w:rPr>
                <w:rFonts w:ascii="Times New Roman" w:hAnsi="Times New Roman" w:cs="Times New Roman"/>
                <w:b/>
                <w:color w:val="000000"/>
                <w:lang w:bidi="ru-RU"/>
              </w:rPr>
            </w:pPr>
          </w:p>
        </w:tc>
      </w:tr>
      <w:tr w:rsidR="00EC0DCE" w:rsidRPr="00FF38F8" w14:paraId="25AE9502" w14:textId="77777777" w:rsidTr="00EC0DCE">
        <w:trPr>
          <w:cantSplit/>
          <w:trHeight w:val="63"/>
        </w:trPr>
        <w:tc>
          <w:tcPr>
            <w:tcW w:w="1371" w:type="dxa"/>
            <w:vMerge/>
          </w:tcPr>
          <w:p w14:paraId="78FE24C9" w14:textId="77777777" w:rsidR="00EC0DCE" w:rsidRPr="00FF38F8" w:rsidRDefault="00EC0DCE" w:rsidP="00EC0DCE">
            <w:pPr>
              <w:suppressAutoHyphens/>
              <w:rPr>
                <w:rFonts w:ascii="Times New Roman" w:hAnsi="Times New Roman" w:cs="Times New Roman"/>
                <w:b/>
                <w:color w:val="000000"/>
                <w:lang w:bidi="ru-RU"/>
              </w:rPr>
            </w:pPr>
          </w:p>
        </w:tc>
        <w:tc>
          <w:tcPr>
            <w:tcW w:w="1964" w:type="dxa"/>
            <w:vMerge/>
          </w:tcPr>
          <w:p w14:paraId="48D62091" w14:textId="77777777" w:rsidR="00EC0DCE" w:rsidRPr="00FF38F8" w:rsidRDefault="00EC0DCE" w:rsidP="00EC0DCE">
            <w:pPr>
              <w:suppressAutoHyphens/>
              <w:rPr>
                <w:rFonts w:ascii="Times New Roman" w:hAnsi="Times New Roman" w:cs="Times New Roman"/>
                <w:b/>
                <w:color w:val="000000"/>
                <w:lang w:bidi="ru-RU"/>
              </w:rPr>
            </w:pPr>
          </w:p>
        </w:tc>
        <w:tc>
          <w:tcPr>
            <w:tcW w:w="3747" w:type="dxa"/>
          </w:tcPr>
          <w:p w14:paraId="59AC23BB" w14:textId="2D36C217" w:rsidR="00EC0DCE" w:rsidRPr="00FF38F8" w:rsidRDefault="00EC0DCE" w:rsidP="00EC0DCE">
            <w:pPr>
              <w:suppressAutoHyphens/>
              <w:rPr>
                <w:rFonts w:ascii="Times New Roman" w:hAnsi="Times New Roman" w:cs="Times New Roman"/>
                <w:b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ПК.1.4. Владеет навыками обобщения и представления экспериментальных данных, оформления и презентации научного текста</w:t>
            </w:r>
          </w:p>
        </w:tc>
        <w:tc>
          <w:tcPr>
            <w:tcW w:w="2268" w:type="dxa"/>
            <w:vMerge/>
          </w:tcPr>
          <w:p w14:paraId="3BE39A98" w14:textId="77777777" w:rsidR="00EC0DCE" w:rsidRDefault="00EC0DCE" w:rsidP="00EC0DCE">
            <w:pPr>
              <w:suppressAutoHyphens/>
              <w:rPr>
                <w:rFonts w:ascii="Times New Roman" w:hAnsi="Times New Roman" w:cs="Times New Roman"/>
                <w:b/>
                <w:color w:val="000000"/>
                <w:lang w:bidi="ru-RU"/>
              </w:rPr>
            </w:pPr>
          </w:p>
        </w:tc>
      </w:tr>
      <w:tr w:rsidR="00DA460E" w:rsidRPr="00FF38F8" w14:paraId="00BFA36A" w14:textId="39A21C2A" w:rsidTr="00EC0DCE">
        <w:trPr>
          <w:cantSplit/>
          <w:trHeight w:val="20"/>
        </w:trPr>
        <w:tc>
          <w:tcPr>
            <w:tcW w:w="7082" w:type="dxa"/>
            <w:gridSpan w:val="3"/>
          </w:tcPr>
          <w:p w14:paraId="7B6F87F4" w14:textId="49178369" w:rsidR="00DA460E" w:rsidRPr="00FF38F8" w:rsidRDefault="00DA460E" w:rsidP="0033542E">
            <w:pPr>
              <w:suppressAutoHyphens/>
              <w:jc w:val="center"/>
              <w:rPr>
                <w:rFonts w:ascii="Times New Roman" w:hAnsi="Times New Roman" w:cs="Times New Roman"/>
                <w:b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/>
                <w:color w:val="000000"/>
                <w:lang w:bidi="ru-RU"/>
              </w:rPr>
              <w:t>Тип задач профессиональной деятельности: методический</w:t>
            </w:r>
          </w:p>
        </w:tc>
        <w:tc>
          <w:tcPr>
            <w:tcW w:w="2268" w:type="dxa"/>
          </w:tcPr>
          <w:p w14:paraId="1B1F4B1B" w14:textId="77777777" w:rsidR="00DA460E" w:rsidRPr="00FF38F8" w:rsidRDefault="00DA460E" w:rsidP="0033542E">
            <w:pPr>
              <w:suppressAutoHyphens/>
              <w:jc w:val="center"/>
              <w:rPr>
                <w:rFonts w:ascii="Times New Roman" w:hAnsi="Times New Roman" w:cs="Times New Roman"/>
                <w:b/>
                <w:color w:val="000000"/>
                <w:lang w:bidi="ru-RU"/>
              </w:rPr>
            </w:pPr>
          </w:p>
        </w:tc>
      </w:tr>
      <w:tr w:rsidR="00DA460E" w:rsidRPr="00FF38F8" w14:paraId="7067D62F" w14:textId="1A91081A" w:rsidTr="00EC0DCE">
        <w:trPr>
          <w:cantSplit/>
          <w:trHeight w:val="20"/>
        </w:trPr>
        <w:tc>
          <w:tcPr>
            <w:tcW w:w="1371" w:type="dxa"/>
            <w:vMerge w:val="restart"/>
          </w:tcPr>
          <w:p w14:paraId="4830B90A" w14:textId="77777777" w:rsidR="00DA460E" w:rsidRPr="00FF38F8" w:rsidRDefault="00DA460E" w:rsidP="00CC6FE5">
            <w:pPr>
              <w:suppressAutoHyphens/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lastRenderedPageBreak/>
              <w:t xml:space="preserve">Проектирование и реализация основных и дополнительных 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образовательных  и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 коррекционно-развивающих программ</w:t>
            </w:r>
          </w:p>
        </w:tc>
        <w:tc>
          <w:tcPr>
            <w:tcW w:w="1964" w:type="dxa"/>
            <w:vMerge w:val="restart"/>
          </w:tcPr>
          <w:p w14:paraId="103783FC" w14:textId="77777777" w:rsidR="00DA460E" w:rsidRPr="00FF38F8" w:rsidRDefault="00DA460E" w:rsidP="00CC6FE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ПК.2. Способен проектировать и реализовывать психолого-педагогическое сопровождение лиц с ограниченными возможностями 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здоровья  с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использованием современных методов и технологий</w:t>
            </w:r>
          </w:p>
        </w:tc>
        <w:tc>
          <w:tcPr>
            <w:tcW w:w="3747" w:type="dxa"/>
          </w:tcPr>
          <w:p w14:paraId="3CCF1BBC" w14:textId="77777777" w:rsidR="00DA460E" w:rsidRPr="00FF38F8" w:rsidRDefault="00DA460E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ПК.2.1. Использует знание основных принципов, форм, методов, 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приемов,  средств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  и регламентов организации образовательного и коррекционно-развивающего процесса</w:t>
            </w:r>
          </w:p>
        </w:tc>
        <w:tc>
          <w:tcPr>
            <w:tcW w:w="2268" w:type="dxa"/>
          </w:tcPr>
          <w:p w14:paraId="1575D1CA" w14:textId="77777777" w:rsidR="00B32EFC" w:rsidRDefault="00B32EFC" w:rsidP="00B32EFC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5C7923">
              <w:rPr>
                <w:rFonts w:ascii="Times New Roman" w:eastAsia="Calibri" w:hAnsi="Times New Roman" w:cs="Times New Roman"/>
                <w:lang w:eastAsia="ar-SA"/>
              </w:rPr>
              <w:t>Профессиональный стандарт «Педагог (педагогическая деятельность в сфере дошкольного, начального общего, основного общего, среднего общего образования) (воспитатель, учитель)»</w:t>
            </w:r>
          </w:p>
          <w:p w14:paraId="63FDE269" w14:textId="77777777" w:rsidR="00B32EFC" w:rsidRPr="005C7923" w:rsidRDefault="00B32EFC" w:rsidP="00B32EFC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1E0B5E">
              <w:rPr>
                <w:rFonts w:ascii="Times New Roman" w:hAnsi="Times New Roman" w:cs="Times New Roman"/>
                <w:lang w:eastAsia="ar-SA"/>
              </w:rPr>
              <w:t>Профессиональный стандарт «Педагог-</w:t>
            </w:r>
            <w:proofErr w:type="gramStart"/>
            <w:r w:rsidRPr="001E0B5E">
              <w:rPr>
                <w:rFonts w:ascii="Times New Roman" w:hAnsi="Times New Roman" w:cs="Times New Roman"/>
                <w:lang w:eastAsia="ar-SA"/>
              </w:rPr>
              <w:t>психолог  (</w:t>
            </w:r>
            <w:proofErr w:type="gramEnd"/>
            <w:r w:rsidRPr="001E0B5E">
              <w:rPr>
                <w:rFonts w:ascii="Times New Roman" w:hAnsi="Times New Roman" w:cs="Times New Roman"/>
                <w:lang w:eastAsia="ar-SA"/>
              </w:rPr>
              <w:t>психолог в сфере образования)»</w:t>
            </w:r>
          </w:p>
          <w:p w14:paraId="48F09740" w14:textId="4D857F6A" w:rsidR="00DA460E" w:rsidRPr="001E0B5E" w:rsidRDefault="00DA460E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</w:tr>
      <w:tr w:rsidR="00DA460E" w:rsidRPr="00FF38F8" w14:paraId="06862C97" w14:textId="50E748DE" w:rsidTr="00EC0DCE">
        <w:trPr>
          <w:cantSplit/>
          <w:trHeight w:val="20"/>
        </w:trPr>
        <w:tc>
          <w:tcPr>
            <w:tcW w:w="1371" w:type="dxa"/>
            <w:vMerge/>
          </w:tcPr>
          <w:p w14:paraId="5A90AF93" w14:textId="77777777" w:rsidR="00DA460E" w:rsidRPr="00FF38F8" w:rsidRDefault="00DA460E" w:rsidP="00CC6FE5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</w:tcPr>
          <w:p w14:paraId="7BAC86D2" w14:textId="77777777" w:rsidR="00DA460E" w:rsidRPr="00FF38F8" w:rsidRDefault="00DA460E" w:rsidP="00CC6FE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7" w:type="dxa"/>
          </w:tcPr>
          <w:p w14:paraId="24BD2020" w14:textId="77777777" w:rsidR="00DA460E" w:rsidRPr="00FF38F8" w:rsidRDefault="00DA460E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ПК.2.2.  Умеет проектировать содержание, 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методы  и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 технологии психолого-педагогического сопровождения  лиц с ограниченными возможностями в соответствии с профессиональными задачами</w:t>
            </w:r>
          </w:p>
        </w:tc>
        <w:tc>
          <w:tcPr>
            <w:tcW w:w="2268" w:type="dxa"/>
          </w:tcPr>
          <w:p w14:paraId="1DE3C08C" w14:textId="77777777" w:rsidR="00B32EFC" w:rsidRDefault="00B32EFC" w:rsidP="00B32EFC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5C7923">
              <w:rPr>
                <w:rFonts w:ascii="Times New Roman" w:eastAsia="Calibri" w:hAnsi="Times New Roman" w:cs="Times New Roman"/>
                <w:lang w:eastAsia="ar-SA"/>
              </w:rPr>
              <w:t>Профессиональный стандарт «Педагог (педагогическая деятельность в сфере дошкольного, начального общего, основного общего, среднего общего образования) (воспитатель, учитель)»</w:t>
            </w:r>
          </w:p>
          <w:p w14:paraId="455E6BA3" w14:textId="77777777" w:rsidR="00B32EFC" w:rsidRPr="005C7923" w:rsidRDefault="00B32EFC" w:rsidP="00B32EFC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1E0B5E">
              <w:rPr>
                <w:rFonts w:ascii="Times New Roman" w:hAnsi="Times New Roman" w:cs="Times New Roman"/>
                <w:lang w:eastAsia="ar-SA"/>
              </w:rPr>
              <w:t>Профессиональный стандарт «Педагог-</w:t>
            </w:r>
            <w:proofErr w:type="gramStart"/>
            <w:r w:rsidRPr="001E0B5E">
              <w:rPr>
                <w:rFonts w:ascii="Times New Roman" w:hAnsi="Times New Roman" w:cs="Times New Roman"/>
                <w:lang w:eastAsia="ar-SA"/>
              </w:rPr>
              <w:t>психолог  (</w:t>
            </w:r>
            <w:proofErr w:type="gramEnd"/>
            <w:r w:rsidRPr="001E0B5E">
              <w:rPr>
                <w:rFonts w:ascii="Times New Roman" w:hAnsi="Times New Roman" w:cs="Times New Roman"/>
                <w:lang w:eastAsia="ar-SA"/>
              </w:rPr>
              <w:t>психолог в сфере образования)»</w:t>
            </w:r>
          </w:p>
          <w:p w14:paraId="53E34596" w14:textId="77777777" w:rsidR="00DA460E" w:rsidRPr="00FF38F8" w:rsidRDefault="00DA460E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</w:tr>
      <w:tr w:rsidR="00DA460E" w:rsidRPr="00FF38F8" w14:paraId="73AE9757" w14:textId="50F17CA2" w:rsidTr="00EC0DCE">
        <w:trPr>
          <w:cantSplit/>
          <w:trHeight w:val="20"/>
        </w:trPr>
        <w:tc>
          <w:tcPr>
            <w:tcW w:w="1371" w:type="dxa"/>
            <w:vMerge/>
          </w:tcPr>
          <w:p w14:paraId="646962D6" w14:textId="77777777" w:rsidR="00DA460E" w:rsidRPr="00FF38F8" w:rsidRDefault="00DA460E" w:rsidP="00CC6FE5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</w:tcPr>
          <w:p w14:paraId="3A019E9C" w14:textId="77777777" w:rsidR="00DA460E" w:rsidRPr="00FF38F8" w:rsidRDefault="00DA460E" w:rsidP="00CC6FE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7" w:type="dxa"/>
          </w:tcPr>
          <w:p w14:paraId="6B2E8B9B" w14:textId="77777777" w:rsidR="00DA460E" w:rsidRPr="00FF38F8" w:rsidRDefault="00DA460E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ПК.2.3. Организует, реализует и управляет процессами психолого-педагогического сопровождения субъектов профессиональных отношений</w:t>
            </w:r>
          </w:p>
        </w:tc>
        <w:tc>
          <w:tcPr>
            <w:tcW w:w="2268" w:type="dxa"/>
          </w:tcPr>
          <w:p w14:paraId="52542F92" w14:textId="77777777" w:rsidR="00B32EFC" w:rsidRDefault="00B32EFC" w:rsidP="00B32EFC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5C7923">
              <w:rPr>
                <w:rFonts w:ascii="Times New Roman" w:eastAsia="Calibri" w:hAnsi="Times New Roman" w:cs="Times New Roman"/>
                <w:lang w:eastAsia="ar-SA"/>
              </w:rPr>
              <w:t>Профессиональный стандарт «Педагог (педагогическая деятельность в сфере дошкольного, начального общего, основного общего, среднего общего образования) (воспитатель, учитель)»</w:t>
            </w:r>
          </w:p>
          <w:p w14:paraId="02B1C856" w14:textId="77777777" w:rsidR="00B32EFC" w:rsidRPr="005C7923" w:rsidRDefault="00B32EFC" w:rsidP="00B32EFC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1E0B5E">
              <w:rPr>
                <w:rFonts w:ascii="Times New Roman" w:hAnsi="Times New Roman" w:cs="Times New Roman"/>
                <w:lang w:eastAsia="ar-SA"/>
              </w:rPr>
              <w:t>Профессиональный стандарт «Педагог-</w:t>
            </w:r>
            <w:proofErr w:type="gramStart"/>
            <w:r w:rsidRPr="001E0B5E">
              <w:rPr>
                <w:rFonts w:ascii="Times New Roman" w:hAnsi="Times New Roman" w:cs="Times New Roman"/>
                <w:lang w:eastAsia="ar-SA"/>
              </w:rPr>
              <w:t>психолог  (</w:t>
            </w:r>
            <w:proofErr w:type="gramEnd"/>
            <w:r w:rsidRPr="001E0B5E">
              <w:rPr>
                <w:rFonts w:ascii="Times New Roman" w:hAnsi="Times New Roman" w:cs="Times New Roman"/>
                <w:lang w:eastAsia="ar-SA"/>
              </w:rPr>
              <w:t>психолог в сфере образования)»</w:t>
            </w:r>
          </w:p>
          <w:p w14:paraId="5B473754" w14:textId="77777777" w:rsidR="00DA460E" w:rsidRPr="00FF38F8" w:rsidRDefault="00DA460E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</w:tr>
      <w:tr w:rsidR="00DA460E" w:rsidRPr="00FF38F8" w14:paraId="3B90917B" w14:textId="5622819B" w:rsidTr="00EC0DCE">
        <w:trPr>
          <w:cantSplit/>
          <w:trHeight w:val="20"/>
        </w:trPr>
        <w:tc>
          <w:tcPr>
            <w:tcW w:w="1371" w:type="dxa"/>
            <w:vMerge w:val="restart"/>
          </w:tcPr>
          <w:p w14:paraId="0BF0E350" w14:textId="77777777" w:rsidR="00DA460E" w:rsidRPr="00FF38F8" w:rsidRDefault="00DA460E" w:rsidP="00CC6FE5">
            <w:pPr>
              <w:suppressAutoHyphens/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Контроль, оценка и учет эффективности результатов комплексного сопровождения лиц с ограниченными возможностями здоровья</w:t>
            </w:r>
          </w:p>
        </w:tc>
        <w:tc>
          <w:tcPr>
            <w:tcW w:w="1964" w:type="dxa"/>
            <w:vMerge w:val="restart"/>
          </w:tcPr>
          <w:p w14:paraId="334D2D89" w14:textId="77777777" w:rsidR="00DA460E" w:rsidRPr="00FF38F8" w:rsidRDefault="00DA460E" w:rsidP="00CC6FE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ПК.3. Способен проектировать и реализовывать программы экспертно-аналитической деятельности по оценке результативности и эффективности комплексного сопровождения лиц с ограниченными возможностями здоровья</w:t>
            </w:r>
          </w:p>
        </w:tc>
        <w:tc>
          <w:tcPr>
            <w:tcW w:w="3747" w:type="dxa"/>
          </w:tcPr>
          <w:p w14:paraId="32D8A076" w14:textId="77777777" w:rsidR="00DA460E" w:rsidRPr="00FF38F8" w:rsidRDefault="00DA460E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ПК.3.1. Демонстрирует знания принципов, содержания, методов и технологий организации экспертно-аналитической деятельности в ходе решения профессиональных задач </w:t>
            </w:r>
          </w:p>
        </w:tc>
        <w:tc>
          <w:tcPr>
            <w:tcW w:w="2268" w:type="dxa"/>
          </w:tcPr>
          <w:p w14:paraId="795F4BFA" w14:textId="77777777" w:rsidR="00B32EFC" w:rsidRDefault="00B32EFC" w:rsidP="00B32EFC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5C7923">
              <w:rPr>
                <w:rFonts w:ascii="Times New Roman" w:eastAsia="Calibri" w:hAnsi="Times New Roman" w:cs="Times New Roman"/>
                <w:lang w:eastAsia="ar-SA"/>
              </w:rPr>
              <w:t>Профессиональный стандарт «Педагог (педагогическая деятельность в сфере дошкольного, начального общего, основного общего, среднего общего образования) (воспитатель, учитель)»</w:t>
            </w:r>
          </w:p>
          <w:p w14:paraId="57F2B3A0" w14:textId="77777777" w:rsidR="00B32EFC" w:rsidRPr="005C7923" w:rsidRDefault="00B32EFC" w:rsidP="00B32EFC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1E0B5E">
              <w:rPr>
                <w:rFonts w:ascii="Times New Roman" w:hAnsi="Times New Roman" w:cs="Times New Roman"/>
                <w:lang w:eastAsia="ar-SA"/>
              </w:rPr>
              <w:t>Профессиональный стандарт «Педагог-</w:t>
            </w:r>
            <w:proofErr w:type="gramStart"/>
            <w:r w:rsidRPr="001E0B5E">
              <w:rPr>
                <w:rFonts w:ascii="Times New Roman" w:hAnsi="Times New Roman" w:cs="Times New Roman"/>
                <w:lang w:eastAsia="ar-SA"/>
              </w:rPr>
              <w:t>психолог  (</w:t>
            </w:r>
            <w:proofErr w:type="gramEnd"/>
            <w:r w:rsidRPr="001E0B5E">
              <w:rPr>
                <w:rFonts w:ascii="Times New Roman" w:hAnsi="Times New Roman" w:cs="Times New Roman"/>
                <w:lang w:eastAsia="ar-SA"/>
              </w:rPr>
              <w:t>психолог в сфере образования)»</w:t>
            </w:r>
          </w:p>
          <w:p w14:paraId="04D30D53" w14:textId="77777777" w:rsidR="00DA460E" w:rsidRPr="00FF38F8" w:rsidRDefault="00DA460E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</w:tr>
      <w:tr w:rsidR="00DA460E" w:rsidRPr="00FF38F8" w14:paraId="57AA1114" w14:textId="2FB2DFDA" w:rsidTr="00EC0DCE">
        <w:trPr>
          <w:cantSplit/>
          <w:trHeight w:val="20"/>
        </w:trPr>
        <w:tc>
          <w:tcPr>
            <w:tcW w:w="1371" w:type="dxa"/>
            <w:vMerge/>
          </w:tcPr>
          <w:p w14:paraId="3429E185" w14:textId="77777777" w:rsidR="00DA460E" w:rsidRPr="00FF38F8" w:rsidRDefault="00DA460E" w:rsidP="00CC6FE5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</w:tcPr>
          <w:p w14:paraId="45BD69E2" w14:textId="77777777" w:rsidR="00DA460E" w:rsidRPr="00FF38F8" w:rsidRDefault="00DA460E" w:rsidP="00CC6FE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7" w:type="dxa"/>
          </w:tcPr>
          <w:p w14:paraId="0E93D048" w14:textId="77777777" w:rsidR="00DA460E" w:rsidRPr="00FF38F8" w:rsidRDefault="00DA460E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ПК.3.2. Планирует, организует, реализует и контролирует процессы диагностики и экспертизы в 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контексте  комплексного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 сопровождения лиц с ограниченными возможностями здоровья</w:t>
            </w:r>
          </w:p>
        </w:tc>
        <w:tc>
          <w:tcPr>
            <w:tcW w:w="2268" w:type="dxa"/>
          </w:tcPr>
          <w:p w14:paraId="14E1F0FF" w14:textId="77777777" w:rsidR="00B32EFC" w:rsidRDefault="00B32EFC" w:rsidP="00B32EFC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5C7923">
              <w:rPr>
                <w:rFonts w:ascii="Times New Roman" w:eastAsia="Calibri" w:hAnsi="Times New Roman" w:cs="Times New Roman"/>
                <w:lang w:eastAsia="ar-SA"/>
              </w:rPr>
              <w:t>Профессиональный стандарт «Педагог (педагогическая деятельность в сфере дошкольного, начального общего, основного общего, среднего общего образования) (воспитатель, учитель)»</w:t>
            </w:r>
          </w:p>
          <w:p w14:paraId="3AE72162" w14:textId="77777777" w:rsidR="00B32EFC" w:rsidRPr="005C7923" w:rsidRDefault="00B32EFC" w:rsidP="00B32EFC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1E0B5E">
              <w:rPr>
                <w:rFonts w:ascii="Times New Roman" w:hAnsi="Times New Roman" w:cs="Times New Roman"/>
                <w:lang w:eastAsia="ar-SA"/>
              </w:rPr>
              <w:t>Профессиональный стандарт «Педагог-</w:t>
            </w:r>
            <w:proofErr w:type="gramStart"/>
            <w:r w:rsidRPr="001E0B5E">
              <w:rPr>
                <w:rFonts w:ascii="Times New Roman" w:hAnsi="Times New Roman" w:cs="Times New Roman"/>
                <w:lang w:eastAsia="ar-SA"/>
              </w:rPr>
              <w:t>психолог  (</w:t>
            </w:r>
            <w:proofErr w:type="gramEnd"/>
            <w:r w:rsidRPr="001E0B5E">
              <w:rPr>
                <w:rFonts w:ascii="Times New Roman" w:hAnsi="Times New Roman" w:cs="Times New Roman"/>
                <w:lang w:eastAsia="ar-SA"/>
              </w:rPr>
              <w:t>психолог в сфере образования)»</w:t>
            </w:r>
          </w:p>
          <w:p w14:paraId="7C427899" w14:textId="77777777" w:rsidR="00DA460E" w:rsidRPr="00FF38F8" w:rsidRDefault="00DA460E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</w:tr>
      <w:tr w:rsidR="00DA460E" w:rsidRPr="00FF38F8" w14:paraId="03CC50EF" w14:textId="1D196D96" w:rsidTr="00EC0DCE">
        <w:trPr>
          <w:cantSplit/>
          <w:trHeight w:val="20"/>
        </w:trPr>
        <w:tc>
          <w:tcPr>
            <w:tcW w:w="1371" w:type="dxa"/>
            <w:vMerge/>
          </w:tcPr>
          <w:p w14:paraId="325E0B93" w14:textId="77777777" w:rsidR="00DA460E" w:rsidRPr="00FF38F8" w:rsidRDefault="00DA460E" w:rsidP="00CC6FE5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</w:tcPr>
          <w:p w14:paraId="5CEEE20A" w14:textId="77777777" w:rsidR="00DA460E" w:rsidRPr="00FF38F8" w:rsidRDefault="00DA460E" w:rsidP="00CC6FE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7" w:type="dxa"/>
          </w:tcPr>
          <w:p w14:paraId="53627917" w14:textId="77777777" w:rsidR="00DA460E" w:rsidRPr="00FF38F8" w:rsidRDefault="00DA460E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ПК.3.3. Прогнозирует и проектирует программы развития лиц с ограниченными возможностями здоровья на основе результатов </w:t>
            </w:r>
            <w:proofErr w:type="spell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диагностико</w:t>
            </w:r>
            <w:proofErr w:type="spell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- аналитической деятельности и экспертных заключений</w:t>
            </w:r>
          </w:p>
        </w:tc>
        <w:tc>
          <w:tcPr>
            <w:tcW w:w="2268" w:type="dxa"/>
          </w:tcPr>
          <w:p w14:paraId="4FF86FA9" w14:textId="77777777" w:rsidR="00B32EFC" w:rsidRDefault="00B32EFC" w:rsidP="00B32EFC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5C7923">
              <w:rPr>
                <w:rFonts w:ascii="Times New Roman" w:eastAsia="Calibri" w:hAnsi="Times New Roman" w:cs="Times New Roman"/>
                <w:lang w:eastAsia="ar-SA"/>
              </w:rPr>
              <w:t>Профессиональный стандарт «Педагог (педагогическая деятельность в сфере дошкольного, начального общего, основного общего, среднего общего образования) (воспитатель, учитель)»</w:t>
            </w:r>
          </w:p>
          <w:p w14:paraId="08E0960B" w14:textId="77777777" w:rsidR="00B32EFC" w:rsidRPr="005C7923" w:rsidRDefault="00B32EFC" w:rsidP="00B32EFC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1E0B5E">
              <w:rPr>
                <w:rFonts w:ascii="Times New Roman" w:hAnsi="Times New Roman" w:cs="Times New Roman"/>
                <w:lang w:eastAsia="ar-SA"/>
              </w:rPr>
              <w:t>Профессиональный стандарт «Педагог-</w:t>
            </w:r>
            <w:proofErr w:type="gramStart"/>
            <w:r w:rsidRPr="001E0B5E">
              <w:rPr>
                <w:rFonts w:ascii="Times New Roman" w:hAnsi="Times New Roman" w:cs="Times New Roman"/>
                <w:lang w:eastAsia="ar-SA"/>
              </w:rPr>
              <w:t>психолог  (</w:t>
            </w:r>
            <w:proofErr w:type="gramEnd"/>
            <w:r w:rsidRPr="001E0B5E">
              <w:rPr>
                <w:rFonts w:ascii="Times New Roman" w:hAnsi="Times New Roman" w:cs="Times New Roman"/>
                <w:lang w:eastAsia="ar-SA"/>
              </w:rPr>
              <w:t>психолог в сфере образования)»</w:t>
            </w:r>
          </w:p>
          <w:p w14:paraId="738DCB76" w14:textId="77777777" w:rsidR="00DA460E" w:rsidRPr="00FF38F8" w:rsidRDefault="00DA460E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</w:tr>
      <w:tr w:rsidR="00DA460E" w:rsidRPr="00FF38F8" w14:paraId="47815202" w14:textId="21C36202" w:rsidTr="00EC0DCE">
        <w:trPr>
          <w:cantSplit/>
          <w:trHeight w:val="20"/>
        </w:trPr>
        <w:tc>
          <w:tcPr>
            <w:tcW w:w="1371" w:type="dxa"/>
            <w:vMerge w:val="restart"/>
          </w:tcPr>
          <w:p w14:paraId="504991AD" w14:textId="77777777" w:rsidR="00DA460E" w:rsidRPr="00FF38F8" w:rsidRDefault="00DA460E" w:rsidP="00CC6FE5">
            <w:pPr>
              <w:suppressAutoHyphens/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lastRenderedPageBreak/>
              <w:t xml:space="preserve">Организационно-методическое обеспечение образовательной, коррекционно-развивающей, </w:t>
            </w:r>
            <w:proofErr w:type="spell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абилитационно</w:t>
            </w:r>
            <w:proofErr w:type="spell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-реабилитационной деятельности</w:t>
            </w:r>
          </w:p>
        </w:tc>
        <w:tc>
          <w:tcPr>
            <w:tcW w:w="1964" w:type="dxa"/>
            <w:vMerge w:val="restart"/>
          </w:tcPr>
          <w:p w14:paraId="3166842C" w14:textId="77777777" w:rsidR="00DA460E" w:rsidRPr="00FF38F8" w:rsidRDefault="00DA460E" w:rsidP="00CC6FE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ПК.4. Способен создавать методическое обеспечение проектирования и реализации образовательной, коррекционно-развивающей, </w:t>
            </w:r>
            <w:proofErr w:type="spellStart"/>
            <w:r w:rsidRPr="00FF38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абилитационно</w:t>
            </w:r>
            <w:proofErr w:type="spellEnd"/>
            <w:r w:rsidRPr="00FF38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-реабилитационной деятельности</w:t>
            </w:r>
          </w:p>
        </w:tc>
        <w:tc>
          <w:tcPr>
            <w:tcW w:w="3747" w:type="dxa"/>
          </w:tcPr>
          <w:p w14:paraId="44E95C28" w14:textId="77777777" w:rsidR="00DA460E" w:rsidRPr="00FF38F8" w:rsidRDefault="00DA460E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ПК.4.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1.Умеет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 анализировать состояние образовательных пространств, процессов и профессиональных отношений </w:t>
            </w:r>
          </w:p>
        </w:tc>
        <w:tc>
          <w:tcPr>
            <w:tcW w:w="2268" w:type="dxa"/>
          </w:tcPr>
          <w:p w14:paraId="2AE8C9D6" w14:textId="77777777" w:rsidR="00B32EFC" w:rsidRDefault="00B32EFC" w:rsidP="00B32EFC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5C7923">
              <w:rPr>
                <w:rFonts w:ascii="Times New Roman" w:eastAsia="Calibri" w:hAnsi="Times New Roman" w:cs="Times New Roman"/>
                <w:lang w:eastAsia="ar-SA"/>
              </w:rPr>
              <w:t>Профессиональный стандарт «Педагог (педагогическая деятельность в сфере дошкольного, начального общего, основного общего, среднего общего образования) (воспитатель, учитель)»</w:t>
            </w:r>
          </w:p>
          <w:p w14:paraId="3F93E62B" w14:textId="77777777" w:rsidR="00B32EFC" w:rsidRPr="005C7923" w:rsidRDefault="00B32EFC" w:rsidP="00B32EFC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1E0B5E">
              <w:rPr>
                <w:rFonts w:ascii="Times New Roman" w:hAnsi="Times New Roman" w:cs="Times New Roman"/>
                <w:lang w:eastAsia="ar-SA"/>
              </w:rPr>
              <w:t>Профессиональный стандарт «Педагог-</w:t>
            </w:r>
            <w:proofErr w:type="gramStart"/>
            <w:r w:rsidRPr="001E0B5E">
              <w:rPr>
                <w:rFonts w:ascii="Times New Roman" w:hAnsi="Times New Roman" w:cs="Times New Roman"/>
                <w:lang w:eastAsia="ar-SA"/>
              </w:rPr>
              <w:t>психолог  (</w:t>
            </w:r>
            <w:proofErr w:type="gramEnd"/>
            <w:r w:rsidRPr="001E0B5E">
              <w:rPr>
                <w:rFonts w:ascii="Times New Roman" w:hAnsi="Times New Roman" w:cs="Times New Roman"/>
                <w:lang w:eastAsia="ar-SA"/>
              </w:rPr>
              <w:t>психолог в сфере образования)»</w:t>
            </w:r>
          </w:p>
          <w:p w14:paraId="5F93AF2E" w14:textId="77777777" w:rsidR="00DA460E" w:rsidRPr="00FF38F8" w:rsidRDefault="00DA460E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</w:tr>
      <w:tr w:rsidR="00DA460E" w:rsidRPr="00FF38F8" w14:paraId="5D18766A" w14:textId="3FB46A5A" w:rsidTr="00EC0DCE">
        <w:trPr>
          <w:cantSplit/>
          <w:trHeight w:val="20"/>
        </w:trPr>
        <w:tc>
          <w:tcPr>
            <w:tcW w:w="1371" w:type="dxa"/>
            <w:vMerge/>
          </w:tcPr>
          <w:p w14:paraId="4733EAA5" w14:textId="77777777" w:rsidR="00DA460E" w:rsidRPr="00FF38F8" w:rsidRDefault="00DA460E" w:rsidP="00CC6FE5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</w:tcPr>
          <w:p w14:paraId="2DBDA691" w14:textId="77777777" w:rsidR="00DA460E" w:rsidRPr="00FF38F8" w:rsidRDefault="00DA460E" w:rsidP="00CC6FE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7" w:type="dxa"/>
          </w:tcPr>
          <w:p w14:paraId="5FABCE5C" w14:textId="77777777" w:rsidR="00DA460E" w:rsidRPr="00FF38F8" w:rsidRDefault="00DA460E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ПК.4.2. Проектирует содержание и организацию методической деятельности 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в  контексте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 решения профессиональных задач</w:t>
            </w:r>
          </w:p>
        </w:tc>
        <w:tc>
          <w:tcPr>
            <w:tcW w:w="2268" w:type="dxa"/>
          </w:tcPr>
          <w:p w14:paraId="27F1C7C7" w14:textId="77777777" w:rsidR="00B32EFC" w:rsidRDefault="00B32EFC" w:rsidP="00B32EFC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5C7923">
              <w:rPr>
                <w:rFonts w:ascii="Times New Roman" w:eastAsia="Calibri" w:hAnsi="Times New Roman" w:cs="Times New Roman"/>
                <w:lang w:eastAsia="ar-SA"/>
              </w:rPr>
              <w:t>Профессиональный стандарт «Педагог (педагогическая деятельность в сфере дошкольного, начального общего, основного общего, среднего общего образования) (воспитатель, учитель)»</w:t>
            </w:r>
          </w:p>
          <w:p w14:paraId="0189F410" w14:textId="77777777" w:rsidR="00B32EFC" w:rsidRPr="005C7923" w:rsidRDefault="00B32EFC" w:rsidP="00B32EFC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1E0B5E">
              <w:rPr>
                <w:rFonts w:ascii="Times New Roman" w:hAnsi="Times New Roman" w:cs="Times New Roman"/>
                <w:lang w:eastAsia="ar-SA"/>
              </w:rPr>
              <w:t>Профессиональный стандарт «Педагог-</w:t>
            </w:r>
            <w:proofErr w:type="gramStart"/>
            <w:r w:rsidRPr="001E0B5E">
              <w:rPr>
                <w:rFonts w:ascii="Times New Roman" w:hAnsi="Times New Roman" w:cs="Times New Roman"/>
                <w:lang w:eastAsia="ar-SA"/>
              </w:rPr>
              <w:t>психолог  (</w:t>
            </w:r>
            <w:proofErr w:type="gramEnd"/>
            <w:r w:rsidRPr="001E0B5E">
              <w:rPr>
                <w:rFonts w:ascii="Times New Roman" w:hAnsi="Times New Roman" w:cs="Times New Roman"/>
                <w:lang w:eastAsia="ar-SA"/>
              </w:rPr>
              <w:t>психолог в сфере образования)»</w:t>
            </w:r>
          </w:p>
          <w:p w14:paraId="0760D517" w14:textId="77777777" w:rsidR="00DA460E" w:rsidRPr="00FF38F8" w:rsidRDefault="00DA460E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</w:tr>
      <w:tr w:rsidR="00DA460E" w:rsidRPr="00FF38F8" w14:paraId="10194B61" w14:textId="28DB9764" w:rsidTr="00EC0DCE">
        <w:trPr>
          <w:cantSplit/>
          <w:trHeight w:val="20"/>
        </w:trPr>
        <w:tc>
          <w:tcPr>
            <w:tcW w:w="1371" w:type="dxa"/>
            <w:vMerge/>
          </w:tcPr>
          <w:p w14:paraId="0E8395EE" w14:textId="77777777" w:rsidR="00DA460E" w:rsidRPr="00FF38F8" w:rsidRDefault="00DA460E" w:rsidP="00CC6FE5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</w:tcPr>
          <w:p w14:paraId="691B81A2" w14:textId="77777777" w:rsidR="00DA460E" w:rsidRPr="00FF38F8" w:rsidRDefault="00DA460E" w:rsidP="00CC6FE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7" w:type="dxa"/>
          </w:tcPr>
          <w:p w14:paraId="5F490A34" w14:textId="77777777" w:rsidR="00DA460E" w:rsidRPr="00FF38F8" w:rsidRDefault="00DA460E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ПК.4.3. Демонстрирует методический потенциал в решении задач профессиональной деятельности</w:t>
            </w:r>
          </w:p>
        </w:tc>
        <w:tc>
          <w:tcPr>
            <w:tcW w:w="2268" w:type="dxa"/>
          </w:tcPr>
          <w:p w14:paraId="2464CA54" w14:textId="77777777" w:rsidR="00B32EFC" w:rsidRDefault="00B32EFC" w:rsidP="00B32EFC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5C7923">
              <w:rPr>
                <w:rFonts w:ascii="Times New Roman" w:eastAsia="Calibri" w:hAnsi="Times New Roman" w:cs="Times New Roman"/>
                <w:lang w:eastAsia="ar-SA"/>
              </w:rPr>
              <w:t>Профессиональный стандарт «Педагог (педагогическая деятельность в сфере дошкольного, начального общего, основного общего, среднего общего образования) (воспитатель, учитель)»</w:t>
            </w:r>
          </w:p>
          <w:p w14:paraId="49B2BB0E" w14:textId="77777777" w:rsidR="00B32EFC" w:rsidRPr="005C7923" w:rsidRDefault="00B32EFC" w:rsidP="00B32EFC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1E0B5E">
              <w:rPr>
                <w:rFonts w:ascii="Times New Roman" w:hAnsi="Times New Roman" w:cs="Times New Roman"/>
                <w:lang w:eastAsia="ar-SA"/>
              </w:rPr>
              <w:t>Профессиональный стандарт «Педагог-</w:t>
            </w:r>
            <w:proofErr w:type="gramStart"/>
            <w:r w:rsidRPr="001E0B5E">
              <w:rPr>
                <w:rFonts w:ascii="Times New Roman" w:hAnsi="Times New Roman" w:cs="Times New Roman"/>
                <w:lang w:eastAsia="ar-SA"/>
              </w:rPr>
              <w:t>психолог  (</w:t>
            </w:r>
            <w:proofErr w:type="gramEnd"/>
            <w:r w:rsidRPr="001E0B5E">
              <w:rPr>
                <w:rFonts w:ascii="Times New Roman" w:hAnsi="Times New Roman" w:cs="Times New Roman"/>
                <w:lang w:eastAsia="ar-SA"/>
              </w:rPr>
              <w:t>психолог в сфере образования)»</w:t>
            </w:r>
          </w:p>
          <w:p w14:paraId="0B4BAE79" w14:textId="77777777" w:rsidR="00DA460E" w:rsidRPr="00FF38F8" w:rsidRDefault="00DA460E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</w:tr>
      <w:tr w:rsidR="00DA460E" w:rsidRPr="00FF38F8" w14:paraId="4840733E" w14:textId="717114F2" w:rsidTr="00EC0DCE">
        <w:trPr>
          <w:cantSplit/>
          <w:trHeight w:val="20"/>
        </w:trPr>
        <w:tc>
          <w:tcPr>
            <w:tcW w:w="1371" w:type="dxa"/>
            <w:vMerge/>
          </w:tcPr>
          <w:p w14:paraId="356D7D97" w14:textId="77777777" w:rsidR="00DA460E" w:rsidRPr="00FF38F8" w:rsidRDefault="00DA460E" w:rsidP="00CC6FE5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</w:tcPr>
          <w:p w14:paraId="4477C9EB" w14:textId="77777777" w:rsidR="00DA460E" w:rsidRPr="00FF38F8" w:rsidRDefault="00DA460E" w:rsidP="00CC6FE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7" w:type="dxa"/>
          </w:tcPr>
          <w:p w14:paraId="428A21D3" w14:textId="77777777" w:rsidR="00DA460E" w:rsidRPr="00FF38F8" w:rsidRDefault="00DA460E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ПК.4.4. Владеет средствами обеспечения информационных и организационно-методических потребностей субъектов профессиональных отношений родителей, смежных специалистов, администрации и др.</w:t>
            </w:r>
          </w:p>
        </w:tc>
        <w:tc>
          <w:tcPr>
            <w:tcW w:w="2268" w:type="dxa"/>
          </w:tcPr>
          <w:p w14:paraId="68BED273" w14:textId="77777777" w:rsidR="00B32EFC" w:rsidRDefault="00B32EFC" w:rsidP="00B32EFC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5C7923">
              <w:rPr>
                <w:rFonts w:ascii="Times New Roman" w:eastAsia="Calibri" w:hAnsi="Times New Roman" w:cs="Times New Roman"/>
                <w:lang w:eastAsia="ar-SA"/>
              </w:rPr>
              <w:t>Профессиональный стандарт «Педагог (педагогическая деятельность в сфере дошкольного, начального общего, основного общего, среднего общего образования) (воспитатель, учитель)»</w:t>
            </w:r>
          </w:p>
          <w:p w14:paraId="7B9C7D82" w14:textId="77777777" w:rsidR="00B32EFC" w:rsidRPr="005C7923" w:rsidRDefault="00B32EFC" w:rsidP="00B32EFC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1E0B5E">
              <w:rPr>
                <w:rFonts w:ascii="Times New Roman" w:hAnsi="Times New Roman" w:cs="Times New Roman"/>
                <w:lang w:eastAsia="ar-SA"/>
              </w:rPr>
              <w:t>Профессиональный стандарт «Педагог-</w:t>
            </w:r>
            <w:proofErr w:type="gramStart"/>
            <w:r w:rsidRPr="001E0B5E">
              <w:rPr>
                <w:rFonts w:ascii="Times New Roman" w:hAnsi="Times New Roman" w:cs="Times New Roman"/>
                <w:lang w:eastAsia="ar-SA"/>
              </w:rPr>
              <w:t>психолог  (</w:t>
            </w:r>
            <w:proofErr w:type="gramEnd"/>
            <w:r w:rsidRPr="001E0B5E">
              <w:rPr>
                <w:rFonts w:ascii="Times New Roman" w:hAnsi="Times New Roman" w:cs="Times New Roman"/>
                <w:lang w:eastAsia="ar-SA"/>
              </w:rPr>
              <w:t>психолог в сфере образования)»</w:t>
            </w:r>
          </w:p>
          <w:p w14:paraId="1A3D8293" w14:textId="77777777" w:rsidR="00DA460E" w:rsidRPr="00FF38F8" w:rsidRDefault="00DA460E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</w:tr>
      <w:tr w:rsidR="00DA460E" w:rsidRPr="00FF38F8" w14:paraId="04238F5F" w14:textId="44C70237" w:rsidTr="00EC0DCE">
        <w:trPr>
          <w:cantSplit/>
          <w:trHeight w:val="20"/>
        </w:trPr>
        <w:tc>
          <w:tcPr>
            <w:tcW w:w="1371" w:type="dxa"/>
            <w:vMerge/>
          </w:tcPr>
          <w:p w14:paraId="6B91F853" w14:textId="77777777" w:rsidR="00DA460E" w:rsidRPr="00FF38F8" w:rsidRDefault="00DA460E" w:rsidP="00CC6FE5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</w:tcPr>
          <w:p w14:paraId="59F06A15" w14:textId="77777777" w:rsidR="00DA460E" w:rsidRPr="00FF38F8" w:rsidRDefault="00DA460E" w:rsidP="00CC6FE5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7" w:type="dxa"/>
          </w:tcPr>
          <w:p w14:paraId="7722910D" w14:textId="77777777" w:rsidR="00DA460E" w:rsidRPr="00FF38F8" w:rsidRDefault="00DA460E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ПК.4.5. Анализирует, реализует и контролирует условия и ресурсы саморазвития и развития субъектов профессиональной деятельности</w:t>
            </w:r>
          </w:p>
        </w:tc>
        <w:tc>
          <w:tcPr>
            <w:tcW w:w="2268" w:type="dxa"/>
          </w:tcPr>
          <w:p w14:paraId="3D87EE78" w14:textId="77777777" w:rsidR="00B32EFC" w:rsidRDefault="00B32EFC" w:rsidP="00B32EFC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5C7923">
              <w:rPr>
                <w:rFonts w:ascii="Times New Roman" w:eastAsia="Calibri" w:hAnsi="Times New Roman" w:cs="Times New Roman"/>
                <w:lang w:eastAsia="ar-SA"/>
              </w:rPr>
              <w:t>Профессиональный стандарт «Педагог (педагогическая деятельность в сфере дошкольного, начального общего, основного общего, среднего общего образования) (воспитатель, учитель)»</w:t>
            </w:r>
          </w:p>
          <w:p w14:paraId="22D45061" w14:textId="77777777" w:rsidR="00B32EFC" w:rsidRPr="005C7923" w:rsidRDefault="00B32EFC" w:rsidP="00B32EFC">
            <w:pPr>
              <w:suppressAutoHyphens/>
              <w:rPr>
                <w:rFonts w:ascii="Times New Roman" w:eastAsia="Calibri" w:hAnsi="Times New Roman" w:cs="Times New Roman"/>
                <w:lang w:eastAsia="ar-SA"/>
              </w:rPr>
            </w:pPr>
            <w:r w:rsidRPr="001E0B5E">
              <w:rPr>
                <w:rFonts w:ascii="Times New Roman" w:hAnsi="Times New Roman" w:cs="Times New Roman"/>
                <w:lang w:eastAsia="ar-SA"/>
              </w:rPr>
              <w:t>Профессиональный стандарт «Педагог-</w:t>
            </w:r>
            <w:proofErr w:type="gramStart"/>
            <w:r w:rsidRPr="001E0B5E">
              <w:rPr>
                <w:rFonts w:ascii="Times New Roman" w:hAnsi="Times New Roman" w:cs="Times New Roman"/>
                <w:lang w:eastAsia="ar-SA"/>
              </w:rPr>
              <w:t>психолог  (</w:t>
            </w:r>
            <w:proofErr w:type="gramEnd"/>
            <w:r w:rsidRPr="001E0B5E">
              <w:rPr>
                <w:rFonts w:ascii="Times New Roman" w:hAnsi="Times New Roman" w:cs="Times New Roman"/>
                <w:lang w:eastAsia="ar-SA"/>
              </w:rPr>
              <w:t>психолог в сфере образования)»</w:t>
            </w:r>
          </w:p>
          <w:p w14:paraId="21ACD664" w14:textId="77777777" w:rsidR="00DA460E" w:rsidRPr="00FF38F8" w:rsidRDefault="00DA460E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</w:tr>
    </w:tbl>
    <w:p w14:paraId="50A0EE0B" w14:textId="77777777" w:rsidR="00C6084D" w:rsidRPr="00FF38F8" w:rsidRDefault="00C6084D" w:rsidP="00CC6FE5">
      <w:pPr>
        <w:suppressAutoHyphens/>
        <w:rPr>
          <w:rFonts w:ascii="Times New Roman" w:hAnsi="Times New Roman" w:cs="Times New Roman"/>
          <w:b/>
          <w:bCs/>
          <w:color w:val="000000"/>
          <w:lang w:bidi="ru-RU"/>
        </w:rPr>
      </w:pPr>
    </w:p>
    <w:p w14:paraId="48D8FBD4" w14:textId="77777777" w:rsidR="00C6084D" w:rsidRPr="00FF38F8" w:rsidRDefault="00C6084D" w:rsidP="00CC6FE5">
      <w:pPr>
        <w:suppressAutoHyphens/>
        <w:rPr>
          <w:rFonts w:ascii="Times New Roman" w:hAnsi="Times New Roman" w:cs="Times New Roman"/>
          <w:b/>
          <w:bCs/>
          <w:color w:val="000000"/>
          <w:lang w:bidi="ru-RU"/>
        </w:rPr>
      </w:pPr>
    </w:p>
    <w:p w14:paraId="4741DA11" w14:textId="77777777" w:rsidR="00C6084D" w:rsidRPr="00FF38F8" w:rsidRDefault="00C6084D" w:rsidP="00CC6FE5">
      <w:pPr>
        <w:suppressAutoHyphens/>
        <w:rPr>
          <w:rFonts w:ascii="Times New Roman" w:hAnsi="Times New Roman" w:cs="Times New Roman"/>
          <w:b/>
          <w:bCs/>
          <w:color w:val="000000"/>
          <w:lang w:bidi="ru-RU"/>
        </w:rPr>
      </w:pPr>
    </w:p>
    <w:p w14:paraId="4457A726" w14:textId="77777777" w:rsidR="00C6084D" w:rsidRPr="00FF38F8" w:rsidRDefault="00C6084D" w:rsidP="00CC6FE5">
      <w:pPr>
        <w:suppressAutoHyphens/>
        <w:rPr>
          <w:rFonts w:ascii="Times New Roman" w:hAnsi="Times New Roman" w:cs="Times New Roman"/>
          <w:b/>
          <w:bCs/>
          <w:color w:val="000000"/>
          <w:lang w:bidi="ru-RU"/>
        </w:rPr>
      </w:pPr>
    </w:p>
    <w:p w14:paraId="6034DF56" w14:textId="77777777" w:rsidR="007C53BE" w:rsidRPr="00FF38F8" w:rsidRDefault="007C53BE" w:rsidP="00CC6FE5">
      <w:pPr>
        <w:suppressAutoHyphens/>
        <w:rPr>
          <w:rFonts w:ascii="Times New Roman" w:hAnsi="Times New Roman" w:cs="Times New Roman"/>
          <w:b/>
          <w:bCs/>
          <w:color w:val="000000"/>
          <w:lang w:bidi="ru-RU"/>
        </w:rPr>
      </w:pPr>
    </w:p>
    <w:p w14:paraId="6768C16E" w14:textId="77777777" w:rsidR="007C53BE" w:rsidRPr="00FF38F8" w:rsidRDefault="007C53BE" w:rsidP="00CC6FE5">
      <w:pPr>
        <w:suppressAutoHyphens/>
        <w:rPr>
          <w:rFonts w:ascii="Times New Roman" w:hAnsi="Times New Roman" w:cs="Times New Roman"/>
          <w:b/>
          <w:bCs/>
          <w:color w:val="000000"/>
          <w:lang w:bidi="ru-RU"/>
        </w:rPr>
      </w:pPr>
    </w:p>
    <w:p w14:paraId="44DA09F8" w14:textId="77777777" w:rsidR="00567B2C" w:rsidRPr="00FF38F8" w:rsidRDefault="00567B2C" w:rsidP="00CC6FE5">
      <w:pPr>
        <w:jc w:val="center"/>
        <w:rPr>
          <w:rFonts w:ascii="Times New Roman" w:hAnsi="Times New Roman" w:cs="Times New Roman"/>
          <w:b/>
          <w:bCs/>
          <w:color w:val="000000"/>
          <w:lang w:bidi="ru-RU"/>
        </w:rPr>
        <w:sectPr w:rsidR="00567B2C" w:rsidRPr="00FF38F8" w:rsidSect="007C53BE">
          <w:footerReference w:type="default" r:id="rId8"/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26"/>
        <w:gridCol w:w="2065"/>
        <w:gridCol w:w="49"/>
        <w:gridCol w:w="2603"/>
        <w:gridCol w:w="38"/>
        <w:gridCol w:w="4092"/>
        <w:gridCol w:w="4092"/>
        <w:gridCol w:w="49"/>
      </w:tblGrid>
      <w:tr w:rsidR="007C53BE" w:rsidRPr="00FF38F8" w14:paraId="0D87B0EE" w14:textId="77777777" w:rsidTr="005B5454">
        <w:tc>
          <w:tcPr>
            <w:tcW w:w="534" w:type="pct"/>
            <w:gridSpan w:val="2"/>
            <w:shd w:val="clear" w:color="auto" w:fill="auto"/>
          </w:tcPr>
          <w:p w14:paraId="10E567D1" w14:textId="51084208" w:rsidR="00C6084D" w:rsidRPr="00FF38F8" w:rsidRDefault="00C6084D" w:rsidP="00CC6F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lastRenderedPageBreak/>
              <w:t>Задача ПД</w:t>
            </w:r>
          </w:p>
        </w:tc>
        <w:tc>
          <w:tcPr>
            <w:tcW w:w="727" w:type="pct"/>
            <w:gridSpan w:val="2"/>
            <w:shd w:val="clear" w:color="auto" w:fill="auto"/>
          </w:tcPr>
          <w:p w14:paraId="4BCC8767" w14:textId="77777777" w:rsidR="00C6084D" w:rsidRPr="00FF38F8" w:rsidRDefault="00C6084D" w:rsidP="00CC6F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 xml:space="preserve">Объект </w:t>
            </w:r>
            <w:proofErr w:type="gramStart"/>
            <w:r w:rsidRPr="00FF38F8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или  область</w:t>
            </w:r>
            <w:proofErr w:type="gramEnd"/>
          </w:p>
          <w:p w14:paraId="00736964" w14:textId="77777777" w:rsidR="00C6084D" w:rsidRPr="00FF38F8" w:rsidRDefault="00C6084D" w:rsidP="00CC6F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знания (при необходимости)</w:t>
            </w:r>
          </w:p>
        </w:tc>
        <w:tc>
          <w:tcPr>
            <w:tcW w:w="908" w:type="pct"/>
            <w:gridSpan w:val="2"/>
            <w:shd w:val="clear" w:color="auto" w:fill="auto"/>
          </w:tcPr>
          <w:p w14:paraId="669ED52D" w14:textId="77777777" w:rsidR="00C6084D" w:rsidRPr="00FF38F8" w:rsidRDefault="00C6084D" w:rsidP="00CC6F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Код и наименование профессиональных компетенции</w:t>
            </w:r>
          </w:p>
        </w:tc>
        <w:tc>
          <w:tcPr>
            <w:tcW w:w="1407" w:type="pct"/>
            <w:shd w:val="clear" w:color="auto" w:fill="auto"/>
          </w:tcPr>
          <w:p w14:paraId="766513DC" w14:textId="77777777" w:rsidR="00C6084D" w:rsidRPr="00FF38F8" w:rsidRDefault="00C6084D" w:rsidP="00CC6F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</w:pPr>
            <w:proofErr w:type="gramStart"/>
            <w:r w:rsidRPr="00FF38F8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Код  и</w:t>
            </w:r>
            <w:proofErr w:type="gramEnd"/>
            <w:r w:rsidRPr="00FF38F8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 xml:space="preserve"> наименование индикатора достижения профессиональной компетенции)</w:t>
            </w:r>
          </w:p>
        </w:tc>
        <w:tc>
          <w:tcPr>
            <w:tcW w:w="1424" w:type="pct"/>
            <w:gridSpan w:val="2"/>
            <w:shd w:val="clear" w:color="auto" w:fill="auto"/>
          </w:tcPr>
          <w:p w14:paraId="1EB7D589" w14:textId="77777777" w:rsidR="00C6084D" w:rsidRPr="00FF38F8" w:rsidRDefault="00C6084D" w:rsidP="00CC6F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Основание (ПС, анализ опыта)</w:t>
            </w:r>
          </w:p>
        </w:tc>
      </w:tr>
      <w:tr w:rsidR="00C6084D" w:rsidRPr="00FF38F8" w14:paraId="4593E729" w14:textId="77777777" w:rsidTr="005B5454">
        <w:tc>
          <w:tcPr>
            <w:tcW w:w="5000" w:type="pct"/>
            <w:gridSpan w:val="9"/>
            <w:shd w:val="clear" w:color="auto" w:fill="auto"/>
          </w:tcPr>
          <w:p w14:paraId="299B4ADE" w14:textId="2AF7817F" w:rsidR="00C6084D" w:rsidRPr="00FF38F8" w:rsidRDefault="00C6084D" w:rsidP="00CC6F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Тип задач профессиональной деятель</w:t>
            </w:r>
            <w:r w:rsidR="0033542E" w:rsidRPr="00FF38F8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ности: научно-исследовательский</w:t>
            </w:r>
          </w:p>
        </w:tc>
      </w:tr>
      <w:tr w:rsidR="007C53BE" w:rsidRPr="00FF38F8" w14:paraId="26679949" w14:textId="77777777" w:rsidTr="005B5454">
        <w:tc>
          <w:tcPr>
            <w:tcW w:w="534" w:type="pct"/>
            <w:gridSpan w:val="2"/>
            <w:vMerge w:val="restart"/>
            <w:shd w:val="clear" w:color="auto" w:fill="auto"/>
          </w:tcPr>
          <w:p w14:paraId="5617F8CB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Проектирование и реализация исследовательских программ с учетом объектов профессиональной деятельности</w:t>
            </w:r>
          </w:p>
        </w:tc>
        <w:tc>
          <w:tcPr>
            <w:tcW w:w="727" w:type="pct"/>
            <w:gridSpan w:val="2"/>
            <w:vMerge w:val="restart"/>
            <w:shd w:val="clear" w:color="auto" w:fill="auto"/>
          </w:tcPr>
          <w:p w14:paraId="70B068F9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Образовательные программы, образовательные, коррекционно-развивающие и реабилитационные процессы, специальная педагогика и психология</w:t>
            </w:r>
          </w:p>
        </w:tc>
        <w:tc>
          <w:tcPr>
            <w:tcW w:w="908" w:type="pct"/>
            <w:gridSpan w:val="2"/>
            <w:vMerge w:val="restart"/>
            <w:shd w:val="clear" w:color="auto" w:fill="auto"/>
          </w:tcPr>
          <w:p w14:paraId="3AB80182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ПК.1. Способен проектировать и реализовывать научно-исследовательскую работу по проблематике профессиональной области 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с  использованием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 современных методов, форм и технологий </w:t>
            </w:r>
          </w:p>
        </w:tc>
        <w:tc>
          <w:tcPr>
            <w:tcW w:w="1407" w:type="pct"/>
            <w:shd w:val="clear" w:color="auto" w:fill="auto"/>
          </w:tcPr>
          <w:p w14:paraId="401EA52E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ПК.1.1. Владеет методологией психолого-педагогического 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исследования  по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 проблематике профессиональной деятельности</w:t>
            </w:r>
          </w:p>
        </w:tc>
        <w:tc>
          <w:tcPr>
            <w:tcW w:w="1424" w:type="pct"/>
            <w:gridSpan w:val="2"/>
            <w:shd w:val="clear" w:color="auto" w:fill="auto"/>
          </w:tcPr>
          <w:p w14:paraId="72B39E17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b/>
              </w:rPr>
              <w:t>В/05.7 Т.Д.1, Т.Д. 2 (профессиональный стандарт «Педагог-психолог (психолог в сфере образования)»</w:t>
            </w:r>
            <w:r w:rsidRPr="00FF38F8">
              <w:rPr>
                <w:rFonts w:ascii="Times New Roman" w:hAnsi="Times New Roman" w:cs="Times New Roman"/>
              </w:rPr>
              <w:t xml:space="preserve"> - Психологическая диагностика особенностей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</w:t>
            </w:r>
          </w:p>
          <w:p w14:paraId="6FC4C406" w14:textId="77777777" w:rsidR="00C6084D" w:rsidRPr="00FF38F8" w:rsidRDefault="00C6084D" w:rsidP="00CC6FE5">
            <w:pPr>
              <w:rPr>
                <w:rFonts w:ascii="Times New Roman" w:hAnsi="Times New Roman" w:cs="Times New Roman"/>
                <w:i/>
              </w:rPr>
            </w:pPr>
            <w:r w:rsidRPr="00FF38F8">
              <w:rPr>
                <w:rFonts w:ascii="Times New Roman" w:hAnsi="Times New Roman" w:cs="Times New Roman"/>
                <w:i/>
              </w:rPr>
              <w:t xml:space="preserve">Необходимые умения: </w:t>
            </w:r>
          </w:p>
          <w:p w14:paraId="6AA11B21" w14:textId="77777777" w:rsidR="00C6084D" w:rsidRPr="00FF38F8" w:rsidRDefault="00C6084D" w:rsidP="00CC6FE5">
            <w:pPr>
              <w:pStyle w:val="a7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8F8">
              <w:rPr>
                <w:rFonts w:ascii="Times New Roman" w:hAnsi="Times New Roman"/>
                <w:sz w:val="24"/>
                <w:szCs w:val="24"/>
              </w:rPr>
              <w:t>Подбирать диагностический инструментарий, адекватный целям исследования и возможностям конкретного обучающегося</w:t>
            </w:r>
          </w:p>
          <w:p w14:paraId="419AB20E" w14:textId="77777777" w:rsidR="00C6084D" w:rsidRPr="00FF38F8" w:rsidRDefault="00C6084D" w:rsidP="00CC6FE5">
            <w:pPr>
              <w:pStyle w:val="a7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8F8">
              <w:rPr>
                <w:rFonts w:ascii="Times New Roman" w:hAnsi="Times New Roman"/>
                <w:sz w:val="24"/>
                <w:szCs w:val="24"/>
              </w:rPr>
              <w:t>Проводить диагностическое обследование обучающихся с использованием стандартизированного инструментария, включая первичную обработку результатов</w:t>
            </w:r>
          </w:p>
          <w:p w14:paraId="66ADA098" w14:textId="77777777" w:rsidR="00C6084D" w:rsidRPr="00FF38F8" w:rsidRDefault="00C6084D" w:rsidP="00CC6FE5">
            <w:pPr>
              <w:pStyle w:val="a7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F38F8">
              <w:rPr>
                <w:rFonts w:ascii="Times New Roman" w:hAnsi="Times New Roman"/>
                <w:sz w:val="24"/>
                <w:szCs w:val="24"/>
              </w:rPr>
              <w:t xml:space="preserve">Диагностировать интеллектуальные, личностные и эмоционально-волевые особенности лиц с ограниченными возможностями </w:t>
            </w:r>
            <w:r w:rsidRPr="00FF38F8">
              <w:rPr>
                <w:rFonts w:ascii="Times New Roman" w:hAnsi="Times New Roman"/>
                <w:sz w:val="24"/>
                <w:szCs w:val="24"/>
              </w:rPr>
              <w:lastRenderedPageBreak/>
              <w:t>здоровья, обучающихся, испытывающих трудности в освоении основных общеобразовательных программ, развитии и социальной адаптации…</w:t>
            </w:r>
          </w:p>
          <w:p w14:paraId="2DF6DB6F" w14:textId="77777777" w:rsidR="00C6084D" w:rsidRPr="00FF38F8" w:rsidRDefault="00C6084D" w:rsidP="00CC6FE5">
            <w:pPr>
              <w:pStyle w:val="a8"/>
              <w:widowControl/>
              <w:jc w:val="both"/>
              <w:rPr>
                <w:rFonts w:cs="Times New Roman"/>
                <w:b/>
                <w:lang w:val="ru-RU"/>
              </w:rPr>
            </w:pPr>
            <w:r w:rsidRPr="00FF38F8">
              <w:rPr>
                <w:rFonts w:cs="Times New Roman"/>
                <w:b/>
                <w:lang w:val="ru-RU"/>
              </w:rPr>
              <w:t xml:space="preserve">А/03.6 Т.Д. 3 (профессиональный стандарт «Педагог») </w:t>
            </w:r>
          </w:p>
          <w:p w14:paraId="724D0098" w14:textId="77777777" w:rsidR="00C6084D" w:rsidRPr="00FF38F8" w:rsidRDefault="00C6084D" w:rsidP="00CC6FE5">
            <w:pPr>
              <w:pStyle w:val="a8"/>
              <w:widowControl/>
              <w:jc w:val="both"/>
              <w:rPr>
                <w:rFonts w:cs="Times New Roman"/>
                <w:lang w:val="ru-RU"/>
              </w:rPr>
            </w:pPr>
            <w:r w:rsidRPr="00FF38F8">
              <w:rPr>
                <w:rFonts w:cs="Times New Roman"/>
                <w:lang w:val="ru-RU"/>
              </w:rPr>
              <w:t>Развивающая деятельность</w:t>
            </w:r>
          </w:p>
          <w:p w14:paraId="0F1CCE2B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i/>
              </w:rPr>
              <w:t>Необходимые умения</w:t>
            </w:r>
            <w:r w:rsidRPr="00FF38F8">
              <w:rPr>
                <w:rFonts w:ascii="Times New Roman" w:hAnsi="Times New Roman" w:cs="Times New Roman"/>
              </w:rPr>
              <w:t>:</w:t>
            </w:r>
          </w:p>
          <w:p w14:paraId="5F1E0057" w14:textId="77777777" w:rsidR="00C6084D" w:rsidRPr="00FF38F8" w:rsidRDefault="00C6084D" w:rsidP="00CC6FE5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 xml:space="preserve">Владеть стандартизированными </w:t>
            </w:r>
            <w:proofErr w:type="gramStart"/>
            <w:r w:rsidRPr="00FF38F8">
              <w:rPr>
                <w:rFonts w:ascii="Times New Roman" w:hAnsi="Times New Roman" w:cs="Times New Roman"/>
              </w:rPr>
              <w:t>методами  психодиагностики</w:t>
            </w:r>
            <w:proofErr w:type="gramEnd"/>
            <w:r w:rsidRPr="00FF38F8">
              <w:rPr>
                <w:rFonts w:ascii="Times New Roman" w:hAnsi="Times New Roman" w:cs="Times New Roman"/>
              </w:rPr>
              <w:t xml:space="preserve"> личностных характеристик и возрастных особенностей обучающихся</w:t>
            </w:r>
          </w:p>
          <w:p w14:paraId="1CFFF6B4" w14:textId="77777777" w:rsidR="00C6084D" w:rsidRPr="00FF38F8" w:rsidRDefault="00C6084D" w:rsidP="00CC6FE5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i/>
              </w:rPr>
            </w:pPr>
            <w:r w:rsidRPr="00FF38F8">
              <w:rPr>
                <w:rFonts w:ascii="Times New Roman" w:hAnsi="Times New Roman" w:cs="Times New Roman"/>
              </w:rPr>
              <w:t>Составить (совместно с психологом и другими специалистами) психолого-педагогическую характеристику (портрет) личности обучающегося</w:t>
            </w:r>
          </w:p>
          <w:p w14:paraId="22A81CDA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</w:tr>
      <w:tr w:rsidR="007C53BE" w:rsidRPr="00FF38F8" w14:paraId="7E3625DC" w14:textId="77777777" w:rsidTr="005B5454">
        <w:tc>
          <w:tcPr>
            <w:tcW w:w="534" w:type="pct"/>
            <w:gridSpan w:val="2"/>
            <w:vMerge/>
            <w:shd w:val="clear" w:color="auto" w:fill="auto"/>
          </w:tcPr>
          <w:p w14:paraId="6F7040EF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  <w:tc>
          <w:tcPr>
            <w:tcW w:w="727" w:type="pct"/>
            <w:gridSpan w:val="2"/>
            <w:vMerge/>
            <w:shd w:val="clear" w:color="auto" w:fill="auto"/>
          </w:tcPr>
          <w:p w14:paraId="4078129A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  <w:tc>
          <w:tcPr>
            <w:tcW w:w="908" w:type="pct"/>
            <w:gridSpan w:val="2"/>
            <w:vMerge/>
            <w:shd w:val="clear" w:color="auto" w:fill="auto"/>
          </w:tcPr>
          <w:p w14:paraId="596E687F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  <w:tc>
          <w:tcPr>
            <w:tcW w:w="1407" w:type="pct"/>
            <w:shd w:val="clear" w:color="auto" w:fill="auto"/>
          </w:tcPr>
          <w:p w14:paraId="7BABC612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ПК.1.2. Владеет навыками проектирования исследовательских программ по проблематике профессиональной деятельности</w:t>
            </w:r>
          </w:p>
        </w:tc>
        <w:tc>
          <w:tcPr>
            <w:tcW w:w="1424" w:type="pct"/>
            <w:gridSpan w:val="2"/>
            <w:shd w:val="clear" w:color="auto" w:fill="auto"/>
          </w:tcPr>
          <w:p w14:paraId="07DA9D00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b/>
              </w:rPr>
              <w:t>В/05.7 Т.Д.1, Т.Д. 4 (профессиональный стандарт «Педагог-психолог (психолог в сфере образования)»</w:t>
            </w:r>
            <w:r w:rsidRPr="00FF38F8">
              <w:rPr>
                <w:rFonts w:ascii="Times New Roman" w:hAnsi="Times New Roman" w:cs="Times New Roman"/>
              </w:rPr>
              <w:t xml:space="preserve"> - Психологическая диагностика особенностей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</w:t>
            </w:r>
          </w:p>
          <w:p w14:paraId="68C5B13C" w14:textId="77777777" w:rsidR="00C6084D" w:rsidRPr="00FF38F8" w:rsidRDefault="00C6084D" w:rsidP="00CC6FE5">
            <w:pPr>
              <w:rPr>
                <w:rFonts w:ascii="Times New Roman" w:hAnsi="Times New Roman" w:cs="Times New Roman"/>
                <w:i/>
              </w:rPr>
            </w:pPr>
            <w:r w:rsidRPr="00FF38F8">
              <w:rPr>
                <w:rFonts w:ascii="Times New Roman" w:hAnsi="Times New Roman" w:cs="Times New Roman"/>
                <w:i/>
              </w:rPr>
              <w:lastRenderedPageBreak/>
              <w:t xml:space="preserve">Необходимые умения: </w:t>
            </w:r>
          </w:p>
          <w:p w14:paraId="032D3965" w14:textId="77777777" w:rsidR="00C6084D" w:rsidRPr="00FF38F8" w:rsidRDefault="00C6084D" w:rsidP="00CC6FE5">
            <w:pPr>
              <w:pStyle w:val="a7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8F8">
              <w:rPr>
                <w:rFonts w:ascii="Times New Roman" w:hAnsi="Times New Roman"/>
                <w:sz w:val="24"/>
                <w:szCs w:val="24"/>
              </w:rPr>
              <w:t>Подбирать диагностический инструментарий, адекватный целям исследования и возможностям конкретного обучающегося</w:t>
            </w:r>
          </w:p>
          <w:p w14:paraId="78FF8F0F" w14:textId="77777777" w:rsidR="00C6084D" w:rsidRPr="00FF38F8" w:rsidRDefault="00C6084D" w:rsidP="00CC6FE5">
            <w:pPr>
              <w:pStyle w:val="a7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8F8">
              <w:rPr>
                <w:rFonts w:ascii="Times New Roman" w:hAnsi="Times New Roman"/>
                <w:sz w:val="24"/>
                <w:szCs w:val="24"/>
              </w:rPr>
              <w:t>Проводить диагностическую работу по выявлению уровня готовности или адаптации к новым образовательным условиям</w:t>
            </w:r>
          </w:p>
          <w:p w14:paraId="7F203B91" w14:textId="77777777" w:rsidR="00C6084D" w:rsidRPr="00FF38F8" w:rsidRDefault="00C6084D" w:rsidP="00CC6FE5">
            <w:pPr>
              <w:pStyle w:val="a7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8F8">
              <w:rPr>
                <w:rFonts w:ascii="Times New Roman" w:hAnsi="Times New Roman"/>
                <w:sz w:val="24"/>
                <w:szCs w:val="24"/>
              </w:rPr>
              <w:t xml:space="preserve">Осуществлять диагностическую работу по выявлению особенностей и причин </w:t>
            </w:r>
            <w:proofErr w:type="spellStart"/>
            <w:r w:rsidRPr="00FF38F8">
              <w:rPr>
                <w:rFonts w:ascii="Times New Roman" w:hAnsi="Times New Roman"/>
                <w:sz w:val="24"/>
                <w:szCs w:val="24"/>
              </w:rPr>
              <w:t>дезадаптации</w:t>
            </w:r>
            <w:proofErr w:type="spellEnd"/>
            <w:r w:rsidRPr="00FF38F8">
              <w:rPr>
                <w:rFonts w:ascii="Times New Roman" w:hAnsi="Times New Roman"/>
                <w:sz w:val="24"/>
                <w:szCs w:val="24"/>
              </w:rPr>
              <w:t xml:space="preserve"> обучающихся с целью определения направлений оказания психолого-педагогической помощи</w:t>
            </w:r>
          </w:p>
          <w:p w14:paraId="129A2A08" w14:textId="77777777" w:rsidR="00C6084D" w:rsidRPr="00FF38F8" w:rsidRDefault="00C6084D" w:rsidP="00CC6FE5">
            <w:pPr>
              <w:pStyle w:val="a7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8F8">
              <w:rPr>
                <w:rFonts w:ascii="Times New Roman" w:hAnsi="Times New Roman"/>
                <w:sz w:val="24"/>
                <w:szCs w:val="24"/>
              </w:rPr>
              <w:t>Выявлять психологические причины и способствовать устранению нарушений межличностных отношений, обучающихся с учителями, сверстниками, родителями (законными представителями)</w:t>
            </w:r>
          </w:p>
          <w:p w14:paraId="3F4B2E3A" w14:textId="77777777" w:rsidR="00C6084D" w:rsidRPr="00FF38F8" w:rsidRDefault="00C6084D" w:rsidP="00CC6FE5">
            <w:pPr>
              <w:pStyle w:val="a8"/>
              <w:widowControl/>
              <w:jc w:val="both"/>
              <w:rPr>
                <w:rFonts w:cs="Times New Roman"/>
                <w:b/>
                <w:lang w:val="ru-RU"/>
              </w:rPr>
            </w:pPr>
            <w:r w:rsidRPr="00FF38F8">
              <w:rPr>
                <w:rFonts w:cs="Times New Roman"/>
                <w:b/>
                <w:lang w:val="ru-RU"/>
              </w:rPr>
              <w:t xml:space="preserve">А/03.6 Т.Д. 3 (профессиональный стандарт «Педагог») </w:t>
            </w:r>
          </w:p>
          <w:p w14:paraId="42393F30" w14:textId="77777777" w:rsidR="00C6084D" w:rsidRPr="00FF38F8" w:rsidRDefault="00C6084D" w:rsidP="00CC6FE5">
            <w:pPr>
              <w:pStyle w:val="a8"/>
              <w:widowControl/>
              <w:jc w:val="both"/>
              <w:rPr>
                <w:rFonts w:cs="Times New Roman"/>
                <w:lang w:val="ru-RU"/>
              </w:rPr>
            </w:pPr>
            <w:r w:rsidRPr="00FF38F8">
              <w:rPr>
                <w:rFonts w:cs="Times New Roman"/>
                <w:lang w:val="ru-RU"/>
              </w:rPr>
              <w:t>Развивающая деятельность</w:t>
            </w:r>
          </w:p>
          <w:p w14:paraId="2939DF4B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i/>
              </w:rPr>
              <w:t>Необходимые умения</w:t>
            </w:r>
            <w:r w:rsidRPr="00FF38F8">
              <w:rPr>
                <w:rFonts w:ascii="Times New Roman" w:hAnsi="Times New Roman" w:cs="Times New Roman"/>
              </w:rPr>
              <w:t>:</w:t>
            </w:r>
          </w:p>
          <w:p w14:paraId="2C380555" w14:textId="77777777" w:rsidR="00C6084D" w:rsidRPr="00FF38F8" w:rsidRDefault="00C6084D" w:rsidP="00CC6FE5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 xml:space="preserve">Владеть стандартизированными </w:t>
            </w:r>
            <w:proofErr w:type="gramStart"/>
            <w:r w:rsidRPr="00FF38F8">
              <w:rPr>
                <w:rFonts w:ascii="Times New Roman" w:hAnsi="Times New Roman" w:cs="Times New Roman"/>
              </w:rPr>
              <w:t>методами  психодиагностики</w:t>
            </w:r>
            <w:proofErr w:type="gramEnd"/>
            <w:r w:rsidRPr="00FF38F8">
              <w:rPr>
                <w:rFonts w:ascii="Times New Roman" w:hAnsi="Times New Roman" w:cs="Times New Roman"/>
              </w:rPr>
              <w:t xml:space="preserve"> личностных характеристик и возрастных особенностей обучающихся</w:t>
            </w:r>
          </w:p>
          <w:p w14:paraId="7C31537C" w14:textId="77777777" w:rsidR="00C6084D" w:rsidRPr="00FF38F8" w:rsidRDefault="00C6084D" w:rsidP="00CC6FE5">
            <w:pPr>
              <w:pStyle w:val="a3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i/>
              </w:rPr>
            </w:pPr>
            <w:r w:rsidRPr="00FF38F8">
              <w:rPr>
                <w:rFonts w:ascii="Times New Roman" w:hAnsi="Times New Roman" w:cs="Times New Roman"/>
              </w:rPr>
              <w:lastRenderedPageBreak/>
              <w:t>Составить (совместно с психологом и другими специалистами) психолого-педагогическую характеристику (портрет) личности обучающегося</w:t>
            </w:r>
          </w:p>
          <w:p w14:paraId="0B5CB270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</w:tr>
      <w:tr w:rsidR="007C53BE" w:rsidRPr="00FF38F8" w14:paraId="4D88EBA7" w14:textId="77777777" w:rsidTr="005B5454">
        <w:tc>
          <w:tcPr>
            <w:tcW w:w="534" w:type="pct"/>
            <w:gridSpan w:val="2"/>
            <w:vMerge/>
            <w:shd w:val="clear" w:color="auto" w:fill="auto"/>
          </w:tcPr>
          <w:p w14:paraId="7E576B72" w14:textId="77777777" w:rsidR="00C6084D" w:rsidRPr="00FF38F8" w:rsidRDefault="00C6084D" w:rsidP="00CC6FE5">
            <w:pPr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</w:pPr>
          </w:p>
        </w:tc>
        <w:tc>
          <w:tcPr>
            <w:tcW w:w="727" w:type="pct"/>
            <w:gridSpan w:val="2"/>
            <w:vMerge/>
            <w:shd w:val="clear" w:color="auto" w:fill="auto"/>
          </w:tcPr>
          <w:p w14:paraId="7AC1DE6F" w14:textId="77777777" w:rsidR="00C6084D" w:rsidRPr="00FF38F8" w:rsidRDefault="00C6084D" w:rsidP="00CC6FE5">
            <w:pPr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</w:pPr>
          </w:p>
        </w:tc>
        <w:tc>
          <w:tcPr>
            <w:tcW w:w="908" w:type="pct"/>
            <w:gridSpan w:val="2"/>
            <w:vMerge/>
            <w:shd w:val="clear" w:color="auto" w:fill="auto"/>
          </w:tcPr>
          <w:p w14:paraId="7A7F496C" w14:textId="77777777" w:rsidR="00C6084D" w:rsidRPr="00FF38F8" w:rsidRDefault="00C6084D" w:rsidP="00CC6FE5">
            <w:pPr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</w:pPr>
          </w:p>
        </w:tc>
        <w:tc>
          <w:tcPr>
            <w:tcW w:w="1407" w:type="pct"/>
            <w:shd w:val="clear" w:color="auto" w:fill="auto"/>
          </w:tcPr>
          <w:p w14:paraId="0030B33E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ПК.1.3. Использует вариативные способы сбора, обработки и интерпретации данных, в том числе и с использованием информационно-коммуникационных технологий</w:t>
            </w:r>
          </w:p>
        </w:tc>
        <w:tc>
          <w:tcPr>
            <w:tcW w:w="1424" w:type="pct"/>
            <w:gridSpan w:val="2"/>
            <w:shd w:val="clear" w:color="auto" w:fill="auto"/>
          </w:tcPr>
          <w:p w14:paraId="67590080" w14:textId="77777777" w:rsidR="00C6084D" w:rsidRPr="00FF38F8" w:rsidRDefault="00C6084D" w:rsidP="00CC6FE5">
            <w:pPr>
              <w:rPr>
                <w:rFonts w:ascii="Times New Roman" w:hAnsi="Times New Roman" w:cs="Times New Roman"/>
                <w:b/>
              </w:rPr>
            </w:pPr>
            <w:r w:rsidRPr="00FF38F8">
              <w:rPr>
                <w:rFonts w:ascii="Times New Roman" w:hAnsi="Times New Roman" w:cs="Times New Roman"/>
                <w:b/>
              </w:rPr>
              <w:t xml:space="preserve">А/01.6 Т.Д. 10 (профессиональный стандарт «Педагог») - </w:t>
            </w:r>
            <w:r w:rsidRPr="00FF38F8">
              <w:rPr>
                <w:rFonts w:ascii="Times New Roman" w:hAnsi="Times New Roman" w:cs="Times New Roman"/>
              </w:rPr>
              <w:t xml:space="preserve">Общепедагогическая </w:t>
            </w:r>
            <w:proofErr w:type="spellStart"/>
            <w:proofErr w:type="gramStart"/>
            <w:r w:rsidRPr="00FF38F8">
              <w:rPr>
                <w:rFonts w:ascii="Times New Roman" w:hAnsi="Times New Roman" w:cs="Times New Roman"/>
              </w:rPr>
              <w:t>функция.Обучение</w:t>
            </w:r>
            <w:proofErr w:type="spellEnd"/>
            <w:proofErr w:type="gramEnd"/>
            <w:r w:rsidRPr="00FF38F8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C752A6E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i/>
              </w:rPr>
              <w:t>Необходимые умения</w:t>
            </w:r>
            <w:r w:rsidRPr="00FF38F8">
              <w:rPr>
                <w:rFonts w:ascii="Times New Roman" w:hAnsi="Times New Roman" w:cs="Times New Roman"/>
              </w:rPr>
              <w:t>:</w:t>
            </w:r>
          </w:p>
          <w:p w14:paraId="15E9B6D3" w14:textId="77777777" w:rsidR="00C6084D" w:rsidRPr="00FF38F8" w:rsidRDefault="00C6084D" w:rsidP="00CC6FE5">
            <w:pPr>
              <w:pStyle w:val="a3"/>
              <w:numPr>
                <w:ilvl w:val="0"/>
                <w:numId w:val="7"/>
              </w:numPr>
              <w:tabs>
                <w:tab w:val="left" w:pos="326"/>
              </w:tabs>
              <w:ind w:left="0" w:firstLine="0"/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 xml:space="preserve">Владеть ИКТ-компетентностями:  </w:t>
            </w:r>
          </w:p>
          <w:p w14:paraId="42176F9B" w14:textId="77777777" w:rsidR="00C6084D" w:rsidRPr="00FF38F8" w:rsidRDefault="00C6084D" w:rsidP="00CC6FE5">
            <w:pPr>
              <w:pStyle w:val="a3"/>
              <w:numPr>
                <w:ilvl w:val="0"/>
                <w:numId w:val="7"/>
              </w:numPr>
              <w:tabs>
                <w:tab w:val="left" w:pos="326"/>
              </w:tabs>
              <w:ind w:left="0" w:firstLine="0"/>
              <w:rPr>
                <w:rFonts w:ascii="Times New Roman" w:hAnsi="Times New Roman" w:cs="Times New Roman"/>
              </w:rPr>
            </w:pPr>
            <w:proofErr w:type="spellStart"/>
            <w:r w:rsidRPr="00FF38F8">
              <w:rPr>
                <w:rFonts w:ascii="Times New Roman" w:hAnsi="Times New Roman" w:cs="Times New Roman"/>
              </w:rPr>
              <w:t>общепользовательская</w:t>
            </w:r>
            <w:proofErr w:type="spellEnd"/>
            <w:r w:rsidRPr="00FF38F8">
              <w:rPr>
                <w:rFonts w:ascii="Times New Roman" w:hAnsi="Times New Roman" w:cs="Times New Roman"/>
              </w:rPr>
              <w:t xml:space="preserve"> ИКТ-компетентность;</w:t>
            </w:r>
          </w:p>
          <w:p w14:paraId="18215491" w14:textId="77777777" w:rsidR="00C6084D" w:rsidRPr="00FF38F8" w:rsidRDefault="00C6084D" w:rsidP="00CC6FE5">
            <w:pPr>
              <w:pStyle w:val="a3"/>
              <w:numPr>
                <w:ilvl w:val="0"/>
                <w:numId w:val="7"/>
              </w:numPr>
              <w:tabs>
                <w:tab w:val="left" w:pos="326"/>
              </w:tabs>
              <w:ind w:left="0" w:firstLine="0"/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общепедагогическая ИКТ-компетентность;</w:t>
            </w:r>
          </w:p>
          <w:p w14:paraId="51B60E8C" w14:textId="77777777" w:rsidR="00C6084D" w:rsidRPr="00FF38F8" w:rsidRDefault="00C6084D" w:rsidP="00CC6FE5">
            <w:pPr>
              <w:pStyle w:val="a3"/>
              <w:numPr>
                <w:ilvl w:val="0"/>
                <w:numId w:val="7"/>
              </w:numPr>
              <w:tabs>
                <w:tab w:val="left" w:pos="326"/>
              </w:tabs>
              <w:ind w:left="0" w:firstLine="0"/>
              <w:rPr>
                <w:rFonts w:ascii="Times New Roman" w:hAnsi="Times New Roman" w:cs="Times New Roman"/>
                <w:b/>
              </w:rPr>
            </w:pPr>
            <w:r w:rsidRPr="00FF38F8">
              <w:rPr>
                <w:rFonts w:ascii="Times New Roman" w:hAnsi="Times New Roman" w:cs="Times New Roman"/>
              </w:rPr>
              <w:t>предметно-педагогическая ИКТ-компетентность (отражающая профессиональную ИКТ-компетентность соответствующей области человеческой деятельности)</w:t>
            </w:r>
          </w:p>
          <w:p w14:paraId="505902D3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b/>
              </w:rPr>
              <w:t>А/01.7 Т.Д.1, (профессиональный стандарт «Педагог-психолог (психолог в сфере образования)»</w:t>
            </w:r>
            <w:r w:rsidRPr="00FF38F8">
              <w:rPr>
                <w:rFonts w:ascii="Times New Roman" w:hAnsi="Times New Roman" w:cs="Times New Roman"/>
              </w:rPr>
              <w:t xml:space="preserve"> - Психолого-педагогическое и методическое сопровождение реализации основных и дополнительных образовательных программ </w:t>
            </w:r>
          </w:p>
          <w:p w14:paraId="01CE3D0F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i/>
              </w:rPr>
              <w:t>Необходимые умения</w:t>
            </w:r>
            <w:r w:rsidRPr="00FF38F8">
              <w:rPr>
                <w:rFonts w:ascii="Times New Roman" w:hAnsi="Times New Roman" w:cs="Times New Roman"/>
              </w:rPr>
              <w:t>:</w:t>
            </w:r>
          </w:p>
          <w:p w14:paraId="60092B35" w14:textId="77777777" w:rsidR="00C6084D" w:rsidRPr="00FF38F8" w:rsidRDefault="00C6084D" w:rsidP="00CC6FE5">
            <w:pPr>
              <w:pStyle w:val="a3"/>
              <w:numPr>
                <w:ilvl w:val="0"/>
                <w:numId w:val="8"/>
              </w:numPr>
              <w:tabs>
                <w:tab w:val="left" w:pos="266"/>
              </w:tabs>
              <w:ind w:left="0" w:firstLine="0"/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lastRenderedPageBreak/>
              <w:t>Использовать качественные и количественные методы психологического обследования</w:t>
            </w:r>
          </w:p>
          <w:p w14:paraId="5ACB8A63" w14:textId="77777777" w:rsidR="00C6084D" w:rsidRPr="00FF38F8" w:rsidRDefault="00C6084D" w:rsidP="00CC6FE5">
            <w:pPr>
              <w:pStyle w:val="a3"/>
              <w:numPr>
                <w:ilvl w:val="0"/>
                <w:numId w:val="8"/>
              </w:numPr>
              <w:tabs>
                <w:tab w:val="left" w:pos="266"/>
              </w:tabs>
              <w:ind w:left="0" w:firstLine="0"/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</w:rPr>
              <w:t>Обрабатывать и интерпретировать результаты обследований</w:t>
            </w:r>
          </w:p>
        </w:tc>
      </w:tr>
      <w:tr w:rsidR="007C53BE" w:rsidRPr="00FF38F8" w14:paraId="29F3EA9B" w14:textId="77777777" w:rsidTr="005B5454">
        <w:tc>
          <w:tcPr>
            <w:tcW w:w="534" w:type="pct"/>
            <w:gridSpan w:val="2"/>
            <w:vMerge/>
            <w:shd w:val="clear" w:color="auto" w:fill="auto"/>
          </w:tcPr>
          <w:p w14:paraId="18C550E5" w14:textId="77777777" w:rsidR="00C6084D" w:rsidRPr="00FF38F8" w:rsidRDefault="00C6084D" w:rsidP="00CC6FE5">
            <w:pPr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</w:pPr>
          </w:p>
        </w:tc>
        <w:tc>
          <w:tcPr>
            <w:tcW w:w="727" w:type="pct"/>
            <w:gridSpan w:val="2"/>
            <w:vMerge/>
            <w:shd w:val="clear" w:color="auto" w:fill="auto"/>
          </w:tcPr>
          <w:p w14:paraId="64BD11E5" w14:textId="77777777" w:rsidR="00C6084D" w:rsidRPr="00FF38F8" w:rsidRDefault="00C6084D" w:rsidP="00CC6FE5">
            <w:pPr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</w:pPr>
          </w:p>
        </w:tc>
        <w:tc>
          <w:tcPr>
            <w:tcW w:w="908" w:type="pct"/>
            <w:gridSpan w:val="2"/>
            <w:vMerge/>
            <w:shd w:val="clear" w:color="auto" w:fill="auto"/>
          </w:tcPr>
          <w:p w14:paraId="44645A94" w14:textId="77777777" w:rsidR="00C6084D" w:rsidRPr="00FF38F8" w:rsidRDefault="00C6084D" w:rsidP="00CC6FE5">
            <w:pPr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</w:pPr>
          </w:p>
        </w:tc>
        <w:tc>
          <w:tcPr>
            <w:tcW w:w="1407" w:type="pct"/>
            <w:shd w:val="clear" w:color="auto" w:fill="auto"/>
          </w:tcPr>
          <w:p w14:paraId="58F3B82E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ПК.1.4. Владеет навыками обобщения и представления экспериментальных данных, оформления и презентации научного текста</w:t>
            </w:r>
          </w:p>
        </w:tc>
        <w:tc>
          <w:tcPr>
            <w:tcW w:w="1424" w:type="pct"/>
            <w:gridSpan w:val="2"/>
            <w:shd w:val="clear" w:color="auto" w:fill="auto"/>
          </w:tcPr>
          <w:p w14:paraId="18EDA371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b/>
              </w:rPr>
              <w:t>В/05.7 Т.Д.3.Т.Д.7 (профессиональный стандарт «Педагог-психолог (психолог в сфере образования)»</w:t>
            </w:r>
            <w:r w:rsidRPr="00FF38F8">
              <w:rPr>
                <w:rFonts w:ascii="Times New Roman" w:hAnsi="Times New Roman" w:cs="Times New Roman"/>
              </w:rPr>
              <w:t xml:space="preserve"> - Психологическая диагностика особенностей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</w:t>
            </w:r>
          </w:p>
          <w:p w14:paraId="6FA3DAA6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i/>
              </w:rPr>
              <w:t>Необходимые умения</w:t>
            </w:r>
            <w:r w:rsidRPr="00FF38F8">
              <w:rPr>
                <w:rFonts w:ascii="Times New Roman" w:hAnsi="Times New Roman" w:cs="Times New Roman"/>
              </w:rPr>
              <w:t>:</w:t>
            </w:r>
          </w:p>
          <w:p w14:paraId="7C07FFC6" w14:textId="77777777" w:rsidR="00C6084D" w:rsidRPr="00FF38F8" w:rsidRDefault="00C6084D" w:rsidP="00CC6FE5">
            <w:pPr>
              <w:pStyle w:val="a7"/>
              <w:numPr>
                <w:ilvl w:val="0"/>
                <w:numId w:val="5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F38F8">
              <w:rPr>
                <w:rFonts w:ascii="Times New Roman" w:hAnsi="Times New Roman"/>
                <w:sz w:val="24"/>
                <w:szCs w:val="24"/>
              </w:rPr>
              <w:t>Диагностировать интеллектуальные, личностные и эмоционально-волевые особенности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адаптации…</w:t>
            </w:r>
          </w:p>
          <w:p w14:paraId="59EC374E" w14:textId="77777777" w:rsidR="00C6084D" w:rsidRPr="00FF38F8" w:rsidRDefault="00C6084D" w:rsidP="00CC6FE5">
            <w:pPr>
              <w:pStyle w:val="a8"/>
              <w:widowControl/>
              <w:jc w:val="both"/>
              <w:rPr>
                <w:rFonts w:cs="Times New Roman"/>
                <w:b/>
                <w:bCs/>
                <w:color w:val="000000"/>
                <w:lang w:val="ru-RU" w:bidi="ru-RU"/>
              </w:rPr>
            </w:pPr>
            <w:r w:rsidRPr="00FF38F8">
              <w:rPr>
                <w:rFonts w:cs="Times New Roman"/>
                <w:b/>
                <w:lang w:val="ru-RU"/>
              </w:rPr>
              <w:t>В/03.6 Т.Д. 4 (профессиональный стандарт «Педагог») -</w:t>
            </w:r>
            <w:r w:rsidRPr="00FF38F8">
              <w:rPr>
                <w:rFonts w:cs="Times New Roman"/>
                <w:lang w:val="ru-RU"/>
              </w:rPr>
              <w:t xml:space="preserve"> Педагогическая деятельность по реализации программ основного и среднего общего образования</w:t>
            </w:r>
          </w:p>
          <w:p w14:paraId="56128639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i/>
              </w:rPr>
              <w:lastRenderedPageBreak/>
              <w:t>Необходимые умения</w:t>
            </w:r>
            <w:r w:rsidRPr="00FF38F8">
              <w:rPr>
                <w:rFonts w:ascii="Times New Roman" w:hAnsi="Times New Roman" w:cs="Times New Roman"/>
              </w:rPr>
              <w:t>:</w:t>
            </w:r>
          </w:p>
          <w:p w14:paraId="1FB41F36" w14:textId="77777777" w:rsidR="00C6084D" w:rsidRPr="00FF38F8" w:rsidRDefault="00C6084D" w:rsidP="00CC6FE5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371"/>
              </w:tabs>
              <w:ind w:left="0" w:firstLine="0"/>
              <w:jc w:val="both"/>
              <w:rPr>
                <w:rFonts w:cs="Times New Roman"/>
                <w:lang w:val="ru-RU"/>
              </w:rPr>
            </w:pPr>
            <w:r w:rsidRPr="00FF38F8">
              <w:rPr>
                <w:rFonts w:cs="Times New Roman"/>
                <w:lang w:val="ru-RU"/>
              </w:rPr>
              <w:t>Владеть основами работы с текстовыми редакторами, электронными таблицами, электронной почтой и браузерами, мультимедийным оборудованием</w:t>
            </w:r>
          </w:p>
          <w:p w14:paraId="5C1E20AC" w14:textId="77777777" w:rsidR="00C6084D" w:rsidRPr="00FF38F8" w:rsidRDefault="00C6084D" w:rsidP="00CC6FE5">
            <w:pPr>
              <w:pStyle w:val="a8"/>
              <w:widowControl/>
              <w:numPr>
                <w:ilvl w:val="0"/>
                <w:numId w:val="5"/>
              </w:numPr>
              <w:tabs>
                <w:tab w:val="left" w:pos="371"/>
              </w:tabs>
              <w:ind w:left="0" w:firstLine="0"/>
              <w:jc w:val="both"/>
              <w:rPr>
                <w:rFonts w:cs="Times New Roman"/>
                <w:b/>
                <w:bCs/>
                <w:color w:val="000000"/>
                <w:lang w:val="ru-RU" w:bidi="ru-RU"/>
              </w:rPr>
            </w:pPr>
            <w:r w:rsidRPr="00FF38F8">
              <w:rPr>
                <w:rFonts w:cs="Times New Roman"/>
                <w:lang w:val="ru-RU"/>
              </w:rPr>
              <w:t>Владеть методами убеждения, аргументации своей позиции</w:t>
            </w:r>
          </w:p>
          <w:p w14:paraId="0AD86052" w14:textId="77777777" w:rsidR="00C6084D" w:rsidRPr="00FF38F8" w:rsidRDefault="00C6084D" w:rsidP="00CC6FE5">
            <w:pPr>
              <w:pStyle w:val="a8"/>
              <w:widowControl/>
              <w:jc w:val="both"/>
              <w:rPr>
                <w:rFonts w:cs="Times New Roman"/>
                <w:b/>
                <w:bCs/>
                <w:color w:val="000000"/>
                <w:lang w:val="ru-RU" w:bidi="ru-RU"/>
              </w:rPr>
            </w:pPr>
          </w:p>
        </w:tc>
      </w:tr>
      <w:tr w:rsidR="00C6084D" w:rsidRPr="00FF38F8" w14:paraId="675A1BCD" w14:textId="77777777" w:rsidTr="005B5454">
        <w:tc>
          <w:tcPr>
            <w:tcW w:w="5000" w:type="pct"/>
            <w:gridSpan w:val="9"/>
            <w:shd w:val="clear" w:color="auto" w:fill="auto"/>
          </w:tcPr>
          <w:p w14:paraId="0D7BF45C" w14:textId="3CA49918" w:rsidR="00C6084D" w:rsidRPr="00FF38F8" w:rsidRDefault="00C6084D" w:rsidP="00CC6F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38F8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lastRenderedPageBreak/>
              <w:t xml:space="preserve">Тип задач </w:t>
            </w:r>
            <w:r w:rsidR="00BA30DA" w:rsidRPr="00FF38F8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профессиональной деятельности: с</w:t>
            </w:r>
            <w:r w:rsidRPr="00FF38F8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опровождени</w:t>
            </w:r>
            <w:r w:rsidR="00BA30DA" w:rsidRPr="00FF38F8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>я</w:t>
            </w:r>
          </w:p>
        </w:tc>
      </w:tr>
      <w:tr w:rsidR="007C53BE" w:rsidRPr="00FF38F8" w14:paraId="76B28F70" w14:textId="77777777" w:rsidTr="005B5454">
        <w:trPr>
          <w:gridAfter w:val="1"/>
          <w:wAfter w:w="17" w:type="pct"/>
        </w:trPr>
        <w:tc>
          <w:tcPr>
            <w:tcW w:w="525" w:type="pct"/>
            <w:vMerge w:val="restart"/>
            <w:shd w:val="clear" w:color="auto" w:fill="auto"/>
          </w:tcPr>
          <w:p w14:paraId="06E97206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Проектирование и реализация основных и дополнительных 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образовательных  и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 коррекционно-развивающих программ</w:t>
            </w:r>
          </w:p>
        </w:tc>
        <w:tc>
          <w:tcPr>
            <w:tcW w:w="719" w:type="pct"/>
            <w:gridSpan w:val="2"/>
            <w:vMerge w:val="restart"/>
            <w:shd w:val="clear" w:color="auto" w:fill="auto"/>
          </w:tcPr>
          <w:p w14:paraId="44C80EE5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Основные образовательные программы, дополнительные образовательные программы, коррекционно-развивающие программы, образовательная коррекционно-развивающая среда, индивидуальные траектории развития</w:t>
            </w:r>
          </w:p>
        </w:tc>
        <w:tc>
          <w:tcPr>
            <w:tcW w:w="912" w:type="pct"/>
            <w:gridSpan w:val="2"/>
            <w:vMerge w:val="restart"/>
            <w:shd w:val="clear" w:color="auto" w:fill="auto"/>
          </w:tcPr>
          <w:p w14:paraId="49F0424E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ПК.2. Способен проектировать и реализовывать психолого-педагогическое сопровождение лиц с ограниченными возможностями 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здоровья  с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 использованием современных методов и технологий</w:t>
            </w:r>
          </w:p>
        </w:tc>
        <w:tc>
          <w:tcPr>
            <w:tcW w:w="1420" w:type="pct"/>
            <w:gridSpan w:val="2"/>
            <w:shd w:val="clear" w:color="auto" w:fill="auto"/>
          </w:tcPr>
          <w:p w14:paraId="212C7F62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ПК.2.1. Использует знание основных принципов, форм, методов, 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приемов,  средств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  и регламентов организации образовательного и коррекционно-развивающего процесса</w:t>
            </w:r>
          </w:p>
        </w:tc>
        <w:tc>
          <w:tcPr>
            <w:tcW w:w="1407" w:type="pct"/>
            <w:shd w:val="clear" w:color="auto" w:fill="auto"/>
          </w:tcPr>
          <w:p w14:paraId="431F8C4C" w14:textId="77777777" w:rsidR="00C6084D" w:rsidRPr="00FF38F8" w:rsidRDefault="00C6084D" w:rsidP="00CC6FE5">
            <w:pPr>
              <w:rPr>
                <w:rFonts w:ascii="Times New Roman" w:eastAsia="Andale Sans UI" w:hAnsi="Times New Roman" w:cs="Times New Roman"/>
                <w:lang w:bidi="en-US"/>
              </w:rPr>
            </w:pPr>
            <w:r w:rsidRPr="00FF38F8">
              <w:rPr>
                <w:rFonts w:ascii="Times New Roman" w:eastAsia="Andale Sans UI" w:hAnsi="Times New Roman" w:cs="Times New Roman"/>
                <w:b/>
                <w:lang w:bidi="en-US"/>
              </w:rPr>
              <w:t>В/04.7 Т.Д. 4 (профессиональный стандарт «Педагог-психолог»)</w:t>
            </w:r>
            <w:r w:rsidRPr="00FF38F8">
              <w:rPr>
                <w:rFonts w:ascii="Times New Roman" w:eastAsia="Andale Sans UI" w:hAnsi="Times New Roman" w:cs="Times New Roman"/>
                <w:lang w:bidi="en-US"/>
              </w:rPr>
              <w:t xml:space="preserve"> - </w:t>
            </w:r>
            <w:r w:rsidRPr="00FF38F8">
              <w:rPr>
                <w:rFonts w:ascii="Times New Roman" w:hAnsi="Times New Roman" w:cs="Times New Roman"/>
              </w:rPr>
              <w:t>Психологическая коррекция поведения и развития детей и обучающихся с ограниченными возможностями здоровья, а также обучающихся, испытывающих трудности в освоении основных общеобразовательных программ, развитии и социальной адаптации</w:t>
            </w:r>
          </w:p>
          <w:p w14:paraId="2C561434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i/>
              </w:rPr>
              <w:t>Необходимые умения</w:t>
            </w:r>
            <w:r w:rsidRPr="00FF38F8">
              <w:rPr>
                <w:rFonts w:ascii="Times New Roman" w:hAnsi="Times New Roman" w:cs="Times New Roman"/>
              </w:rPr>
              <w:t>:</w:t>
            </w:r>
          </w:p>
          <w:p w14:paraId="7D51EB80" w14:textId="77777777" w:rsidR="00C6084D" w:rsidRPr="00FF38F8" w:rsidRDefault="00C6084D" w:rsidP="00CC6FE5">
            <w:pPr>
              <w:pStyle w:val="a3"/>
              <w:numPr>
                <w:ilvl w:val="0"/>
                <w:numId w:val="9"/>
              </w:numPr>
              <w:tabs>
                <w:tab w:val="left" w:pos="329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F38F8">
              <w:rPr>
                <w:rFonts w:ascii="Times New Roman" w:hAnsi="Times New Roman" w:cs="Times New Roman"/>
              </w:rPr>
              <w:t>Применять  методы</w:t>
            </w:r>
            <w:proofErr w:type="gramEnd"/>
            <w:r w:rsidRPr="00FF38F8">
              <w:rPr>
                <w:rFonts w:ascii="Times New Roman" w:hAnsi="Times New Roman" w:cs="Times New Roman"/>
              </w:rPr>
              <w:t xml:space="preserve"> психологической коррекции психических особенностей личности (в зависимости от возраста, пола, особых образовательных потребностей, обучающихся с ограниченными возможностями здоровья, а также находящихся в трудной жизненной ситуации)</w:t>
            </w:r>
          </w:p>
          <w:p w14:paraId="4AC47AD2" w14:textId="77777777" w:rsidR="00C6084D" w:rsidRPr="00FF38F8" w:rsidRDefault="00C6084D" w:rsidP="00CC6FE5">
            <w:pPr>
              <w:pStyle w:val="a3"/>
              <w:numPr>
                <w:ilvl w:val="0"/>
                <w:numId w:val="9"/>
              </w:numPr>
              <w:tabs>
                <w:tab w:val="left" w:pos="329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</w:rPr>
              <w:lastRenderedPageBreak/>
              <w:t>Реализовывать индивидуально-ориентированные меры по снижению или устранению отклонений в психическом и личностном развитии обучающихся</w:t>
            </w:r>
          </w:p>
          <w:p w14:paraId="6EA8A4BA" w14:textId="77777777" w:rsidR="00C6084D" w:rsidRPr="00FF38F8" w:rsidRDefault="00C6084D" w:rsidP="00CC6FE5">
            <w:pPr>
              <w:pStyle w:val="a8"/>
              <w:widowControl/>
              <w:jc w:val="both"/>
              <w:rPr>
                <w:rFonts w:cs="Times New Roman"/>
                <w:b/>
                <w:lang w:val="ru-RU"/>
              </w:rPr>
            </w:pPr>
            <w:r w:rsidRPr="00FF38F8">
              <w:rPr>
                <w:rFonts w:cs="Times New Roman"/>
                <w:b/>
                <w:lang w:val="ru-RU"/>
              </w:rPr>
              <w:t xml:space="preserve">А/03.6 Т.Д. 8 (профессиональный стандарт «Педагог») </w:t>
            </w:r>
          </w:p>
          <w:p w14:paraId="56C456A0" w14:textId="77777777" w:rsidR="00C6084D" w:rsidRPr="00FF38F8" w:rsidRDefault="00C6084D" w:rsidP="00CC6FE5">
            <w:pPr>
              <w:pStyle w:val="a8"/>
              <w:widowControl/>
              <w:jc w:val="both"/>
              <w:rPr>
                <w:rFonts w:cs="Times New Roman"/>
                <w:lang w:val="ru-RU"/>
              </w:rPr>
            </w:pPr>
            <w:r w:rsidRPr="00FF38F8">
              <w:rPr>
                <w:rFonts w:cs="Times New Roman"/>
                <w:lang w:val="ru-RU"/>
              </w:rPr>
              <w:t>Развивающая деятельность</w:t>
            </w:r>
          </w:p>
          <w:p w14:paraId="453C170F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i/>
              </w:rPr>
              <w:t>Необходимые умения</w:t>
            </w:r>
            <w:r w:rsidRPr="00FF38F8">
              <w:rPr>
                <w:rFonts w:ascii="Times New Roman" w:hAnsi="Times New Roman" w:cs="Times New Roman"/>
              </w:rPr>
              <w:t>:</w:t>
            </w:r>
          </w:p>
          <w:p w14:paraId="2D4D799C" w14:textId="77777777" w:rsidR="00C6084D" w:rsidRPr="00FF38F8" w:rsidRDefault="00C6084D" w:rsidP="00CC6FE5">
            <w:pPr>
              <w:pStyle w:val="a8"/>
              <w:widowControl/>
              <w:jc w:val="both"/>
              <w:rPr>
                <w:rFonts w:cs="Times New Roman"/>
                <w:lang w:val="ru-RU"/>
              </w:rPr>
            </w:pPr>
            <w:r w:rsidRPr="00FF38F8">
              <w:rPr>
                <w:rFonts w:cs="Times New Roman"/>
                <w:lang w:val="ru-RU"/>
              </w:rPr>
              <w:t xml:space="preserve">- Использовать в практике своей работы психологические подходы: культурно-исторический, </w:t>
            </w:r>
            <w:proofErr w:type="spellStart"/>
            <w:r w:rsidRPr="00FF38F8">
              <w:rPr>
                <w:rFonts w:cs="Times New Roman"/>
                <w:lang w:val="ru-RU"/>
              </w:rPr>
              <w:t>деятельностный</w:t>
            </w:r>
            <w:proofErr w:type="spellEnd"/>
            <w:r w:rsidRPr="00FF38F8">
              <w:rPr>
                <w:rFonts w:cs="Times New Roman"/>
                <w:lang w:val="ru-RU"/>
              </w:rPr>
              <w:t xml:space="preserve"> и развивающий</w:t>
            </w:r>
          </w:p>
          <w:p w14:paraId="103F2360" w14:textId="77777777" w:rsidR="00C6084D" w:rsidRPr="00FF38F8" w:rsidRDefault="00C6084D" w:rsidP="00CC6FE5">
            <w:pPr>
              <w:pStyle w:val="a3"/>
              <w:numPr>
                <w:ilvl w:val="0"/>
                <w:numId w:val="9"/>
              </w:numPr>
              <w:tabs>
                <w:tab w:val="left" w:pos="329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</w:rPr>
              <w:t>Осуществлять (совместно с психологом и другими специалистами) психолого-педагогическое сопровождение основных общеобразовательных программ</w:t>
            </w:r>
          </w:p>
          <w:p w14:paraId="613CDB36" w14:textId="77777777" w:rsidR="00C6084D" w:rsidRPr="00FF38F8" w:rsidRDefault="00C6084D" w:rsidP="00CC6FE5">
            <w:pPr>
              <w:pStyle w:val="a3"/>
              <w:numPr>
                <w:ilvl w:val="0"/>
                <w:numId w:val="9"/>
              </w:numPr>
              <w:tabs>
                <w:tab w:val="left" w:pos="329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</w:rPr>
              <w:t xml:space="preserve">Разрабатывать и реализовывать индивидуальные образовательные маршруты, индивидуальные программы развития и индивидуально-ориентированные образовательные </w:t>
            </w:r>
            <w:proofErr w:type="gramStart"/>
            <w:r w:rsidRPr="00FF38F8">
              <w:rPr>
                <w:rFonts w:ascii="Times New Roman" w:hAnsi="Times New Roman" w:cs="Times New Roman"/>
              </w:rPr>
              <w:t>программы  с</w:t>
            </w:r>
            <w:proofErr w:type="gramEnd"/>
            <w:r w:rsidRPr="00FF38F8">
              <w:rPr>
                <w:rFonts w:ascii="Times New Roman" w:hAnsi="Times New Roman" w:cs="Times New Roman"/>
              </w:rPr>
              <w:t xml:space="preserve"> учетом личностных и возрастных особенностей обучающихся</w:t>
            </w:r>
          </w:p>
        </w:tc>
      </w:tr>
      <w:tr w:rsidR="007C53BE" w:rsidRPr="00FF38F8" w14:paraId="45939340" w14:textId="77777777" w:rsidTr="005B5454">
        <w:trPr>
          <w:gridAfter w:val="1"/>
          <w:wAfter w:w="17" w:type="pct"/>
        </w:trPr>
        <w:tc>
          <w:tcPr>
            <w:tcW w:w="525" w:type="pct"/>
            <w:vMerge/>
            <w:shd w:val="clear" w:color="auto" w:fill="auto"/>
          </w:tcPr>
          <w:p w14:paraId="3B35C050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  <w:tc>
          <w:tcPr>
            <w:tcW w:w="719" w:type="pct"/>
            <w:gridSpan w:val="2"/>
            <w:vMerge/>
            <w:shd w:val="clear" w:color="auto" w:fill="auto"/>
          </w:tcPr>
          <w:p w14:paraId="181F8406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  <w:tc>
          <w:tcPr>
            <w:tcW w:w="912" w:type="pct"/>
            <w:gridSpan w:val="2"/>
            <w:vMerge/>
            <w:shd w:val="clear" w:color="auto" w:fill="auto"/>
          </w:tcPr>
          <w:p w14:paraId="0C188E2F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  <w:tc>
          <w:tcPr>
            <w:tcW w:w="1420" w:type="pct"/>
            <w:gridSpan w:val="2"/>
            <w:shd w:val="clear" w:color="auto" w:fill="auto"/>
          </w:tcPr>
          <w:p w14:paraId="251356CD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ПК.2.2.  Умеет проектировать содержание, 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методы  и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 технологии психолого-педагогического сопровождения  лиц с </w:t>
            </w: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lastRenderedPageBreak/>
              <w:t>ограниченными возможностями в соответствии с профессиональными задачами</w:t>
            </w:r>
          </w:p>
        </w:tc>
        <w:tc>
          <w:tcPr>
            <w:tcW w:w="1407" w:type="pct"/>
            <w:shd w:val="clear" w:color="auto" w:fill="auto"/>
          </w:tcPr>
          <w:p w14:paraId="71F5B303" w14:textId="77777777" w:rsidR="00C6084D" w:rsidRPr="00FF38F8" w:rsidRDefault="00C6084D" w:rsidP="00CC6FE5">
            <w:pPr>
              <w:pStyle w:val="a8"/>
              <w:widowControl/>
              <w:jc w:val="both"/>
              <w:rPr>
                <w:rFonts w:cs="Times New Roman"/>
                <w:b/>
                <w:lang w:val="ru-RU"/>
              </w:rPr>
            </w:pPr>
            <w:r w:rsidRPr="00FF38F8">
              <w:rPr>
                <w:rFonts w:cs="Times New Roman"/>
                <w:b/>
                <w:lang w:val="ru-RU"/>
              </w:rPr>
              <w:lastRenderedPageBreak/>
              <w:t xml:space="preserve">А/03.6 Т.Д.4 Т.Д.8 (профессиональный стандарт «Педагог») </w:t>
            </w:r>
          </w:p>
          <w:p w14:paraId="79E1714C" w14:textId="77777777" w:rsidR="00C6084D" w:rsidRPr="00FF38F8" w:rsidRDefault="00C6084D" w:rsidP="00CC6FE5">
            <w:pPr>
              <w:pStyle w:val="a8"/>
              <w:widowControl/>
              <w:jc w:val="both"/>
              <w:rPr>
                <w:rFonts w:cs="Times New Roman"/>
                <w:lang w:val="ru-RU"/>
              </w:rPr>
            </w:pPr>
            <w:r w:rsidRPr="00FF38F8">
              <w:rPr>
                <w:rFonts w:cs="Times New Roman"/>
                <w:lang w:val="ru-RU"/>
              </w:rPr>
              <w:t>Развивающая деятельность</w:t>
            </w:r>
          </w:p>
          <w:p w14:paraId="58C47083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i/>
              </w:rPr>
              <w:lastRenderedPageBreak/>
              <w:t>Необходимые умения</w:t>
            </w:r>
            <w:r w:rsidRPr="00FF38F8">
              <w:rPr>
                <w:rFonts w:ascii="Times New Roman" w:hAnsi="Times New Roman" w:cs="Times New Roman"/>
              </w:rPr>
              <w:t>:</w:t>
            </w:r>
          </w:p>
          <w:p w14:paraId="031D2DD5" w14:textId="77777777" w:rsidR="00C6084D" w:rsidRPr="00FF38F8" w:rsidRDefault="00C6084D" w:rsidP="00CC6FE5">
            <w:pPr>
              <w:pStyle w:val="a8"/>
              <w:widowControl/>
              <w:numPr>
                <w:ilvl w:val="0"/>
                <w:numId w:val="9"/>
              </w:numPr>
              <w:tabs>
                <w:tab w:val="left" w:pos="316"/>
              </w:tabs>
              <w:ind w:left="0" w:firstLine="0"/>
              <w:jc w:val="both"/>
              <w:rPr>
                <w:rFonts w:cs="Times New Roman"/>
                <w:lang w:val="ru-RU"/>
              </w:rPr>
            </w:pPr>
            <w:r w:rsidRPr="00FF38F8">
              <w:rPr>
                <w:rFonts w:cs="Times New Roman"/>
                <w:lang w:val="ru-RU"/>
              </w:rPr>
              <w:t xml:space="preserve">Использовать в практике своей работы психологические подходы: культурно-исторический, </w:t>
            </w:r>
            <w:proofErr w:type="spellStart"/>
            <w:r w:rsidRPr="00FF38F8">
              <w:rPr>
                <w:rFonts w:cs="Times New Roman"/>
                <w:lang w:val="ru-RU"/>
              </w:rPr>
              <w:t>деятельностный</w:t>
            </w:r>
            <w:proofErr w:type="spellEnd"/>
            <w:r w:rsidRPr="00FF38F8">
              <w:rPr>
                <w:rFonts w:cs="Times New Roman"/>
                <w:lang w:val="ru-RU"/>
              </w:rPr>
              <w:t xml:space="preserve"> и развивающий</w:t>
            </w:r>
          </w:p>
          <w:p w14:paraId="1173E87F" w14:textId="77777777" w:rsidR="00C6084D" w:rsidRPr="00FF38F8" w:rsidRDefault="00C6084D" w:rsidP="00CC6FE5">
            <w:pPr>
              <w:pStyle w:val="a3"/>
              <w:numPr>
                <w:ilvl w:val="0"/>
                <w:numId w:val="9"/>
              </w:numPr>
              <w:tabs>
                <w:tab w:val="left" w:pos="329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</w:rPr>
              <w:t>Осуществлять (совместно с психологом и другими специалистами) психолого-педагогическое сопровождение основных общеобразовательных программ</w:t>
            </w:r>
          </w:p>
          <w:p w14:paraId="26AB18BF" w14:textId="77777777" w:rsidR="00C6084D" w:rsidRPr="00FF38F8" w:rsidRDefault="00C6084D" w:rsidP="00CC6FE5">
            <w:pPr>
              <w:pStyle w:val="a3"/>
              <w:numPr>
                <w:ilvl w:val="0"/>
                <w:numId w:val="9"/>
              </w:numPr>
              <w:tabs>
                <w:tab w:val="left" w:pos="329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</w:rPr>
              <w:t xml:space="preserve">Разрабатывать и реализовывать индивидуальные образовательные маршруты, индивидуальные программы развития и индивидуально-ориентированные образовательные </w:t>
            </w:r>
            <w:proofErr w:type="gramStart"/>
            <w:r w:rsidRPr="00FF38F8">
              <w:rPr>
                <w:rFonts w:ascii="Times New Roman" w:hAnsi="Times New Roman" w:cs="Times New Roman"/>
              </w:rPr>
              <w:t>программы  с</w:t>
            </w:r>
            <w:proofErr w:type="gramEnd"/>
            <w:r w:rsidRPr="00FF38F8">
              <w:rPr>
                <w:rFonts w:ascii="Times New Roman" w:hAnsi="Times New Roman" w:cs="Times New Roman"/>
              </w:rPr>
              <w:t xml:space="preserve"> учетом личностных и возрастных особенностей обучающихся</w:t>
            </w:r>
          </w:p>
          <w:p w14:paraId="0CE1223E" w14:textId="77777777" w:rsidR="00C6084D" w:rsidRPr="00FF38F8" w:rsidRDefault="00C6084D" w:rsidP="00CC6FE5">
            <w:pPr>
              <w:rPr>
                <w:rFonts w:ascii="Times New Roman" w:eastAsia="Andale Sans UI" w:hAnsi="Times New Roman" w:cs="Times New Roman"/>
                <w:lang w:bidi="en-US"/>
              </w:rPr>
            </w:pPr>
            <w:r w:rsidRPr="00FF38F8">
              <w:rPr>
                <w:rFonts w:ascii="Times New Roman" w:eastAsia="Andale Sans UI" w:hAnsi="Times New Roman" w:cs="Times New Roman"/>
                <w:b/>
                <w:lang w:bidi="en-US"/>
              </w:rPr>
              <w:t>В/04.7 Т.Д. 1, Т.Д. 6 (профессиональный стандарт «Педагог-психолог»)</w:t>
            </w:r>
            <w:r w:rsidRPr="00FF38F8">
              <w:rPr>
                <w:rFonts w:ascii="Times New Roman" w:eastAsia="Andale Sans UI" w:hAnsi="Times New Roman" w:cs="Times New Roman"/>
                <w:lang w:bidi="en-US"/>
              </w:rPr>
              <w:t xml:space="preserve"> - </w:t>
            </w:r>
            <w:r w:rsidRPr="00FF38F8">
              <w:rPr>
                <w:rFonts w:ascii="Times New Roman" w:hAnsi="Times New Roman" w:cs="Times New Roman"/>
              </w:rPr>
              <w:t>Психологическая коррекция поведения и развития детей и обучающихся с ограниченными возможностями здоровья, а также обучающихся, испытывающих трудности в освоении основных общеобразовательных программ, развитии и социальной адаптации</w:t>
            </w:r>
          </w:p>
          <w:p w14:paraId="33EB699C" w14:textId="77777777" w:rsidR="00C6084D" w:rsidRPr="00FF38F8" w:rsidRDefault="00C6084D" w:rsidP="00CC6FE5">
            <w:pPr>
              <w:rPr>
                <w:rFonts w:ascii="Times New Roman" w:eastAsia="Andale Sans UI" w:hAnsi="Times New Roman" w:cs="Times New Roman"/>
                <w:i/>
                <w:lang w:bidi="en-US"/>
              </w:rPr>
            </w:pPr>
            <w:r w:rsidRPr="00FF38F8">
              <w:rPr>
                <w:rFonts w:ascii="Times New Roman" w:eastAsia="Andale Sans UI" w:hAnsi="Times New Roman" w:cs="Times New Roman"/>
                <w:i/>
                <w:lang w:bidi="en-US"/>
              </w:rPr>
              <w:t>Необходимые умения:</w:t>
            </w:r>
          </w:p>
          <w:p w14:paraId="693F4B47" w14:textId="77777777" w:rsidR="00C6084D" w:rsidRPr="00FF38F8" w:rsidRDefault="00C6084D" w:rsidP="00CC6FE5">
            <w:pPr>
              <w:pStyle w:val="a3"/>
              <w:numPr>
                <w:ilvl w:val="0"/>
                <w:numId w:val="9"/>
              </w:numPr>
              <w:tabs>
                <w:tab w:val="left" w:pos="344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F38F8">
              <w:rPr>
                <w:rFonts w:ascii="Times New Roman" w:hAnsi="Times New Roman" w:cs="Times New Roman"/>
              </w:rPr>
              <w:lastRenderedPageBreak/>
              <w:t>Применять  методы</w:t>
            </w:r>
            <w:proofErr w:type="gramEnd"/>
            <w:r w:rsidRPr="00FF38F8">
              <w:rPr>
                <w:rFonts w:ascii="Times New Roman" w:hAnsi="Times New Roman" w:cs="Times New Roman"/>
              </w:rPr>
              <w:t xml:space="preserve"> психологической коррекции психических особенностей личности (в зависимости от возраста, пола, особых образовательных потребностей, обучающихся с ограниченными возможностями здоровья, а также находящихся в трудной жизненной ситуации)</w:t>
            </w:r>
          </w:p>
          <w:p w14:paraId="3C37D92E" w14:textId="77777777" w:rsidR="00C6084D" w:rsidRPr="00FF38F8" w:rsidRDefault="00C6084D" w:rsidP="00CC6FE5">
            <w:pPr>
              <w:pStyle w:val="a3"/>
              <w:numPr>
                <w:ilvl w:val="0"/>
                <w:numId w:val="9"/>
              </w:numPr>
              <w:tabs>
                <w:tab w:val="left" w:pos="344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</w:rPr>
              <w:t>Реализовывать индивидуально-ориентированные меры по снижению или устранению отклонений в психическом и личностном развитии обучающихся</w:t>
            </w:r>
          </w:p>
        </w:tc>
      </w:tr>
      <w:tr w:rsidR="007C53BE" w:rsidRPr="00FF38F8" w14:paraId="4CC49145" w14:textId="77777777" w:rsidTr="005B5454">
        <w:trPr>
          <w:gridAfter w:val="1"/>
          <w:wAfter w:w="17" w:type="pct"/>
        </w:trPr>
        <w:tc>
          <w:tcPr>
            <w:tcW w:w="525" w:type="pct"/>
            <w:vMerge/>
            <w:shd w:val="clear" w:color="auto" w:fill="auto"/>
          </w:tcPr>
          <w:p w14:paraId="4984DA69" w14:textId="77777777" w:rsidR="00C6084D" w:rsidRPr="00FF38F8" w:rsidRDefault="00C6084D" w:rsidP="00CC6FE5">
            <w:pPr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</w:pPr>
          </w:p>
        </w:tc>
        <w:tc>
          <w:tcPr>
            <w:tcW w:w="719" w:type="pct"/>
            <w:gridSpan w:val="2"/>
            <w:vMerge/>
            <w:shd w:val="clear" w:color="auto" w:fill="auto"/>
          </w:tcPr>
          <w:p w14:paraId="08BBD806" w14:textId="77777777" w:rsidR="00C6084D" w:rsidRPr="00FF38F8" w:rsidRDefault="00C6084D" w:rsidP="00CC6FE5">
            <w:pPr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</w:pPr>
          </w:p>
        </w:tc>
        <w:tc>
          <w:tcPr>
            <w:tcW w:w="912" w:type="pct"/>
            <w:gridSpan w:val="2"/>
            <w:vMerge/>
            <w:shd w:val="clear" w:color="auto" w:fill="auto"/>
          </w:tcPr>
          <w:p w14:paraId="295B048B" w14:textId="77777777" w:rsidR="00C6084D" w:rsidRPr="00FF38F8" w:rsidRDefault="00C6084D" w:rsidP="00CC6FE5">
            <w:pPr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</w:pPr>
          </w:p>
        </w:tc>
        <w:tc>
          <w:tcPr>
            <w:tcW w:w="1420" w:type="pct"/>
            <w:gridSpan w:val="2"/>
            <w:shd w:val="clear" w:color="auto" w:fill="auto"/>
          </w:tcPr>
          <w:p w14:paraId="23CA2256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ПК.2.3. Организует, реализует и управляет процессами психолого-педагогического сопровождения субъектов профессиональных отношений</w:t>
            </w:r>
          </w:p>
        </w:tc>
        <w:tc>
          <w:tcPr>
            <w:tcW w:w="1407" w:type="pct"/>
            <w:shd w:val="clear" w:color="auto" w:fill="auto"/>
          </w:tcPr>
          <w:p w14:paraId="1C940EEB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t xml:space="preserve">В/01.06 </w:t>
            </w:r>
            <w:r w:rsidRPr="00FF38F8">
              <w:rPr>
                <w:rFonts w:ascii="Times New Roman" w:eastAsia="Andale Sans UI" w:hAnsi="Times New Roman" w:cs="Times New Roman"/>
                <w:b/>
                <w:lang w:bidi="en-US"/>
              </w:rPr>
              <w:t>Т.Д. 2, Т.Д. 5 (профессиональный стандарт «Педагог-психолог»)</w:t>
            </w:r>
            <w:r w:rsidRPr="00FF38F8">
              <w:rPr>
                <w:rFonts w:ascii="Times New Roman" w:eastAsia="Andale Sans UI" w:hAnsi="Times New Roman" w:cs="Times New Roman"/>
                <w:lang w:bidi="en-US"/>
              </w:rPr>
              <w:t xml:space="preserve"> - </w:t>
            </w:r>
            <w:r w:rsidRPr="00FF38F8">
              <w:rPr>
                <w:rFonts w:ascii="Times New Roman" w:hAnsi="Times New Roman" w:cs="Times New Roman"/>
              </w:rPr>
              <w:t>Психологическое просвещение субъектов образовательного процесса в области работы по поддержке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</w:t>
            </w:r>
          </w:p>
          <w:p w14:paraId="770D0065" w14:textId="77777777" w:rsidR="00C6084D" w:rsidRPr="00FF38F8" w:rsidRDefault="00C6084D" w:rsidP="00CC6FE5">
            <w:pPr>
              <w:rPr>
                <w:rFonts w:ascii="Times New Roman" w:eastAsia="Andale Sans UI" w:hAnsi="Times New Roman" w:cs="Times New Roman"/>
                <w:i/>
                <w:lang w:bidi="en-US"/>
              </w:rPr>
            </w:pPr>
            <w:r w:rsidRPr="00FF38F8">
              <w:rPr>
                <w:rFonts w:ascii="Times New Roman" w:eastAsia="Andale Sans UI" w:hAnsi="Times New Roman" w:cs="Times New Roman"/>
                <w:i/>
                <w:lang w:bidi="en-US"/>
              </w:rPr>
              <w:t>Необходимые умения:</w:t>
            </w:r>
          </w:p>
          <w:p w14:paraId="48D51748" w14:textId="77777777" w:rsidR="00C6084D" w:rsidRPr="00FF38F8" w:rsidRDefault="00C6084D" w:rsidP="00CC6FE5">
            <w:pPr>
              <w:pStyle w:val="a3"/>
              <w:numPr>
                <w:ilvl w:val="0"/>
                <w:numId w:val="10"/>
              </w:numPr>
              <w:tabs>
                <w:tab w:val="left" w:pos="316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 xml:space="preserve">Информировать субъектов образовательного процесса о факторах, препятствующих развитию личности лиц с ограниченными </w:t>
            </w:r>
            <w:r w:rsidRPr="00FF38F8">
              <w:rPr>
                <w:rFonts w:ascii="Times New Roman" w:hAnsi="Times New Roman" w:cs="Times New Roman"/>
              </w:rPr>
              <w:lastRenderedPageBreak/>
              <w:t>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адаптации…</w:t>
            </w:r>
          </w:p>
          <w:p w14:paraId="31EAF0E9" w14:textId="77777777" w:rsidR="00C6084D" w:rsidRPr="00FF38F8" w:rsidRDefault="00C6084D" w:rsidP="00CC6FE5">
            <w:pPr>
              <w:pStyle w:val="a3"/>
              <w:numPr>
                <w:ilvl w:val="0"/>
                <w:numId w:val="10"/>
              </w:numPr>
              <w:tabs>
                <w:tab w:val="left" w:pos="316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</w:rPr>
              <w:t>Разрабатывать и реализовывать образовательные программы по повышению психологической компетентности субъектов образовательного процесса, работающих с лицами с ограниченными возможностями здоровья, детьми и обучающимися, испытывающими трудности в освоении основных общеобразовательных программ, развитии и социальной адаптации…</w:t>
            </w:r>
          </w:p>
          <w:p w14:paraId="1D28E6A0" w14:textId="77777777" w:rsidR="00C6084D" w:rsidRPr="00FF38F8" w:rsidRDefault="00C6084D" w:rsidP="00CC6FE5">
            <w:pPr>
              <w:rPr>
                <w:rFonts w:ascii="Times New Roman" w:eastAsia="Andale Sans UI" w:hAnsi="Times New Roman" w:cs="Times New Roman"/>
                <w:lang w:bidi="en-US"/>
              </w:rPr>
            </w:pPr>
            <w:r w:rsidRPr="00FF38F8">
              <w:rPr>
                <w:rFonts w:ascii="Times New Roman" w:eastAsia="Andale Sans UI" w:hAnsi="Times New Roman" w:cs="Times New Roman"/>
                <w:b/>
                <w:lang w:bidi="en-US"/>
              </w:rPr>
              <w:t xml:space="preserve">В/03.7 Т.Д. 4 (профессиональный стандарт «Педагог-психолог») </w:t>
            </w:r>
            <w:r w:rsidRPr="00FF38F8">
              <w:rPr>
                <w:rFonts w:ascii="Times New Roman" w:eastAsia="Andale Sans UI" w:hAnsi="Times New Roman" w:cs="Times New Roman"/>
                <w:lang w:bidi="en-US"/>
              </w:rPr>
              <w:t xml:space="preserve">- </w:t>
            </w:r>
            <w:r w:rsidRPr="00FF38F8">
              <w:rPr>
                <w:rFonts w:ascii="Times New Roman" w:hAnsi="Times New Roman" w:cs="Times New Roman"/>
              </w:rPr>
              <w:t>Психологическое консультирование лиц с ограниченными возможностями здоровья и обучающихся, испытывающих трудности в освоении основных общеобразовательных программ, развитии и социальной адаптации</w:t>
            </w:r>
          </w:p>
          <w:p w14:paraId="452442A5" w14:textId="77777777" w:rsidR="00C6084D" w:rsidRPr="00FF38F8" w:rsidRDefault="00C6084D" w:rsidP="00CC6FE5">
            <w:pPr>
              <w:rPr>
                <w:rFonts w:ascii="Times New Roman" w:eastAsia="Andale Sans UI" w:hAnsi="Times New Roman" w:cs="Times New Roman"/>
                <w:i/>
                <w:lang w:bidi="en-US"/>
              </w:rPr>
            </w:pPr>
            <w:r w:rsidRPr="00FF38F8">
              <w:rPr>
                <w:rFonts w:ascii="Times New Roman" w:eastAsia="Andale Sans UI" w:hAnsi="Times New Roman" w:cs="Times New Roman"/>
                <w:i/>
                <w:lang w:bidi="en-US"/>
              </w:rPr>
              <w:t>Необходимые умения:</w:t>
            </w:r>
          </w:p>
          <w:p w14:paraId="1B1D8877" w14:textId="77777777" w:rsidR="00C6084D" w:rsidRPr="00FF38F8" w:rsidRDefault="00C6084D" w:rsidP="00CC6FE5">
            <w:pPr>
              <w:pStyle w:val="a3"/>
              <w:numPr>
                <w:ilvl w:val="0"/>
                <w:numId w:val="10"/>
              </w:numPr>
              <w:tabs>
                <w:tab w:val="left" w:pos="316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 xml:space="preserve">Консультировать администрацию образовательных организаций, организаций, осуществляющих образовательную деятельность, </w:t>
            </w:r>
            <w:r w:rsidRPr="00FF38F8">
              <w:rPr>
                <w:rFonts w:ascii="Times New Roman" w:hAnsi="Times New Roman" w:cs="Times New Roman"/>
              </w:rPr>
              <w:lastRenderedPageBreak/>
              <w:t>педагогов, преподавателей, родителей (законных представителей) по психологическим проблемам обучения, воспитания и развития обучающихся</w:t>
            </w:r>
          </w:p>
          <w:p w14:paraId="5708EC82" w14:textId="77777777" w:rsidR="00C6084D" w:rsidRPr="00FF38F8" w:rsidRDefault="00C6084D" w:rsidP="00CC6FE5">
            <w:pPr>
              <w:pStyle w:val="a3"/>
              <w:numPr>
                <w:ilvl w:val="0"/>
                <w:numId w:val="10"/>
              </w:numPr>
              <w:tabs>
                <w:tab w:val="left" w:pos="316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Владеть приемами повышения психолого-педагогической компетентности родителей (законных представителей) и педагогов, преподавателей и администрацию образовательных организаций</w:t>
            </w:r>
          </w:p>
          <w:p w14:paraId="0C6628AC" w14:textId="77777777" w:rsidR="00C6084D" w:rsidRPr="00FF38F8" w:rsidRDefault="00C6084D" w:rsidP="00CC6FE5">
            <w:pPr>
              <w:pStyle w:val="a3"/>
              <w:numPr>
                <w:ilvl w:val="0"/>
                <w:numId w:val="10"/>
              </w:numPr>
              <w:tabs>
                <w:tab w:val="left" w:pos="316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Владеть приемами работы с педагогами, преподавателями с целью организации эффективных учебных взаимодействий обучающихся, их общения в образовательных организациях и в семье</w:t>
            </w:r>
          </w:p>
          <w:p w14:paraId="4633021C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b/>
              </w:rPr>
              <w:t>А/02.6 Т.Д. 12 (профессиональный стандарт «Педагог»)</w:t>
            </w:r>
            <w:r w:rsidRPr="00FF38F8">
              <w:rPr>
                <w:rFonts w:ascii="Times New Roman" w:hAnsi="Times New Roman" w:cs="Times New Roman"/>
              </w:rPr>
              <w:t xml:space="preserve"> Воспитательная деятельность</w:t>
            </w:r>
          </w:p>
          <w:p w14:paraId="2DE4CBC8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i/>
              </w:rPr>
              <w:t>Необходимые умения</w:t>
            </w:r>
            <w:r w:rsidRPr="00FF38F8">
              <w:rPr>
                <w:rFonts w:ascii="Times New Roman" w:hAnsi="Times New Roman" w:cs="Times New Roman"/>
              </w:rPr>
              <w:t>:</w:t>
            </w:r>
          </w:p>
          <w:p w14:paraId="3D6A88CE" w14:textId="77777777" w:rsidR="00C6084D" w:rsidRPr="00FF38F8" w:rsidRDefault="00C6084D" w:rsidP="00CC6FE5">
            <w:pPr>
              <w:pStyle w:val="a3"/>
              <w:numPr>
                <w:ilvl w:val="0"/>
                <w:numId w:val="11"/>
              </w:numPr>
              <w:tabs>
                <w:tab w:val="left" w:pos="316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Сотрудничать с другими педагогическими работниками и другими специалистами в решении воспитательных задач</w:t>
            </w:r>
          </w:p>
          <w:p w14:paraId="3B0F15D0" w14:textId="77777777" w:rsidR="00C6084D" w:rsidRPr="00FF38F8" w:rsidRDefault="00C6084D" w:rsidP="00CC6FE5">
            <w:pPr>
              <w:pStyle w:val="a3"/>
              <w:numPr>
                <w:ilvl w:val="0"/>
                <w:numId w:val="11"/>
              </w:numPr>
              <w:tabs>
                <w:tab w:val="left" w:pos="316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Строить воспитательную деятельность с учетом культурных различий детей, половозрастных и индивидуальных особенностей</w:t>
            </w:r>
          </w:p>
        </w:tc>
      </w:tr>
      <w:tr w:rsidR="007C53BE" w:rsidRPr="00FF38F8" w14:paraId="0892D2E5" w14:textId="77777777" w:rsidTr="005B5454">
        <w:trPr>
          <w:gridAfter w:val="1"/>
          <w:wAfter w:w="17" w:type="pct"/>
        </w:trPr>
        <w:tc>
          <w:tcPr>
            <w:tcW w:w="525" w:type="pct"/>
            <w:vMerge w:val="restart"/>
            <w:shd w:val="clear" w:color="auto" w:fill="auto"/>
          </w:tcPr>
          <w:p w14:paraId="2C05F390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lastRenderedPageBreak/>
              <w:t>Контроль, оценка и учет эффективности результатов комплексного сопровождения лиц с ограниченными возможностями здоровья</w:t>
            </w:r>
          </w:p>
        </w:tc>
        <w:tc>
          <w:tcPr>
            <w:tcW w:w="719" w:type="pct"/>
            <w:gridSpan w:val="2"/>
            <w:vMerge w:val="restart"/>
            <w:shd w:val="clear" w:color="auto" w:fill="auto"/>
          </w:tcPr>
          <w:p w14:paraId="7B5D9993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Показатели, критерии и индикаторы результативности комплексного сопровождения лиц с ограниченными возможностями здоровья</w:t>
            </w:r>
          </w:p>
        </w:tc>
        <w:tc>
          <w:tcPr>
            <w:tcW w:w="912" w:type="pct"/>
            <w:gridSpan w:val="2"/>
            <w:vMerge w:val="restart"/>
            <w:shd w:val="clear" w:color="auto" w:fill="auto"/>
          </w:tcPr>
          <w:p w14:paraId="50D99A6E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ПК.3. Способен проектировать и реализовывать программы экспертно-аналитической деятельности по оценке результативности и эффективности комплексного сопровождения лиц с ограниченными возможностями здоровья</w:t>
            </w:r>
          </w:p>
        </w:tc>
        <w:tc>
          <w:tcPr>
            <w:tcW w:w="1420" w:type="pct"/>
            <w:gridSpan w:val="2"/>
            <w:shd w:val="clear" w:color="auto" w:fill="auto"/>
          </w:tcPr>
          <w:p w14:paraId="47065BE1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ПК.3.1. Демонстрирует знания принципов, содержания, методов и технологий организации экспертно-аналитической деятельности в ходе решения профессиональных задач </w:t>
            </w:r>
          </w:p>
        </w:tc>
        <w:tc>
          <w:tcPr>
            <w:tcW w:w="1407" w:type="pct"/>
            <w:shd w:val="clear" w:color="auto" w:fill="auto"/>
          </w:tcPr>
          <w:p w14:paraId="59FFB27C" w14:textId="77777777" w:rsidR="00C6084D" w:rsidRPr="00FF38F8" w:rsidRDefault="00C6084D" w:rsidP="00CC6FE5">
            <w:pPr>
              <w:pStyle w:val="a8"/>
              <w:widowControl/>
              <w:jc w:val="both"/>
              <w:rPr>
                <w:rFonts w:cs="Times New Roman"/>
                <w:b/>
                <w:lang w:val="ru-RU"/>
              </w:rPr>
            </w:pPr>
            <w:r w:rsidRPr="00FF38F8">
              <w:rPr>
                <w:rFonts w:cs="Times New Roman"/>
                <w:b/>
                <w:lang w:val="ru-RU"/>
              </w:rPr>
              <w:t xml:space="preserve">А/01.7 Т.Д. 5 (профессиональный стандарт «Педагог-психолог») </w:t>
            </w:r>
          </w:p>
          <w:p w14:paraId="416F2087" w14:textId="77777777" w:rsidR="00C6084D" w:rsidRPr="00FF38F8" w:rsidRDefault="00C6084D" w:rsidP="00CC6FE5">
            <w:pPr>
              <w:rPr>
                <w:rFonts w:ascii="Times New Roman" w:hAnsi="Times New Roman" w:cs="Times New Roman"/>
                <w:i/>
              </w:rPr>
            </w:pPr>
            <w:r w:rsidRPr="00FF38F8">
              <w:rPr>
                <w:rFonts w:ascii="Times New Roman" w:hAnsi="Times New Roman" w:cs="Times New Roman"/>
              </w:rPr>
              <w:t>Психолого-педагогическое и методическое сопровождение реализации основных и дополнительных образовательных программ</w:t>
            </w:r>
            <w:r w:rsidRPr="00FF38F8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5F3FC0F2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i/>
              </w:rPr>
              <w:t>Необходимые умения</w:t>
            </w:r>
            <w:r w:rsidRPr="00FF38F8">
              <w:rPr>
                <w:rFonts w:ascii="Times New Roman" w:hAnsi="Times New Roman" w:cs="Times New Roman"/>
              </w:rPr>
              <w:t>:</w:t>
            </w:r>
          </w:p>
          <w:p w14:paraId="2BD9DEF4" w14:textId="77777777" w:rsidR="00C6084D" w:rsidRPr="00FF38F8" w:rsidRDefault="00C6084D" w:rsidP="00CC6FE5">
            <w:pPr>
              <w:pStyle w:val="a3"/>
              <w:numPr>
                <w:ilvl w:val="0"/>
                <w:numId w:val="12"/>
              </w:numPr>
              <w:tabs>
                <w:tab w:val="left" w:pos="316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 xml:space="preserve">Проводить мониторинг личностных и </w:t>
            </w:r>
            <w:proofErr w:type="spellStart"/>
            <w:r w:rsidRPr="00FF38F8">
              <w:rPr>
                <w:rFonts w:ascii="Times New Roman" w:hAnsi="Times New Roman" w:cs="Times New Roman"/>
              </w:rPr>
              <w:t>метапредметных</w:t>
            </w:r>
            <w:proofErr w:type="spellEnd"/>
            <w:r w:rsidRPr="00FF38F8">
              <w:rPr>
                <w:rFonts w:ascii="Times New Roman" w:hAnsi="Times New Roman" w:cs="Times New Roman"/>
              </w:rPr>
              <w:t xml:space="preserve"> результатов освоения основной общеобразовательной программы с использованием современных средств информационно-коммуникационных технологий (ИКТ)</w:t>
            </w:r>
          </w:p>
          <w:p w14:paraId="604B04B7" w14:textId="77777777" w:rsidR="00C6084D" w:rsidRPr="00FF38F8" w:rsidRDefault="00C6084D" w:rsidP="00CC6FE5">
            <w:pPr>
              <w:pStyle w:val="a3"/>
              <w:numPr>
                <w:ilvl w:val="0"/>
                <w:numId w:val="12"/>
              </w:numPr>
              <w:tabs>
                <w:tab w:val="left" w:pos="316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</w:rPr>
              <w:t>Анализировать возможности и ограничения используемых педагогических технологий, методов и средств обучения с учетом возрастного и психофизического развития обучающихся</w:t>
            </w:r>
          </w:p>
          <w:p w14:paraId="3900C4A9" w14:textId="77777777" w:rsidR="00C6084D" w:rsidRPr="00FF38F8" w:rsidRDefault="00C6084D" w:rsidP="00CC6FE5">
            <w:pPr>
              <w:rPr>
                <w:rFonts w:ascii="Times New Roman" w:eastAsia="Andale Sans UI" w:hAnsi="Times New Roman" w:cs="Times New Roman"/>
                <w:lang w:bidi="en-US"/>
              </w:rPr>
            </w:pPr>
            <w:r w:rsidRPr="00FF38F8">
              <w:rPr>
                <w:rFonts w:ascii="Times New Roman" w:eastAsia="Andale Sans UI" w:hAnsi="Times New Roman" w:cs="Times New Roman"/>
                <w:b/>
                <w:lang w:bidi="en-US"/>
              </w:rPr>
              <w:t>А/02.7 Т.Д. 1, Т.Д. 2 (профессиональный стандарт «Педагог-психолог»)</w:t>
            </w:r>
            <w:r w:rsidRPr="00FF38F8">
              <w:rPr>
                <w:rFonts w:ascii="Times New Roman" w:eastAsia="Andale Sans UI" w:hAnsi="Times New Roman" w:cs="Times New Roman"/>
                <w:lang w:bidi="en-US"/>
              </w:rPr>
              <w:t xml:space="preserve"> - </w:t>
            </w:r>
            <w:r w:rsidRPr="00FF38F8">
              <w:rPr>
                <w:rFonts w:ascii="Times New Roman" w:hAnsi="Times New Roman" w:cs="Times New Roman"/>
              </w:rPr>
              <w:t>Психологическая экспертиза (оценка) комфортности и безопасности образовательной среды образовательных организаций</w:t>
            </w:r>
          </w:p>
          <w:p w14:paraId="6D855B9D" w14:textId="77777777" w:rsidR="00C6084D" w:rsidRPr="00FF38F8" w:rsidRDefault="00C6084D" w:rsidP="00CC6FE5">
            <w:pPr>
              <w:rPr>
                <w:rFonts w:ascii="Times New Roman" w:eastAsia="Andale Sans UI" w:hAnsi="Times New Roman" w:cs="Times New Roman"/>
                <w:i/>
                <w:lang w:bidi="en-US"/>
              </w:rPr>
            </w:pPr>
            <w:r w:rsidRPr="00FF38F8">
              <w:rPr>
                <w:rFonts w:ascii="Times New Roman" w:eastAsia="Andale Sans UI" w:hAnsi="Times New Roman" w:cs="Times New Roman"/>
                <w:i/>
                <w:lang w:bidi="en-US"/>
              </w:rPr>
              <w:t>Необходимые умения:</w:t>
            </w:r>
          </w:p>
          <w:p w14:paraId="3018762B" w14:textId="77777777" w:rsidR="00C6084D" w:rsidRPr="00FF38F8" w:rsidRDefault="00C6084D" w:rsidP="00CC6FE5">
            <w:pPr>
              <w:rPr>
                <w:rFonts w:ascii="Times New Roman" w:eastAsia="Andale Sans UI" w:hAnsi="Times New Roman" w:cs="Times New Roman"/>
                <w:lang w:bidi="en-US"/>
              </w:rPr>
            </w:pPr>
            <w:r w:rsidRPr="00FF38F8">
              <w:rPr>
                <w:rFonts w:ascii="Times New Roman" w:eastAsia="Andale Sans UI" w:hAnsi="Times New Roman" w:cs="Times New Roman"/>
                <w:lang w:bidi="en-US"/>
              </w:rPr>
              <w:lastRenderedPageBreak/>
              <w:t>- Владеть методами психологической оценки параметров образовательной среды, в том числе ее безопасности и комфортности, и образовательные технологий</w:t>
            </w:r>
          </w:p>
          <w:p w14:paraId="357A2B42" w14:textId="77777777" w:rsidR="00C6084D" w:rsidRPr="00FF38F8" w:rsidRDefault="00C6084D" w:rsidP="00CC6FE5">
            <w:pPr>
              <w:pStyle w:val="a8"/>
              <w:widowControl/>
              <w:jc w:val="both"/>
              <w:rPr>
                <w:rFonts w:cs="Times New Roman"/>
                <w:b/>
                <w:lang w:val="ru-RU"/>
              </w:rPr>
            </w:pPr>
            <w:r w:rsidRPr="00FF38F8">
              <w:rPr>
                <w:rFonts w:cs="Times New Roman"/>
                <w:b/>
                <w:lang w:val="ru-RU"/>
              </w:rPr>
              <w:t xml:space="preserve">А/01.6 Т.Д. 6 (профессиональный стандарт «Педагог») </w:t>
            </w:r>
          </w:p>
          <w:p w14:paraId="2ADA6270" w14:textId="77777777" w:rsidR="00C6084D" w:rsidRPr="00FF38F8" w:rsidRDefault="00C6084D" w:rsidP="00CC6FE5">
            <w:pPr>
              <w:rPr>
                <w:rFonts w:ascii="Times New Roman" w:hAnsi="Times New Roman" w:cs="Times New Roman"/>
                <w:i/>
              </w:rPr>
            </w:pPr>
            <w:r w:rsidRPr="00FF38F8">
              <w:rPr>
                <w:rFonts w:ascii="Times New Roman" w:hAnsi="Times New Roman" w:cs="Times New Roman"/>
              </w:rPr>
              <w:t>Общепедагогическая функция. Обучение</w:t>
            </w:r>
            <w:r w:rsidRPr="00FF38F8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16FF25E7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i/>
              </w:rPr>
              <w:t>Необходимые умения</w:t>
            </w:r>
            <w:r w:rsidRPr="00FF38F8">
              <w:rPr>
                <w:rFonts w:ascii="Times New Roman" w:hAnsi="Times New Roman" w:cs="Times New Roman"/>
              </w:rPr>
              <w:t>:</w:t>
            </w:r>
          </w:p>
          <w:p w14:paraId="555DBFC5" w14:textId="77777777" w:rsidR="00C6084D" w:rsidRPr="00FF38F8" w:rsidRDefault="00C6084D" w:rsidP="00CC6FE5">
            <w:pPr>
              <w:pStyle w:val="a3"/>
              <w:numPr>
                <w:ilvl w:val="0"/>
                <w:numId w:val="12"/>
              </w:numPr>
              <w:tabs>
                <w:tab w:val="left" w:pos="316"/>
              </w:tabs>
              <w:ind w:left="0" w:firstLine="0"/>
              <w:jc w:val="both"/>
              <w:rPr>
                <w:rFonts w:ascii="Times New Roman" w:eastAsia="Andale Sans UI" w:hAnsi="Times New Roman" w:cs="Times New Roman"/>
                <w:lang w:bidi="en-US"/>
              </w:rPr>
            </w:pPr>
            <w:r w:rsidRPr="00FF38F8">
              <w:rPr>
                <w:rFonts w:ascii="Times New Roman" w:hAnsi="Times New Roman" w:cs="Times New Roman"/>
              </w:rPr>
              <w:t>Объективно оценивать знания обучающихся на основе тестирования и других методов контроля в соответствии с реальными учебными возможностями детей</w:t>
            </w:r>
          </w:p>
        </w:tc>
      </w:tr>
      <w:tr w:rsidR="007C53BE" w:rsidRPr="00FF38F8" w14:paraId="02157ECE" w14:textId="77777777" w:rsidTr="005B5454">
        <w:trPr>
          <w:gridAfter w:val="1"/>
          <w:wAfter w:w="17" w:type="pct"/>
        </w:trPr>
        <w:tc>
          <w:tcPr>
            <w:tcW w:w="525" w:type="pct"/>
            <w:vMerge/>
            <w:shd w:val="clear" w:color="auto" w:fill="auto"/>
          </w:tcPr>
          <w:p w14:paraId="03B14501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  <w:tc>
          <w:tcPr>
            <w:tcW w:w="719" w:type="pct"/>
            <w:gridSpan w:val="2"/>
            <w:vMerge/>
            <w:shd w:val="clear" w:color="auto" w:fill="auto"/>
          </w:tcPr>
          <w:p w14:paraId="42B0F87A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  <w:tc>
          <w:tcPr>
            <w:tcW w:w="912" w:type="pct"/>
            <w:gridSpan w:val="2"/>
            <w:vMerge/>
            <w:shd w:val="clear" w:color="auto" w:fill="auto"/>
          </w:tcPr>
          <w:p w14:paraId="1A39343E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  <w:tc>
          <w:tcPr>
            <w:tcW w:w="1420" w:type="pct"/>
            <w:gridSpan w:val="2"/>
            <w:shd w:val="clear" w:color="auto" w:fill="auto"/>
          </w:tcPr>
          <w:p w14:paraId="1F95F2C9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ПК.3.2. Планирует, организует, реализует и контролирует процессы диагностики и экспертизы в 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контексте  комплексного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 сопровождения лиц с ограниченными возможностями здоровья</w:t>
            </w:r>
          </w:p>
        </w:tc>
        <w:tc>
          <w:tcPr>
            <w:tcW w:w="1407" w:type="pct"/>
            <w:shd w:val="clear" w:color="auto" w:fill="auto"/>
          </w:tcPr>
          <w:p w14:paraId="568FCEB4" w14:textId="77777777" w:rsidR="00C6084D" w:rsidRPr="00FF38F8" w:rsidRDefault="00C6084D" w:rsidP="00CC6FE5">
            <w:pPr>
              <w:pStyle w:val="a8"/>
              <w:widowControl/>
              <w:jc w:val="both"/>
              <w:rPr>
                <w:rFonts w:cs="Times New Roman"/>
                <w:b/>
                <w:lang w:val="ru-RU"/>
              </w:rPr>
            </w:pPr>
            <w:r w:rsidRPr="00FF38F8">
              <w:rPr>
                <w:rFonts w:cs="Times New Roman"/>
                <w:b/>
                <w:lang w:val="ru-RU"/>
              </w:rPr>
              <w:t xml:space="preserve">А/01.7 Т.Д. 5 (профессиональный стандарт «Педагог-психолог») </w:t>
            </w:r>
          </w:p>
          <w:p w14:paraId="65F9A661" w14:textId="77777777" w:rsidR="00C6084D" w:rsidRPr="00FF38F8" w:rsidRDefault="00C6084D" w:rsidP="00CC6FE5">
            <w:pPr>
              <w:rPr>
                <w:rFonts w:ascii="Times New Roman" w:hAnsi="Times New Roman" w:cs="Times New Roman"/>
                <w:i/>
              </w:rPr>
            </w:pPr>
            <w:r w:rsidRPr="00FF38F8">
              <w:rPr>
                <w:rFonts w:ascii="Times New Roman" w:hAnsi="Times New Roman" w:cs="Times New Roman"/>
              </w:rPr>
              <w:t>Психолого-педагогическое и методическое сопровождение реализации основных и дополнительных образовательных программ</w:t>
            </w:r>
            <w:r w:rsidRPr="00FF38F8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3570D305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i/>
              </w:rPr>
              <w:t>Необходимые умения</w:t>
            </w:r>
            <w:r w:rsidRPr="00FF38F8">
              <w:rPr>
                <w:rFonts w:ascii="Times New Roman" w:hAnsi="Times New Roman" w:cs="Times New Roman"/>
              </w:rPr>
              <w:t>:</w:t>
            </w:r>
          </w:p>
          <w:p w14:paraId="445C435A" w14:textId="77777777" w:rsidR="00C6084D" w:rsidRPr="00FF38F8" w:rsidRDefault="00C6084D" w:rsidP="00CC6FE5">
            <w:pPr>
              <w:pStyle w:val="a3"/>
              <w:numPr>
                <w:ilvl w:val="0"/>
                <w:numId w:val="12"/>
              </w:numPr>
              <w:tabs>
                <w:tab w:val="left" w:pos="316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</w:rPr>
              <w:t>Анализировать возможности и ограничения используемых педагогических технологий, методов и средств обучения с учетом возрастного и психофизического развития обучающихся</w:t>
            </w:r>
          </w:p>
          <w:p w14:paraId="2290BA0D" w14:textId="77777777" w:rsidR="00C6084D" w:rsidRPr="00FF38F8" w:rsidRDefault="00C6084D" w:rsidP="00CC6FE5">
            <w:pPr>
              <w:rPr>
                <w:rFonts w:ascii="Times New Roman" w:eastAsia="Andale Sans UI" w:hAnsi="Times New Roman" w:cs="Times New Roman"/>
                <w:lang w:bidi="en-US"/>
              </w:rPr>
            </w:pPr>
            <w:r w:rsidRPr="00FF38F8">
              <w:rPr>
                <w:rFonts w:ascii="Times New Roman" w:eastAsia="Andale Sans UI" w:hAnsi="Times New Roman" w:cs="Times New Roman"/>
                <w:b/>
                <w:lang w:bidi="en-US"/>
              </w:rPr>
              <w:t xml:space="preserve">А/02.7 Т.Д. 1, Т.Д. 2 (профессиональный стандарт </w:t>
            </w:r>
            <w:r w:rsidRPr="00FF38F8">
              <w:rPr>
                <w:rFonts w:ascii="Times New Roman" w:eastAsia="Andale Sans UI" w:hAnsi="Times New Roman" w:cs="Times New Roman"/>
                <w:b/>
                <w:lang w:bidi="en-US"/>
              </w:rPr>
              <w:lastRenderedPageBreak/>
              <w:t>«Педагог-психолог»)</w:t>
            </w:r>
            <w:r w:rsidRPr="00FF38F8">
              <w:rPr>
                <w:rFonts w:ascii="Times New Roman" w:eastAsia="Andale Sans UI" w:hAnsi="Times New Roman" w:cs="Times New Roman"/>
                <w:lang w:bidi="en-US"/>
              </w:rPr>
              <w:t xml:space="preserve"> - </w:t>
            </w:r>
            <w:r w:rsidRPr="00FF38F8">
              <w:rPr>
                <w:rFonts w:ascii="Times New Roman" w:hAnsi="Times New Roman" w:cs="Times New Roman"/>
              </w:rPr>
              <w:t>Психологическая экспертиза (оценка) комфортности и безопасности образовательной среды образовательных организаций</w:t>
            </w:r>
          </w:p>
          <w:p w14:paraId="253E3CD9" w14:textId="77777777" w:rsidR="00C6084D" w:rsidRPr="00FF38F8" w:rsidRDefault="00C6084D" w:rsidP="00CC6FE5">
            <w:pPr>
              <w:rPr>
                <w:rFonts w:ascii="Times New Roman" w:eastAsia="Andale Sans UI" w:hAnsi="Times New Roman" w:cs="Times New Roman"/>
                <w:i/>
                <w:lang w:bidi="en-US"/>
              </w:rPr>
            </w:pPr>
            <w:r w:rsidRPr="00FF38F8">
              <w:rPr>
                <w:rFonts w:ascii="Times New Roman" w:eastAsia="Andale Sans UI" w:hAnsi="Times New Roman" w:cs="Times New Roman"/>
                <w:i/>
                <w:lang w:bidi="en-US"/>
              </w:rPr>
              <w:t>Необходимые умения:</w:t>
            </w:r>
          </w:p>
          <w:p w14:paraId="5FB1062E" w14:textId="77777777" w:rsidR="00C6084D" w:rsidRPr="00FF38F8" w:rsidRDefault="00C6084D" w:rsidP="00CC6FE5">
            <w:pPr>
              <w:rPr>
                <w:rFonts w:ascii="Times New Roman" w:eastAsia="Andale Sans UI" w:hAnsi="Times New Roman" w:cs="Times New Roman"/>
                <w:lang w:bidi="en-US"/>
              </w:rPr>
            </w:pPr>
            <w:r w:rsidRPr="00FF38F8">
              <w:rPr>
                <w:rFonts w:ascii="Times New Roman" w:eastAsia="Andale Sans UI" w:hAnsi="Times New Roman" w:cs="Times New Roman"/>
                <w:lang w:bidi="en-US"/>
              </w:rPr>
              <w:t>- Владеть методами психологической оценки параметров образовательной среды, в том числе ее безопасности и комфортности, и образовательные технологий</w:t>
            </w:r>
          </w:p>
          <w:p w14:paraId="2546F924" w14:textId="77777777" w:rsidR="00C6084D" w:rsidRPr="00FF38F8" w:rsidRDefault="00C6084D" w:rsidP="00CC6FE5">
            <w:pPr>
              <w:pStyle w:val="a8"/>
              <w:widowControl/>
              <w:jc w:val="both"/>
              <w:rPr>
                <w:rFonts w:cs="Times New Roman"/>
                <w:b/>
                <w:lang w:val="ru-RU"/>
              </w:rPr>
            </w:pPr>
            <w:r w:rsidRPr="00FF38F8">
              <w:rPr>
                <w:rFonts w:cs="Times New Roman"/>
                <w:b/>
                <w:lang w:val="ru-RU"/>
              </w:rPr>
              <w:t xml:space="preserve">А/01.6 Т.Д. 6 (профессиональный стандарт «Педагог») </w:t>
            </w:r>
          </w:p>
          <w:p w14:paraId="2ED0992B" w14:textId="77777777" w:rsidR="00C6084D" w:rsidRPr="00FF38F8" w:rsidRDefault="00C6084D" w:rsidP="00CC6FE5">
            <w:pPr>
              <w:rPr>
                <w:rFonts w:ascii="Times New Roman" w:hAnsi="Times New Roman" w:cs="Times New Roman"/>
                <w:i/>
              </w:rPr>
            </w:pPr>
            <w:r w:rsidRPr="00FF38F8">
              <w:rPr>
                <w:rFonts w:ascii="Times New Roman" w:hAnsi="Times New Roman" w:cs="Times New Roman"/>
              </w:rPr>
              <w:t>Общепедагогическая функция. Обучение</w:t>
            </w:r>
            <w:r w:rsidRPr="00FF38F8">
              <w:rPr>
                <w:rFonts w:ascii="Times New Roman" w:hAnsi="Times New Roman" w:cs="Times New Roman"/>
                <w:i/>
              </w:rPr>
              <w:t xml:space="preserve"> </w:t>
            </w:r>
          </w:p>
          <w:p w14:paraId="1390DE37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i/>
              </w:rPr>
              <w:t>Необходимые умения</w:t>
            </w:r>
            <w:r w:rsidRPr="00FF38F8">
              <w:rPr>
                <w:rFonts w:ascii="Times New Roman" w:hAnsi="Times New Roman" w:cs="Times New Roman"/>
              </w:rPr>
              <w:t>:</w:t>
            </w:r>
          </w:p>
          <w:p w14:paraId="37A9A46B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</w:rPr>
              <w:t>Объективно оценивать знания обучающихся на основе тестирования и других методов контроля в соответствии с реальными учебными возможностями детей</w:t>
            </w:r>
          </w:p>
        </w:tc>
      </w:tr>
      <w:tr w:rsidR="007C53BE" w:rsidRPr="00FF38F8" w14:paraId="5CDAB0B7" w14:textId="77777777" w:rsidTr="005B5454">
        <w:trPr>
          <w:gridAfter w:val="1"/>
          <w:wAfter w:w="17" w:type="pct"/>
        </w:trPr>
        <w:tc>
          <w:tcPr>
            <w:tcW w:w="525" w:type="pct"/>
            <w:shd w:val="clear" w:color="auto" w:fill="auto"/>
          </w:tcPr>
          <w:p w14:paraId="0DAE67D3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  <w:tc>
          <w:tcPr>
            <w:tcW w:w="719" w:type="pct"/>
            <w:gridSpan w:val="2"/>
            <w:shd w:val="clear" w:color="auto" w:fill="auto"/>
          </w:tcPr>
          <w:p w14:paraId="76D1CBF7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  <w:tc>
          <w:tcPr>
            <w:tcW w:w="912" w:type="pct"/>
            <w:gridSpan w:val="2"/>
            <w:shd w:val="clear" w:color="auto" w:fill="auto"/>
          </w:tcPr>
          <w:p w14:paraId="698AAA0E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  <w:tc>
          <w:tcPr>
            <w:tcW w:w="1420" w:type="pct"/>
            <w:gridSpan w:val="2"/>
            <w:shd w:val="clear" w:color="auto" w:fill="auto"/>
          </w:tcPr>
          <w:p w14:paraId="07AAC783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ПК.3.3. Прогнозирует и проектирует программы развития лиц с ограниченными возможностями здоровья на основе результатов </w:t>
            </w:r>
            <w:proofErr w:type="spell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диагностико</w:t>
            </w:r>
            <w:proofErr w:type="spell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-аналитической деятельности и экспертных заключений</w:t>
            </w:r>
          </w:p>
        </w:tc>
        <w:tc>
          <w:tcPr>
            <w:tcW w:w="1407" w:type="pct"/>
            <w:shd w:val="clear" w:color="auto" w:fill="auto"/>
          </w:tcPr>
          <w:p w14:paraId="3DB499B2" w14:textId="77777777" w:rsidR="00C6084D" w:rsidRPr="00FF38F8" w:rsidRDefault="00C6084D" w:rsidP="00CC6FE5">
            <w:pPr>
              <w:rPr>
                <w:rFonts w:ascii="Times New Roman" w:hAnsi="Times New Roman" w:cs="Times New Roman"/>
                <w:b/>
              </w:rPr>
            </w:pPr>
            <w:r w:rsidRPr="00FF38F8">
              <w:rPr>
                <w:rFonts w:ascii="Times New Roman" w:hAnsi="Times New Roman" w:cs="Times New Roman"/>
                <w:b/>
              </w:rPr>
              <w:t xml:space="preserve">А/03.6 Т.Д. 3, Т.Д. 7 (профессиональный стандарт «Педагог») – </w:t>
            </w:r>
          </w:p>
          <w:p w14:paraId="547928D7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 xml:space="preserve">Развивающая деятельность </w:t>
            </w:r>
          </w:p>
          <w:p w14:paraId="47209E84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i/>
              </w:rPr>
              <w:t>Необходимые умения</w:t>
            </w:r>
            <w:r w:rsidRPr="00FF38F8">
              <w:rPr>
                <w:rFonts w:ascii="Times New Roman" w:hAnsi="Times New Roman" w:cs="Times New Roman"/>
              </w:rPr>
              <w:t>:</w:t>
            </w:r>
          </w:p>
          <w:p w14:paraId="496E02B2" w14:textId="77777777" w:rsidR="00C6084D" w:rsidRPr="00FF38F8" w:rsidRDefault="00C6084D" w:rsidP="00CC6FE5">
            <w:pPr>
              <w:pStyle w:val="a3"/>
              <w:numPr>
                <w:ilvl w:val="0"/>
                <w:numId w:val="13"/>
              </w:numPr>
              <w:tabs>
                <w:tab w:val="left" w:pos="316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 xml:space="preserve">Осуществлять (совместно с психологом и другими специалистами) психолого-педагогическое сопровождение </w:t>
            </w:r>
            <w:r w:rsidRPr="00FF38F8">
              <w:rPr>
                <w:rFonts w:ascii="Times New Roman" w:hAnsi="Times New Roman" w:cs="Times New Roman"/>
              </w:rPr>
              <w:lastRenderedPageBreak/>
              <w:t>основных общеобразовательных программ</w:t>
            </w:r>
          </w:p>
          <w:p w14:paraId="1C6A5137" w14:textId="77777777" w:rsidR="00C6084D" w:rsidRPr="00FF38F8" w:rsidRDefault="00C6084D" w:rsidP="00CC6FE5">
            <w:pPr>
              <w:pStyle w:val="a3"/>
              <w:numPr>
                <w:ilvl w:val="0"/>
                <w:numId w:val="13"/>
              </w:numPr>
              <w:tabs>
                <w:tab w:val="left" w:pos="316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</w:rPr>
              <w:t xml:space="preserve">Разрабатывать и реализовывать индивидуальные образовательные маршруты, индивидуальные программы развития и индивидуально-ориентированные образовательные </w:t>
            </w:r>
            <w:proofErr w:type="gramStart"/>
            <w:r w:rsidRPr="00FF38F8">
              <w:rPr>
                <w:rFonts w:ascii="Times New Roman" w:hAnsi="Times New Roman" w:cs="Times New Roman"/>
              </w:rPr>
              <w:t>программы  с</w:t>
            </w:r>
            <w:proofErr w:type="gramEnd"/>
            <w:r w:rsidRPr="00FF38F8">
              <w:rPr>
                <w:rFonts w:ascii="Times New Roman" w:hAnsi="Times New Roman" w:cs="Times New Roman"/>
              </w:rPr>
              <w:t xml:space="preserve"> учетом личностных и возрастных особенностей обучающихся</w:t>
            </w:r>
          </w:p>
          <w:p w14:paraId="35BA69B2" w14:textId="77777777" w:rsidR="00C6084D" w:rsidRPr="00FF38F8" w:rsidRDefault="00C6084D" w:rsidP="00CC6FE5">
            <w:pPr>
              <w:rPr>
                <w:rFonts w:ascii="Times New Roman" w:eastAsia="Andale Sans UI" w:hAnsi="Times New Roman" w:cs="Times New Roman"/>
                <w:lang w:bidi="en-US"/>
              </w:rPr>
            </w:pPr>
            <w:r w:rsidRPr="00FF38F8">
              <w:rPr>
                <w:rFonts w:ascii="Times New Roman" w:eastAsia="Andale Sans UI" w:hAnsi="Times New Roman" w:cs="Times New Roman"/>
                <w:b/>
                <w:lang w:bidi="en-US"/>
              </w:rPr>
              <w:t>В/04.7 Т.Д. 1, Т.Д. 4 (профессиональный стандарт «Педагог-психолог»)</w:t>
            </w:r>
            <w:r w:rsidRPr="00FF38F8">
              <w:rPr>
                <w:rFonts w:ascii="Times New Roman" w:eastAsia="Andale Sans UI" w:hAnsi="Times New Roman" w:cs="Times New Roman"/>
                <w:lang w:bidi="en-US"/>
              </w:rPr>
              <w:t xml:space="preserve"> - </w:t>
            </w:r>
            <w:r w:rsidRPr="00FF38F8">
              <w:rPr>
                <w:rFonts w:ascii="Times New Roman" w:hAnsi="Times New Roman" w:cs="Times New Roman"/>
              </w:rPr>
              <w:t>Психологическая коррекция поведения и развития детей и обучающихся с ограниченными возможностями здоровья, а также обучающихся, испытывающих трудности в освоении основных общеобразовательных программ, развитии и социальной адаптации</w:t>
            </w:r>
          </w:p>
          <w:p w14:paraId="4B75ACC7" w14:textId="77777777" w:rsidR="00C6084D" w:rsidRPr="00FF38F8" w:rsidRDefault="00C6084D" w:rsidP="00CC6FE5">
            <w:pPr>
              <w:rPr>
                <w:rFonts w:ascii="Times New Roman" w:eastAsia="Andale Sans UI" w:hAnsi="Times New Roman" w:cs="Times New Roman"/>
                <w:i/>
                <w:lang w:bidi="en-US"/>
              </w:rPr>
            </w:pPr>
            <w:r w:rsidRPr="00FF38F8">
              <w:rPr>
                <w:rFonts w:ascii="Times New Roman" w:eastAsia="Andale Sans UI" w:hAnsi="Times New Roman" w:cs="Times New Roman"/>
                <w:i/>
                <w:lang w:bidi="en-US"/>
              </w:rPr>
              <w:t>Необходимые умения:</w:t>
            </w:r>
          </w:p>
          <w:p w14:paraId="7C722355" w14:textId="77777777" w:rsidR="00C6084D" w:rsidRPr="00FF38F8" w:rsidRDefault="00C6084D" w:rsidP="00CC6FE5">
            <w:pPr>
              <w:pStyle w:val="a3"/>
              <w:numPr>
                <w:ilvl w:val="0"/>
                <w:numId w:val="13"/>
              </w:numPr>
              <w:tabs>
                <w:tab w:val="left" w:pos="359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Реализовывать индивидуально-ориентированные меры по снижению или устранению отклонений в психическом и личностном развитии обучающихся</w:t>
            </w:r>
          </w:p>
          <w:p w14:paraId="41C27A4D" w14:textId="77777777" w:rsidR="00C6084D" w:rsidRPr="00FF38F8" w:rsidRDefault="00C6084D" w:rsidP="00CC6FE5">
            <w:pPr>
              <w:pStyle w:val="a3"/>
              <w:numPr>
                <w:ilvl w:val="0"/>
                <w:numId w:val="13"/>
              </w:numPr>
              <w:tabs>
                <w:tab w:val="left" w:pos="359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proofErr w:type="gramStart"/>
            <w:r w:rsidRPr="00FF38F8">
              <w:rPr>
                <w:rFonts w:ascii="Times New Roman" w:hAnsi="Times New Roman" w:cs="Times New Roman"/>
              </w:rPr>
              <w:t>Применять  методы</w:t>
            </w:r>
            <w:proofErr w:type="gramEnd"/>
            <w:r w:rsidRPr="00FF38F8">
              <w:rPr>
                <w:rFonts w:ascii="Times New Roman" w:hAnsi="Times New Roman" w:cs="Times New Roman"/>
              </w:rPr>
              <w:t xml:space="preserve"> психологической коррекции психических особенностей личности (в зависимости от возраста, пола, </w:t>
            </w:r>
            <w:r w:rsidRPr="00FF38F8">
              <w:rPr>
                <w:rFonts w:ascii="Times New Roman" w:hAnsi="Times New Roman" w:cs="Times New Roman"/>
              </w:rPr>
              <w:lastRenderedPageBreak/>
              <w:t>особых образовательных потребностей, обучающихся с ограниченными возможностями здоровья, а также находящихся в трудной жизненной ситуации)</w:t>
            </w:r>
          </w:p>
        </w:tc>
      </w:tr>
      <w:tr w:rsidR="00C6084D" w:rsidRPr="00FF38F8" w14:paraId="2143BCA0" w14:textId="77777777" w:rsidTr="005B5454">
        <w:trPr>
          <w:gridAfter w:val="1"/>
          <w:wAfter w:w="17" w:type="pct"/>
        </w:trPr>
        <w:tc>
          <w:tcPr>
            <w:tcW w:w="4983" w:type="pct"/>
            <w:gridSpan w:val="8"/>
            <w:shd w:val="clear" w:color="auto" w:fill="auto"/>
          </w:tcPr>
          <w:p w14:paraId="4CBA4707" w14:textId="77777777" w:rsidR="00C6084D" w:rsidRPr="00FF38F8" w:rsidRDefault="00C6084D" w:rsidP="00CC6FE5">
            <w:pPr>
              <w:jc w:val="center"/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/>
                <w:bCs/>
                <w:color w:val="000000"/>
                <w:lang w:bidi="ru-RU"/>
              </w:rPr>
              <w:lastRenderedPageBreak/>
              <w:t>Тип задач профессиональной деятельности «Методический»</w:t>
            </w:r>
          </w:p>
        </w:tc>
      </w:tr>
      <w:tr w:rsidR="007C53BE" w:rsidRPr="00FF38F8" w14:paraId="799C5D45" w14:textId="77777777" w:rsidTr="005B5454">
        <w:trPr>
          <w:gridAfter w:val="1"/>
          <w:wAfter w:w="17" w:type="pct"/>
        </w:trPr>
        <w:tc>
          <w:tcPr>
            <w:tcW w:w="525" w:type="pct"/>
            <w:vMerge w:val="restart"/>
            <w:shd w:val="clear" w:color="auto" w:fill="auto"/>
          </w:tcPr>
          <w:p w14:paraId="3EA7FAE0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Организационно-методическое обеспечение образовательной, коррекционно-развивающей, </w:t>
            </w:r>
            <w:proofErr w:type="spell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абилитационно</w:t>
            </w:r>
            <w:proofErr w:type="spell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-реабилитационной деятельности</w:t>
            </w:r>
          </w:p>
        </w:tc>
        <w:tc>
          <w:tcPr>
            <w:tcW w:w="719" w:type="pct"/>
            <w:gridSpan w:val="2"/>
            <w:vMerge w:val="restart"/>
            <w:shd w:val="clear" w:color="auto" w:fill="auto"/>
          </w:tcPr>
          <w:p w14:paraId="4D50386B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Образовательная деятельность, коррекционно-развивающая деятельность, </w:t>
            </w:r>
            <w:proofErr w:type="spell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абилитационная</w:t>
            </w:r>
            <w:proofErr w:type="spell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 деятельность, реабилитационная деятельность, предметное и субъектное профессиональное пространство </w:t>
            </w:r>
          </w:p>
        </w:tc>
        <w:tc>
          <w:tcPr>
            <w:tcW w:w="912" w:type="pct"/>
            <w:gridSpan w:val="2"/>
            <w:vMerge w:val="restart"/>
            <w:shd w:val="clear" w:color="auto" w:fill="auto"/>
          </w:tcPr>
          <w:p w14:paraId="199140EF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ПК.4. Способен создавать методическое обеспечение проектирования и реализации образовательной, коррекционно-развивающей, </w:t>
            </w:r>
            <w:proofErr w:type="spell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абилитационно</w:t>
            </w:r>
            <w:proofErr w:type="spell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-реабилитационной деятельности</w:t>
            </w:r>
          </w:p>
        </w:tc>
        <w:tc>
          <w:tcPr>
            <w:tcW w:w="1420" w:type="pct"/>
            <w:gridSpan w:val="2"/>
            <w:shd w:val="clear" w:color="auto" w:fill="auto"/>
          </w:tcPr>
          <w:p w14:paraId="7474BF0D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ПК.4.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1.Умеет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 анализировать состояние образовательных пространств, процессов и профессиональных отношений </w:t>
            </w:r>
          </w:p>
        </w:tc>
        <w:tc>
          <w:tcPr>
            <w:tcW w:w="1407" w:type="pct"/>
            <w:shd w:val="clear" w:color="auto" w:fill="auto"/>
          </w:tcPr>
          <w:p w14:paraId="3DD258B3" w14:textId="77777777" w:rsidR="00C6084D" w:rsidRPr="00FF38F8" w:rsidRDefault="00C6084D" w:rsidP="00CC6FE5">
            <w:pPr>
              <w:rPr>
                <w:rFonts w:ascii="Times New Roman" w:hAnsi="Times New Roman" w:cs="Times New Roman"/>
                <w:b/>
              </w:rPr>
            </w:pPr>
            <w:r w:rsidRPr="00FF38F8">
              <w:rPr>
                <w:rFonts w:ascii="Times New Roman" w:hAnsi="Times New Roman" w:cs="Times New Roman"/>
                <w:b/>
              </w:rPr>
              <w:t>В/02.7 Т.Д. 1 (профессиональный стандарт «Педагог-психолог»)</w:t>
            </w:r>
          </w:p>
          <w:p w14:paraId="49A191FC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Психологическая профилактика нарушений поведения и отклонений в развитии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</w:t>
            </w:r>
          </w:p>
          <w:p w14:paraId="566A4AE9" w14:textId="77777777" w:rsidR="00C6084D" w:rsidRPr="00FF38F8" w:rsidRDefault="00C6084D" w:rsidP="00CC6FE5">
            <w:pPr>
              <w:rPr>
                <w:rFonts w:ascii="Times New Roman" w:eastAsia="Andale Sans UI" w:hAnsi="Times New Roman" w:cs="Times New Roman"/>
                <w:i/>
                <w:lang w:bidi="en-US"/>
              </w:rPr>
            </w:pPr>
            <w:r w:rsidRPr="00FF38F8">
              <w:rPr>
                <w:rFonts w:ascii="Times New Roman" w:eastAsia="Andale Sans UI" w:hAnsi="Times New Roman" w:cs="Times New Roman"/>
                <w:i/>
                <w:lang w:bidi="en-US"/>
              </w:rPr>
              <w:t>Необходимые умения:</w:t>
            </w:r>
          </w:p>
          <w:p w14:paraId="46C8A8BB" w14:textId="77777777" w:rsidR="00C6084D" w:rsidRPr="00FF38F8" w:rsidRDefault="00C6084D" w:rsidP="00CC6FE5">
            <w:pPr>
              <w:pStyle w:val="a3"/>
              <w:numPr>
                <w:ilvl w:val="0"/>
                <w:numId w:val="14"/>
              </w:numPr>
              <w:tabs>
                <w:tab w:val="left" w:pos="316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</w:rPr>
              <w:t>Планировать и организовывать работу по предупреждению возможного неблагополучия в психическом и личностном развитии обучающихся, в том числе социально уязвимых и попавших в трудные жизненные ситуации</w:t>
            </w:r>
          </w:p>
          <w:p w14:paraId="1AFDF0D7" w14:textId="77777777" w:rsidR="00C6084D" w:rsidRPr="00FF38F8" w:rsidRDefault="00C6084D" w:rsidP="00CC6FE5">
            <w:pPr>
              <w:pStyle w:val="a3"/>
              <w:numPr>
                <w:ilvl w:val="0"/>
                <w:numId w:val="14"/>
              </w:numPr>
              <w:tabs>
                <w:tab w:val="left" w:pos="316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</w:rPr>
              <w:t xml:space="preserve">Способствовать созданию благоприятного психологического климата в образовательной организации </w:t>
            </w:r>
            <w:r w:rsidRPr="00FF38F8">
              <w:rPr>
                <w:rFonts w:ascii="Times New Roman" w:hAnsi="Times New Roman" w:cs="Times New Roman"/>
                <w:bCs/>
              </w:rPr>
              <w:t>и организации, осуществляющей образовательную деятельность</w:t>
            </w:r>
          </w:p>
          <w:p w14:paraId="1B0D38F5" w14:textId="77777777" w:rsidR="00C6084D" w:rsidRPr="00FF38F8" w:rsidRDefault="00C6084D" w:rsidP="00CC6FE5">
            <w:pPr>
              <w:rPr>
                <w:rFonts w:ascii="Times New Roman" w:hAnsi="Times New Roman" w:cs="Times New Roman"/>
                <w:b/>
              </w:rPr>
            </w:pPr>
            <w:r w:rsidRPr="00FF38F8">
              <w:rPr>
                <w:rFonts w:ascii="Times New Roman" w:hAnsi="Times New Roman" w:cs="Times New Roman"/>
                <w:b/>
              </w:rPr>
              <w:lastRenderedPageBreak/>
              <w:t xml:space="preserve">А/03.6 Т.Д. 6 (профессиональный стандарт «Педагог») – </w:t>
            </w:r>
            <w:r w:rsidRPr="00FF38F8">
              <w:rPr>
                <w:rFonts w:ascii="Times New Roman" w:hAnsi="Times New Roman" w:cs="Times New Roman"/>
              </w:rPr>
              <w:t xml:space="preserve">Развивающая деятельность </w:t>
            </w:r>
          </w:p>
          <w:p w14:paraId="654EC21A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i/>
              </w:rPr>
              <w:t>Необходимые умения</w:t>
            </w:r>
            <w:r w:rsidRPr="00FF38F8">
              <w:rPr>
                <w:rFonts w:ascii="Times New Roman" w:hAnsi="Times New Roman" w:cs="Times New Roman"/>
              </w:rPr>
              <w:t>:</w:t>
            </w:r>
          </w:p>
          <w:p w14:paraId="19795B01" w14:textId="77777777" w:rsidR="00C6084D" w:rsidRPr="00FF38F8" w:rsidRDefault="00C6084D" w:rsidP="00CC6FE5">
            <w:pPr>
              <w:pStyle w:val="a3"/>
              <w:numPr>
                <w:ilvl w:val="0"/>
                <w:numId w:val="14"/>
              </w:numPr>
              <w:tabs>
                <w:tab w:val="left" w:pos="316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Понимать документацию специалистов (психологов, дефектологов, логопедов и т.д.)</w:t>
            </w:r>
          </w:p>
          <w:p w14:paraId="5FA4FCFE" w14:textId="77777777" w:rsidR="00C6084D" w:rsidRPr="00FF38F8" w:rsidRDefault="00C6084D" w:rsidP="00CC6FE5">
            <w:pPr>
              <w:pStyle w:val="a3"/>
              <w:numPr>
                <w:ilvl w:val="0"/>
                <w:numId w:val="14"/>
              </w:numPr>
              <w:tabs>
                <w:tab w:val="left" w:pos="316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Составить (совместно с психологом и другими специалистами) психолого-педагогическую характеристику (портрет) личности обучающегося (группы)</w:t>
            </w:r>
          </w:p>
          <w:p w14:paraId="578A8EFD" w14:textId="77777777" w:rsidR="00C6084D" w:rsidRPr="00FF38F8" w:rsidRDefault="00C6084D" w:rsidP="00CC6FE5">
            <w:pPr>
              <w:pStyle w:val="a3"/>
              <w:numPr>
                <w:ilvl w:val="0"/>
                <w:numId w:val="14"/>
              </w:numPr>
              <w:tabs>
                <w:tab w:val="left" w:pos="316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</w:rPr>
              <w:t xml:space="preserve">Оценивать образовательные результаты: формируемые в преподаваемом предмете предметные и </w:t>
            </w:r>
            <w:proofErr w:type="spellStart"/>
            <w:r w:rsidRPr="00FF38F8"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 w:rsidRPr="00FF38F8">
              <w:rPr>
                <w:rFonts w:ascii="Times New Roman" w:hAnsi="Times New Roman" w:cs="Times New Roman"/>
              </w:rPr>
              <w:t xml:space="preserve"> компетенции, а также осуществлять (совместно с психологом) мониторинг личностных характеристик</w:t>
            </w:r>
          </w:p>
        </w:tc>
      </w:tr>
      <w:tr w:rsidR="007C53BE" w:rsidRPr="00FF38F8" w14:paraId="1E520A08" w14:textId="77777777" w:rsidTr="005B5454">
        <w:trPr>
          <w:gridAfter w:val="1"/>
          <w:wAfter w:w="17" w:type="pct"/>
        </w:trPr>
        <w:tc>
          <w:tcPr>
            <w:tcW w:w="525" w:type="pct"/>
            <w:vMerge/>
            <w:shd w:val="clear" w:color="auto" w:fill="auto"/>
          </w:tcPr>
          <w:p w14:paraId="7EB30657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  <w:tc>
          <w:tcPr>
            <w:tcW w:w="719" w:type="pct"/>
            <w:gridSpan w:val="2"/>
            <w:vMerge/>
            <w:shd w:val="clear" w:color="auto" w:fill="auto"/>
          </w:tcPr>
          <w:p w14:paraId="35073590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  <w:tc>
          <w:tcPr>
            <w:tcW w:w="912" w:type="pct"/>
            <w:gridSpan w:val="2"/>
            <w:vMerge/>
            <w:shd w:val="clear" w:color="auto" w:fill="auto"/>
          </w:tcPr>
          <w:p w14:paraId="709E95D3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  <w:tc>
          <w:tcPr>
            <w:tcW w:w="1420" w:type="pct"/>
            <w:gridSpan w:val="2"/>
            <w:shd w:val="clear" w:color="auto" w:fill="auto"/>
          </w:tcPr>
          <w:p w14:paraId="0EE6A88E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ПК.4.2. Проектирует содержание и организацию методической деятельности 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в  контексте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 решения профессиональных задач</w:t>
            </w:r>
          </w:p>
        </w:tc>
        <w:tc>
          <w:tcPr>
            <w:tcW w:w="1407" w:type="pct"/>
            <w:shd w:val="clear" w:color="auto" w:fill="auto"/>
          </w:tcPr>
          <w:p w14:paraId="41DD0E73" w14:textId="77777777" w:rsidR="00C6084D" w:rsidRPr="00FF38F8" w:rsidRDefault="00C6084D" w:rsidP="00CC6FE5">
            <w:pPr>
              <w:rPr>
                <w:rFonts w:ascii="Times New Roman" w:hAnsi="Times New Roman" w:cs="Times New Roman"/>
                <w:b/>
              </w:rPr>
            </w:pPr>
            <w:r w:rsidRPr="00FF38F8">
              <w:rPr>
                <w:rFonts w:ascii="Times New Roman" w:hAnsi="Times New Roman" w:cs="Times New Roman"/>
                <w:b/>
              </w:rPr>
              <w:t xml:space="preserve">А/01.6 Т.Д. 1, Т.Д. 3 (профессиональный стандарт «Педагог») – </w:t>
            </w:r>
          </w:p>
          <w:p w14:paraId="58803AD3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Общепедагогическая функция. Обучение</w:t>
            </w:r>
          </w:p>
          <w:p w14:paraId="4A5DA3D1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i/>
              </w:rPr>
              <w:t>Необходимые умения</w:t>
            </w:r>
            <w:r w:rsidRPr="00FF38F8">
              <w:rPr>
                <w:rFonts w:ascii="Times New Roman" w:hAnsi="Times New Roman" w:cs="Times New Roman"/>
              </w:rPr>
              <w:t>:</w:t>
            </w:r>
          </w:p>
          <w:p w14:paraId="056269BD" w14:textId="77777777" w:rsidR="00C6084D" w:rsidRPr="00FF38F8" w:rsidRDefault="00C6084D" w:rsidP="00CC6FE5">
            <w:pPr>
              <w:pStyle w:val="a3"/>
              <w:numPr>
                <w:ilvl w:val="0"/>
                <w:numId w:val="14"/>
              </w:numPr>
              <w:tabs>
                <w:tab w:val="left" w:pos="316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</w:rPr>
              <w:t xml:space="preserve">Разрабатывать (осваивать) и применять современные психолого-педагогические технологии, основанные на знании законов </w:t>
            </w:r>
            <w:r w:rsidRPr="00FF38F8">
              <w:rPr>
                <w:rFonts w:ascii="Times New Roman" w:hAnsi="Times New Roman" w:cs="Times New Roman"/>
              </w:rPr>
              <w:lastRenderedPageBreak/>
              <w:t>развития личности и поведения в реальной и виртуальной среде</w:t>
            </w:r>
          </w:p>
          <w:p w14:paraId="2B7F1ED9" w14:textId="77777777" w:rsidR="00C6084D" w:rsidRPr="00FF38F8" w:rsidRDefault="00C6084D" w:rsidP="00CC6FE5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FF38F8">
              <w:rPr>
                <w:rFonts w:ascii="Times New Roman" w:hAnsi="Times New Roman" w:cs="Times New Roman"/>
                <w:b/>
                <w:bCs/>
                <w:color w:val="000000"/>
              </w:rPr>
              <w:t>В/04.7 Т.Д. 3 (профессиональный стандарт «Педагог-психолог»)</w:t>
            </w:r>
            <w:r w:rsidRPr="00FF38F8">
              <w:rPr>
                <w:rFonts w:ascii="Times New Roman" w:hAnsi="Times New Roman" w:cs="Times New Roman"/>
                <w:color w:val="000000"/>
              </w:rPr>
              <w:t> - Психологическая коррекция поведения и развития детей и обучающихся с ограниченными возможностями здоровья, а также обучающихся, испытывающих трудности в освоении основных общеобразовательных программ, развитии и социальной адаптации</w:t>
            </w:r>
          </w:p>
          <w:p w14:paraId="46CF4499" w14:textId="77777777" w:rsidR="00C6084D" w:rsidRPr="00FF38F8" w:rsidRDefault="00C6084D" w:rsidP="00CC6FE5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FF38F8">
              <w:rPr>
                <w:rFonts w:ascii="Times New Roman" w:hAnsi="Times New Roman" w:cs="Times New Roman"/>
                <w:i/>
                <w:iCs/>
                <w:color w:val="000000"/>
              </w:rPr>
              <w:t>Необходимые умения:</w:t>
            </w:r>
          </w:p>
          <w:p w14:paraId="18876C4A" w14:textId="77777777" w:rsidR="00C6084D" w:rsidRPr="00FF38F8" w:rsidRDefault="00C6084D" w:rsidP="00CC6FE5">
            <w:pPr>
              <w:pStyle w:val="a3"/>
              <w:numPr>
                <w:ilvl w:val="0"/>
                <w:numId w:val="14"/>
              </w:numPr>
              <w:ind w:left="0" w:firstLine="0"/>
              <w:jc w:val="both"/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</w:rPr>
              <w:t>Разработка и проведение профилактических, диагностических, развивающих мероприятий в образовательных организациях различных типов</w:t>
            </w:r>
          </w:p>
        </w:tc>
      </w:tr>
      <w:tr w:rsidR="007C53BE" w:rsidRPr="00FF38F8" w14:paraId="66338560" w14:textId="77777777" w:rsidTr="005B5454">
        <w:trPr>
          <w:gridAfter w:val="1"/>
          <w:wAfter w:w="17" w:type="pct"/>
        </w:trPr>
        <w:tc>
          <w:tcPr>
            <w:tcW w:w="525" w:type="pct"/>
            <w:vMerge/>
            <w:shd w:val="clear" w:color="auto" w:fill="auto"/>
          </w:tcPr>
          <w:p w14:paraId="4C57A2C2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  <w:tc>
          <w:tcPr>
            <w:tcW w:w="719" w:type="pct"/>
            <w:gridSpan w:val="2"/>
            <w:vMerge/>
            <w:shd w:val="clear" w:color="auto" w:fill="auto"/>
          </w:tcPr>
          <w:p w14:paraId="590BBBC0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  <w:tc>
          <w:tcPr>
            <w:tcW w:w="912" w:type="pct"/>
            <w:gridSpan w:val="2"/>
            <w:vMerge/>
            <w:shd w:val="clear" w:color="auto" w:fill="auto"/>
          </w:tcPr>
          <w:p w14:paraId="322E9555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  <w:tc>
          <w:tcPr>
            <w:tcW w:w="1420" w:type="pct"/>
            <w:gridSpan w:val="2"/>
            <w:shd w:val="clear" w:color="auto" w:fill="auto"/>
          </w:tcPr>
          <w:p w14:paraId="4023BCE3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ПК.4.3. Демонстрирует методический потенциал в решении задач профессиональной деятельности</w:t>
            </w:r>
          </w:p>
        </w:tc>
        <w:tc>
          <w:tcPr>
            <w:tcW w:w="1407" w:type="pct"/>
            <w:shd w:val="clear" w:color="auto" w:fill="auto"/>
          </w:tcPr>
          <w:p w14:paraId="36123698" w14:textId="77777777" w:rsidR="00C6084D" w:rsidRPr="00FF38F8" w:rsidRDefault="00C6084D" w:rsidP="00CC6FE5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FF38F8">
              <w:rPr>
                <w:rFonts w:ascii="Times New Roman" w:hAnsi="Times New Roman" w:cs="Times New Roman"/>
                <w:b/>
                <w:bCs/>
                <w:color w:val="000000"/>
              </w:rPr>
              <w:t>В/04.7 Т.Д. 6, Т.Д. 8 (профессиональный стандарт «Педагог-психолог»)</w:t>
            </w:r>
            <w:r w:rsidRPr="00FF38F8">
              <w:rPr>
                <w:rFonts w:ascii="Times New Roman" w:hAnsi="Times New Roman" w:cs="Times New Roman"/>
                <w:color w:val="000000"/>
              </w:rPr>
              <w:t> - Психологическая коррекция поведения и развития детей и обучающихся с ограниченными возможностями здоровья, а также обучающихся, испытывающих трудности в освоении основных общеобразовательных программ, развитии и социальной адаптации</w:t>
            </w:r>
          </w:p>
          <w:p w14:paraId="73C52ECC" w14:textId="77777777" w:rsidR="00C6084D" w:rsidRPr="00FF38F8" w:rsidRDefault="00C6084D" w:rsidP="00CC6FE5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FF38F8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Необходимые умения:</w:t>
            </w:r>
          </w:p>
          <w:p w14:paraId="6EA1302F" w14:textId="77777777" w:rsidR="00C6084D" w:rsidRPr="00FF38F8" w:rsidRDefault="00C6084D" w:rsidP="00CC6FE5">
            <w:pPr>
              <w:pStyle w:val="a3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Разработка и проведение профилактических, диагностических, развивающих мероприятий в образовательных организациях различных типов</w:t>
            </w:r>
          </w:p>
          <w:p w14:paraId="38C26074" w14:textId="77777777" w:rsidR="00C6084D" w:rsidRPr="00FF38F8" w:rsidRDefault="00C6084D" w:rsidP="00CC6FE5">
            <w:pPr>
              <w:pStyle w:val="a3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Реализовывать индивидуально-ориентированные меры по снижению или устранению отклонений в психическом и личностном развитии обучающихся</w:t>
            </w:r>
          </w:p>
          <w:p w14:paraId="13FB12D7" w14:textId="77777777" w:rsidR="00C6084D" w:rsidRPr="00FF38F8" w:rsidRDefault="00C6084D" w:rsidP="00CC6FE5">
            <w:pPr>
              <w:pStyle w:val="a3"/>
              <w:numPr>
                <w:ilvl w:val="0"/>
                <w:numId w:val="14"/>
              </w:numPr>
              <w:ind w:left="0" w:firstLine="0"/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proofErr w:type="gramStart"/>
            <w:r w:rsidRPr="00FF38F8">
              <w:rPr>
                <w:rFonts w:ascii="Times New Roman" w:hAnsi="Times New Roman" w:cs="Times New Roman"/>
              </w:rPr>
              <w:t>Применять  методы</w:t>
            </w:r>
            <w:proofErr w:type="gramEnd"/>
            <w:r w:rsidRPr="00FF38F8">
              <w:rPr>
                <w:rFonts w:ascii="Times New Roman" w:hAnsi="Times New Roman" w:cs="Times New Roman"/>
              </w:rPr>
              <w:t xml:space="preserve"> психологической коррекции психических особенностей личности (в зависимости от возраста, пола, особых образовательных потребностей, обучающихся с ограниченными возможностями здоровья, а также находящихся в трудной жизненной ситуации)</w:t>
            </w:r>
          </w:p>
          <w:p w14:paraId="220E8DA3" w14:textId="77777777" w:rsidR="00C6084D" w:rsidRPr="00FF38F8" w:rsidRDefault="00C6084D" w:rsidP="00CC6FE5">
            <w:pPr>
              <w:rPr>
                <w:rFonts w:ascii="Times New Roman" w:hAnsi="Times New Roman" w:cs="Times New Roman"/>
                <w:b/>
              </w:rPr>
            </w:pPr>
            <w:r w:rsidRPr="00FF38F8">
              <w:rPr>
                <w:rFonts w:ascii="Times New Roman" w:hAnsi="Times New Roman" w:cs="Times New Roman"/>
                <w:b/>
              </w:rPr>
              <w:t xml:space="preserve">А/02.6 Т.Д. 3., Т.Д. 5.  (профессиональный стандарт «Педагог») – </w:t>
            </w:r>
          </w:p>
          <w:p w14:paraId="235C5D4A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 xml:space="preserve">Воспитательная деятельность </w:t>
            </w:r>
          </w:p>
          <w:p w14:paraId="2973A6C4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i/>
              </w:rPr>
              <w:t>Необходимые умения</w:t>
            </w:r>
            <w:r w:rsidRPr="00FF38F8">
              <w:rPr>
                <w:rFonts w:ascii="Times New Roman" w:hAnsi="Times New Roman" w:cs="Times New Roman"/>
              </w:rPr>
              <w:t>:</w:t>
            </w:r>
          </w:p>
          <w:p w14:paraId="54D18099" w14:textId="77777777" w:rsidR="00C6084D" w:rsidRPr="00FF38F8" w:rsidRDefault="00C6084D" w:rsidP="00CC6FE5">
            <w:pPr>
              <w:pStyle w:val="a3"/>
              <w:numPr>
                <w:ilvl w:val="0"/>
                <w:numId w:val="14"/>
              </w:numPr>
              <w:tabs>
                <w:tab w:val="left" w:pos="316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 xml:space="preserve">Создавать в учебных группах (классе, кружке, секции и т.п.) разновозрастные детско-взрослые общности обучающихся, их родителей (законных </w:t>
            </w:r>
            <w:r w:rsidRPr="00FF38F8">
              <w:rPr>
                <w:rFonts w:ascii="Times New Roman" w:hAnsi="Times New Roman" w:cs="Times New Roman"/>
              </w:rPr>
              <w:lastRenderedPageBreak/>
              <w:t>представителей) и педагогических работников</w:t>
            </w:r>
          </w:p>
          <w:p w14:paraId="043F4DCB" w14:textId="77777777" w:rsidR="00C6084D" w:rsidRPr="00FF38F8" w:rsidRDefault="00C6084D" w:rsidP="00CC6FE5">
            <w:pPr>
              <w:pStyle w:val="a3"/>
              <w:numPr>
                <w:ilvl w:val="0"/>
                <w:numId w:val="14"/>
              </w:numPr>
              <w:tabs>
                <w:tab w:val="left" w:pos="316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</w:rPr>
              <w:t>Управлять учебными группами с целью вовлечения обучающихся в процесс обучения и воспитания, мотивируя их учебно-познавательную деятельность</w:t>
            </w:r>
          </w:p>
          <w:p w14:paraId="0B9820EB" w14:textId="77777777" w:rsidR="00C6084D" w:rsidRPr="00FF38F8" w:rsidRDefault="00C6084D" w:rsidP="00CC6FE5">
            <w:pPr>
              <w:pStyle w:val="a3"/>
              <w:numPr>
                <w:ilvl w:val="0"/>
                <w:numId w:val="14"/>
              </w:numPr>
              <w:tabs>
                <w:tab w:val="left" w:pos="316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</w:rPr>
              <w:t>Сотрудничать с другими педагогическими работниками и другими специалистами в решении воспитательных задач</w:t>
            </w:r>
          </w:p>
        </w:tc>
      </w:tr>
      <w:tr w:rsidR="007C53BE" w:rsidRPr="00FF38F8" w14:paraId="13A27087" w14:textId="77777777" w:rsidTr="005B5454">
        <w:trPr>
          <w:gridAfter w:val="1"/>
          <w:wAfter w:w="17" w:type="pct"/>
        </w:trPr>
        <w:tc>
          <w:tcPr>
            <w:tcW w:w="525" w:type="pct"/>
            <w:vMerge/>
            <w:shd w:val="clear" w:color="auto" w:fill="auto"/>
          </w:tcPr>
          <w:p w14:paraId="6190A1F1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  <w:tc>
          <w:tcPr>
            <w:tcW w:w="719" w:type="pct"/>
            <w:gridSpan w:val="2"/>
            <w:vMerge/>
            <w:shd w:val="clear" w:color="auto" w:fill="auto"/>
          </w:tcPr>
          <w:p w14:paraId="04A1943D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  <w:tc>
          <w:tcPr>
            <w:tcW w:w="912" w:type="pct"/>
            <w:gridSpan w:val="2"/>
            <w:vMerge/>
            <w:shd w:val="clear" w:color="auto" w:fill="auto"/>
          </w:tcPr>
          <w:p w14:paraId="45C09B09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  <w:tc>
          <w:tcPr>
            <w:tcW w:w="1420" w:type="pct"/>
            <w:gridSpan w:val="2"/>
            <w:shd w:val="clear" w:color="auto" w:fill="auto"/>
          </w:tcPr>
          <w:p w14:paraId="09088EED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ПК.4.4. Владеет средствами обеспечения информационных и организационно-методических потребностей субъектов профессиональных отношений родителей, смежных специалистов, администрации и др.</w:t>
            </w:r>
          </w:p>
        </w:tc>
        <w:tc>
          <w:tcPr>
            <w:tcW w:w="1407" w:type="pct"/>
            <w:shd w:val="clear" w:color="auto" w:fill="auto"/>
          </w:tcPr>
          <w:p w14:paraId="285FC7BB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b/>
                <w:bCs/>
                <w:color w:val="000000"/>
              </w:rPr>
              <w:t>А/06.7 Т.Д. 5, Т.Д. 6 (профессиональный стандарт «Педагог-психолог»)</w:t>
            </w:r>
            <w:r w:rsidRPr="00FF38F8">
              <w:rPr>
                <w:rFonts w:ascii="Times New Roman" w:hAnsi="Times New Roman" w:cs="Times New Roman"/>
                <w:color w:val="000000"/>
              </w:rPr>
              <w:t xml:space="preserve"> - </w:t>
            </w:r>
            <w:r w:rsidRPr="00FF38F8">
              <w:rPr>
                <w:rFonts w:ascii="Times New Roman" w:hAnsi="Times New Roman" w:cs="Times New Roman"/>
              </w:rPr>
              <w:t>Психологическое просвещение субъектов образовательного процесса</w:t>
            </w:r>
          </w:p>
          <w:p w14:paraId="7D7E1C28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i/>
              </w:rPr>
              <w:t>Необходимые умения</w:t>
            </w:r>
            <w:r w:rsidRPr="00FF38F8">
              <w:rPr>
                <w:rFonts w:ascii="Times New Roman" w:hAnsi="Times New Roman" w:cs="Times New Roman"/>
              </w:rPr>
              <w:t>:</w:t>
            </w:r>
          </w:p>
          <w:p w14:paraId="6A0B38D1" w14:textId="77777777" w:rsidR="00C6084D" w:rsidRPr="00FF38F8" w:rsidRDefault="00C6084D" w:rsidP="00CC6FE5">
            <w:pPr>
              <w:pStyle w:val="a3"/>
              <w:numPr>
                <w:ilvl w:val="0"/>
                <w:numId w:val="15"/>
              </w:numPr>
              <w:tabs>
                <w:tab w:val="left" w:pos="316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Осуществлять психологическое просвещение педагогов, преподавателей, администрации образовательной организации и родителей (законных представителей) по вопросам психического развития детей и обучающихся</w:t>
            </w:r>
          </w:p>
          <w:p w14:paraId="4B8FA7BB" w14:textId="77777777" w:rsidR="00C6084D" w:rsidRPr="00FF38F8" w:rsidRDefault="00C6084D" w:rsidP="00CC6FE5">
            <w:pPr>
              <w:pStyle w:val="a3"/>
              <w:numPr>
                <w:ilvl w:val="0"/>
                <w:numId w:val="15"/>
              </w:numPr>
              <w:tabs>
                <w:tab w:val="left" w:pos="316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</w:rPr>
              <w:t xml:space="preserve">Применять методы педагогики взрослых для психологического просвещения участников образовательного процесса, в том </w:t>
            </w:r>
            <w:r w:rsidRPr="00FF38F8">
              <w:rPr>
                <w:rFonts w:ascii="Times New Roman" w:hAnsi="Times New Roman" w:cs="Times New Roman"/>
              </w:rPr>
              <w:lastRenderedPageBreak/>
              <w:t>числе с целью повышения их психологической культуры</w:t>
            </w:r>
          </w:p>
          <w:p w14:paraId="612289CC" w14:textId="77777777" w:rsidR="00C6084D" w:rsidRPr="00FF38F8" w:rsidRDefault="00C6084D" w:rsidP="00CC6FE5">
            <w:pPr>
              <w:rPr>
                <w:rFonts w:ascii="Times New Roman" w:hAnsi="Times New Roman" w:cs="Times New Roman"/>
                <w:b/>
              </w:rPr>
            </w:pPr>
            <w:r w:rsidRPr="00FF38F8">
              <w:rPr>
                <w:rFonts w:ascii="Times New Roman" w:hAnsi="Times New Roman" w:cs="Times New Roman"/>
                <w:b/>
              </w:rPr>
              <w:t xml:space="preserve">А/03.6 Т.Д. 6 (профессиональный стандарт «Педагог») – </w:t>
            </w:r>
          </w:p>
          <w:p w14:paraId="050D4149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 xml:space="preserve">Развивающая деятельность </w:t>
            </w:r>
          </w:p>
          <w:p w14:paraId="688E4FC1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i/>
              </w:rPr>
              <w:t>Необходимые умения</w:t>
            </w:r>
            <w:r w:rsidRPr="00FF38F8">
              <w:rPr>
                <w:rFonts w:ascii="Times New Roman" w:hAnsi="Times New Roman" w:cs="Times New Roman"/>
              </w:rPr>
              <w:t>:</w:t>
            </w:r>
          </w:p>
          <w:p w14:paraId="36968ED5" w14:textId="77777777" w:rsidR="00C6084D" w:rsidRPr="00FF38F8" w:rsidRDefault="00C6084D" w:rsidP="00CC6FE5">
            <w:pPr>
              <w:pStyle w:val="a3"/>
              <w:numPr>
                <w:ilvl w:val="0"/>
                <w:numId w:val="15"/>
              </w:numPr>
              <w:tabs>
                <w:tab w:val="left" w:pos="316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</w:rPr>
              <w:t>Владеть профессиональной установкой на оказание помощи любому ребенку вне зависимости от его реальных учебных возможностей, особенностей в поведении, состояния психического и физического здоровья</w:t>
            </w:r>
          </w:p>
          <w:p w14:paraId="48F2548D" w14:textId="77777777" w:rsidR="00C6084D" w:rsidRPr="00FF38F8" w:rsidRDefault="00C6084D" w:rsidP="00CC6FE5">
            <w:pPr>
              <w:pStyle w:val="a3"/>
              <w:numPr>
                <w:ilvl w:val="0"/>
                <w:numId w:val="15"/>
              </w:numPr>
              <w:tabs>
                <w:tab w:val="left" w:pos="316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</w:rPr>
              <w:t>Осуществлять (совместно с психологом и другими специалистами) психолого-педагогическое сопровождение основных общеобразовательных программ</w:t>
            </w:r>
          </w:p>
        </w:tc>
      </w:tr>
      <w:tr w:rsidR="007C53BE" w:rsidRPr="00FF38F8" w14:paraId="5DE0866E" w14:textId="77777777" w:rsidTr="005B5454">
        <w:trPr>
          <w:gridAfter w:val="1"/>
          <w:wAfter w:w="17" w:type="pct"/>
        </w:trPr>
        <w:tc>
          <w:tcPr>
            <w:tcW w:w="525" w:type="pct"/>
            <w:vMerge/>
            <w:shd w:val="clear" w:color="auto" w:fill="auto"/>
          </w:tcPr>
          <w:p w14:paraId="59C3B393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  <w:tc>
          <w:tcPr>
            <w:tcW w:w="719" w:type="pct"/>
            <w:gridSpan w:val="2"/>
            <w:vMerge/>
            <w:shd w:val="clear" w:color="auto" w:fill="auto"/>
          </w:tcPr>
          <w:p w14:paraId="43CCE1A6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  <w:tc>
          <w:tcPr>
            <w:tcW w:w="912" w:type="pct"/>
            <w:gridSpan w:val="2"/>
            <w:vMerge/>
            <w:shd w:val="clear" w:color="auto" w:fill="auto"/>
          </w:tcPr>
          <w:p w14:paraId="25F96F94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</w:p>
        </w:tc>
        <w:tc>
          <w:tcPr>
            <w:tcW w:w="1420" w:type="pct"/>
            <w:gridSpan w:val="2"/>
            <w:shd w:val="clear" w:color="auto" w:fill="auto"/>
          </w:tcPr>
          <w:p w14:paraId="6D3A452C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ПК.4.5. Анализирует, реализует и контролирует условия и ресурсы саморазвития и развития субъектов профессиональной деятельности</w:t>
            </w:r>
          </w:p>
        </w:tc>
        <w:tc>
          <w:tcPr>
            <w:tcW w:w="1407" w:type="pct"/>
            <w:shd w:val="clear" w:color="auto" w:fill="auto"/>
          </w:tcPr>
          <w:p w14:paraId="6F7CA2F7" w14:textId="77777777" w:rsidR="00C6084D" w:rsidRPr="00FF38F8" w:rsidRDefault="00C6084D" w:rsidP="00CC6FE5">
            <w:pPr>
              <w:rPr>
                <w:rFonts w:ascii="Times New Roman" w:hAnsi="Times New Roman" w:cs="Times New Roman"/>
                <w:b/>
              </w:rPr>
            </w:pPr>
            <w:r w:rsidRPr="00FF38F8">
              <w:rPr>
                <w:rFonts w:ascii="Times New Roman" w:hAnsi="Times New Roman" w:cs="Times New Roman"/>
                <w:b/>
              </w:rPr>
              <w:t xml:space="preserve">А/01.6 Т.Д. 3 (профессиональный стандарт «Педагог») – </w:t>
            </w:r>
          </w:p>
          <w:p w14:paraId="1B84D2D9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Общепедагогическая функция. Обучение</w:t>
            </w:r>
          </w:p>
          <w:p w14:paraId="51997EB6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i/>
              </w:rPr>
              <w:t>Необходимые умения</w:t>
            </w:r>
            <w:r w:rsidRPr="00FF38F8">
              <w:rPr>
                <w:rFonts w:ascii="Times New Roman" w:hAnsi="Times New Roman" w:cs="Times New Roman"/>
              </w:rPr>
              <w:t>:</w:t>
            </w:r>
          </w:p>
          <w:p w14:paraId="089EE895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Разрабатывать (осваивать) и применять современные психолого-педагогические технологии, основанные на знании законов развития личности и поведения в реальной и виртуальной среде</w:t>
            </w:r>
          </w:p>
          <w:p w14:paraId="534D5526" w14:textId="77777777" w:rsidR="00C6084D" w:rsidRPr="00FF38F8" w:rsidRDefault="00C6084D" w:rsidP="00CC6FE5">
            <w:pPr>
              <w:rPr>
                <w:rFonts w:ascii="Times New Roman" w:hAnsi="Times New Roman" w:cs="Times New Roman"/>
                <w:b/>
              </w:rPr>
            </w:pPr>
            <w:r w:rsidRPr="00FF38F8">
              <w:rPr>
                <w:rFonts w:ascii="Times New Roman" w:hAnsi="Times New Roman" w:cs="Times New Roman"/>
                <w:b/>
              </w:rPr>
              <w:lastRenderedPageBreak/>
              <w:t xml:space="preserve">А/02.6 Т.Д. 9. Т.Д. 10 (профессиональный стандарт «Педагог») – </w:t>
            </w:r>
          </w:p>
          <w:p w14:paraId="58C87569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Воспитательная деятельность</w:t>
            </w:r>
          </w:p>
          <w:p w14:paraId="1D4D187C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i/>
              </w:rPr>
              <w:t>Необходимые умения</w:t>
            </w:r>
            <w:r w:rsidRPr="00FF38F8">
              <w:rPr>
                <w:rFonts w:ascii="Times New Roman" w:hAnsi="Times New Roman" w:cs="Times New Roman"/>
              </w:rPr>
              <w:t>:</w:t>
            </w:r>
          </w:p>
          <w:p w14:paraId="31B110A2" w14:textId="77777777" w:rsidR="00C6084D" w:rsidRPr="00FF38F8" w:rsidRDefault="00C6084D" w:rsidP="00CC6FE5">
            <w:pPr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</w:rPr>
              <w:t>Сотрудничать с другими педагогическими работниками и другими специалистами в решении воспитательных задач</w:t>
            </w:r>
          </w:p>
          <w:p w14:paraId="70D7EA8B" w14:textId="77777777" w:rsidR="00C6084D" w:rsidRPr="00FF38F8" w:rsidRDefault="00C6084D" w:rsidP="00CC6FE5">
            <w:pPr>
              <w:rPr>
                <w:rFonts w:ascii="Times New Roman" w:eastAsia="Andale Sans UI" w:hAnsi="Times New Roman" w:cs="Times New Roman"/>
                <w:lang w:bidi="en-US"/>
              </w:rPr>
            </w:pPr>
            <w:r w:rsidRPr="00FF38F8">
              <w:rPr>
                <w:rFonts w:ascii="Times New Roman" w:eastAsia="Andale Sans UI" w:hAnsi="Times New Roman" w:cs="Times New Roman"/>
                <w:b/>
                <w:lang w:bidi="en-US"/>
              </w:rPr>
              <w:t>А/02.7 Т.Д. 4 (профессиональный стандарт «Педагог-психолог»)</w:t>
            </w:r>
            <w:r w:rsidRPr="00FF38F8">
              <w:rPr>
                <w:rFonts w:ascii="Times New Roman" w:eastAsia="Andale Sans UI" w:hAnsi="Times New Roman" w:cs="Times New Roman"/>
                <w:lang w:bidi="en-US"/>
              </w:rPr>
              <w:t xml:space="preserve"> - </w:t>
            </w:r>
            <w:r w:rsidRPr="00FF38F8">
              <w:rPr>
                <w:rFonts w:ascii="Times New Roman" w:hAnsi="Times New Roman" w:cs="Times New Roman"/>
              </w:rPr>
              <w:t>Психологическая экспертиза (оценка) комфортности и безопасности образовательной среды образовательных организаций</w:t>
            </w:r>
          </w:p>
          <w:p w14:paraId="264DD294" w14:textId="77777777" w:rsidR="00C6084D" w:rsidRPr="00FF38F8" w:rsidRDefault="00C6084D" w:rsidP="00CC6FE5">
            <w:pPr>
              <w:rPr>
                <w:rFonts w:ascii="Times New Roman" w:eastAsia="Andale Sans UI" w:hAnsi="Times New Roman" w:cs="Times New Roman"/>
                <w:i/>
                <w:lang w:bidi="en-US"/>
              </w:rPr>
            </w:pPr>
            <w:r w:rsidRPr="00FF38F8">
              <w:rPr>
                <w:rFonts w:ascii="Times New Roman" w:eastAsia="Andale Sans UI" w:hAnsi="Times New Roman" w:cs="Times New Roman"/>
                <w:i/>
                <w:lang w:bidi="en-US"/>
              </w:rPr>
              <w:t>Необходимые умения:</w:t>
            </w:r>
          </w:p>
          <w:p w14:paraId="129449D1" w14:textId="77777777" w:rsidR="00C6084D" w:rsidRPr="00FF38F8" w:rsidRDefault="00C6084D" w:rsidP="00CC6FE5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</w:rPr>
              <w:t>Участвовать в поиске путей совершенствования образовательного процесса совместно с</w:t>
            </w:r>
            <w:r w:rsidRPr="00FF38F8">
              <w:rPr>
                <w:rFonts w:ascii="Times New Roman" w:hAnsi="Times New Roman" w:cs="Times New Roman"/>
                <w:color w:val="2E74B5"/>
              </w:rPr>
              <w:t xml:space="preserve"> </w:t>
            </w:r>
            <w:r w:rsidRPr="00FF38F8">
              <w:rPr>
                <w:rFonts w:ascii="Times New Roman" w:hAnsi="Times New Roman" w:cs="Times New Roman"/>
              </w:rPr>
              <w:t>педагогическим коллективом</w:t>
            </w:r>
          </w:p>
        </w:tc>
      </w:tr>
    </w:tbl>
    <w:p w14:paraId="2553A524" w14:textId="77777777" w:rsidR="00567B2C" w:rsidRPr="00FF38F8" w:rsidRDefault="00567B2C" w:rsidP="00C6084D">
      <w:pPr>
        <w:rPr>
          <w:rFonts w:ascii="Times New Roman" w:hAnsi="Times New Roman" w:cs="Times New Roman"/>
        </w:rPr>
        <w:sectPr w:rsidR="00567B2C" w:rsidRPr="00FF38F8" w:rsidSect="00567B2C">
          <w:pgSz w:w="16820" w:h="11900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817613B" w14:textId="6562AD55" w:rsidR="00957818" w:rsidRPr="0067002A" w:rsidRDefault="009808EC" w:rsidP="007D4C7D">
      <w:pPr>
        <w:ind w:firstLine="708"/>
        <w:jc w:val="center"/>
        <w:rPr>
          <w:rFonts w:ascii="Times New Roman" w:hAnsi="Times New Roman" w:cs="Times New Roman"/>
          <w:color w:val="000000"/>
          <w:lang w:eastAsia="ru-RU"/>
        </w:rPr>
      </w:pPr>
      <w:r w:rsidRPr="0067002A">
        <w:rPr>
          <w:rFonts w:ascii="Times New Roman" w:hAnsi="Times New Roman" w:cs="Times New Roman"/>
          <w:b/>
          <w:color w:val="000000"/>
          <w:lang w:eastAsia="ru-RU"/>
        </w:rPr>
        <w:lastRenderedPageBreak/>
        <w:t>5</w:t>
      </w:r>
      <w:r w:rsidR="00957818" w:rsidRPr="0067002A">
        <w:rPr>
          <w:rFonts w:ascii="Times New Roman" w:hAnsi="Times New Roman" w:cs="Times New Roman"/>
          <w:b/>
          <w:color w:val="000000"/>
          <w:lang w:eastAsia="ru-RU"/>
        </w:rPr>
        <w:t>.​ </w:t>
      </w:r>
      <w:r w:rsidR="00957818" w:rsidRPr="0067002A">
        <w:rPr>
          <w:rFonts w:ascii="Times New Roman" w:hAnsi="Times New Roman" w:cs="Times New Roman"/>
          <w:b/>
          <w:bCs/>
          <w:caps/>
          <w:color w:val="000000"/>
          <w:lang w:eastAsia="ru-RU"/>
        </w:rPr>
        <w:t>ДОКУМЕНТЫ, РЕГЛАМЕНТИРУЮЩИЕ СОДЕРЖАНИЕ</w:t>
      </w:r>
    </w:p>
    <w:p w14:paraId="13F9F099" w14:textId="77777777" w:rsidR="00957818" w:rsidRPr="0067002A" w:rsidRDefault="00957818" w:rsidP="007D4C7D">
      <w:pPr>
        <w:jc w:val="center"/>
        <w:rPr>
          <w:rFonts w:ascii="Times New Roman" w:hAnsi="Times New Roman" w:cs="Times New Roman"/>
          <w:color w:val="000000"/>
          <w:lang w:eastAsia="ru-RU"/>
        </w:rPr>
      </w:pPr>
      <w:r w:rsidRPr="0067002A">
        <w:rPr>
          <w:rFonts w:ascii="Times New Roman" w:hAnsi="Times New Roman" w:cs="Times New Roman"/>
          <w:b/>
          <w:bCs/>
          <w:caps/>
          <w:color w:val="000000"/>
          <w:lang w:eastAsia="ru-RU"/>
        </w:rPr>
        <w:t>И ОРГАНИЗАЦИЮ ОБРАЗОВАТЕЛЬНОГО ПРОЦЕССА</w:t>
      </w:r>
    </w:p>
    <w:p w14:paraId="768FE117" w14:textId="77777777" w:rsidR="00957818" w:rsidRPr="0067002A" w:rsidRDefault="00957818" w:rsidP="007D4C7D">
      <w:pPr>
        <w:jc w:val="center"/>
        <w:rPr>
          <w:rFonts w:ascii="Times New Roman" w:hAnsi="Times New Roman" w:cs="Times New Roman"/>
          <w:b/>
          <w:bCs/>
          <w:caps/>
          <w:color w:val="000000"/>
          <w:lang w:eastAsia="ru-RU"/>
        </w:rPr>
      </w:pPr>
      <w:r w:rsidRPr="0067002A">
        <w:rPr>
          <w:rFonts w:ascii="Times New Roman" w:hAnsi="Times New Roman" w:cs="Times New Roman"/>
          <w:b/>
          <w:bCs/>
          <w:caps/>
          <w:color w:val="000000"/>
          <w:lang w:eastAsia="ru-RU"/>
        </w:rPr>
        <w:t>ПРИ РЕАЛИЗАЦИИ ОПОП ВО ПО НАПРАВЛЕНИЮ ПОДГОТОВКИ</w:t>
      </w:r>
    </w:p>
    <w:p w14:paraId="631E936F" w14:textId="7CA0E09D" w:rsidR="00627AF5" w:rsidRDefault="00627AF5" w:rsidP="007D4C7D">
      <w:pPr>
        <w:jc w:val="center"/>
        <w:rPr>
          <w:rFonts w:ascii="Times New Roman" w:hAnsi="Times New Roman" w:cs="Times New Roman"/>
          <w:b/>
          <w:bCs/>
          <w:caps/>
          <w:color w:val="000000"/>
          <w:lang w:eastAsia="ru-RU"/>
        </w:rPr>
      </w:pPr>
      <w:r w:rsidRPr="0067002A">
        <w:rPr>
          <w:rFonts w:ascii="Times New Roman" w:hAnsi="Times New Roman" w:cs="Times New Roman"/>
          <w:b/>
          <w:bCs/>
          <w:caps/>
          <w:color w:val="000000"/>
          <w:lang w:eastAsia="ru-RU"/>
        </w:rPr>
        <w:t>44.04.03 Специальное (дефектологическое) образование</w:t>
      </w:r>
    </w:p>
    <w:p w14:paraId="078229D7" w14:textId="77777777" w:rsidR="0067002A" w:rsidRPr="0067002A" w:rsidRDefault="0067002A" w:rsidP="007D4C7D">
      <w:pPr>
        <w:jc w:val="center"/>
        <w:rPr>
          <w:rFonts w:ascii="Times New Roman" w:hAnsi="Times New Roman" w:cs="Times New Roman"/>
          <w:color w:val="000000"/>
          <w:lang w:eastAsia="ru-RU"/>
        </w:rPr>
      </w:pPr>
    </w:p>
    <w:p w14:paraId="08BB2273" w14:textId="24767114" w:rsidR="00957818" w:rsidRPr="0067002A" w:rsidRDefault="00627AF5" w:rsidP="007D4C7D">
      <w:pPr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67002A">
        <w:rPr>
          <w:rFonts w:ascii="Times New Roman" w:hAnsi="Times New Roman" w:cs="Times New Roman"/>
          <w:b/>
          <w:bCs/>
          <w:color w:val="000000"/>
          <w:lang w:eastAsia="ru-RU"/>
        </w:rPr>
        <w:t>5</w:t>
      </w:r>
      <w:r w:rsidR="00957818" w:rsidRPr="0067002A">
        <w:rPr>
          <w:rFonts w:ascii="Times New Roman" w:hAnsi="Times New Roman" w:cs="Times New Roman"/>
          <w:b/>
          <w:bCs/>
          <w:color w:val="000000"/>
          <w:lang w:eastAsia="ru-RU"/>
        </w:rPr>
        <w:t xml:space="preserve">.1. Программные документы интегрирующего, междисциплинарного и сквозного характера, обеспечивающие целостность </w:t>
      </w:r>
      <w:proofErr w:type="spellStart"/>
      <w:r w:rsidR="00957818" w:rsidRPr="0067002A">
        <w:rPr>
          <w:rFonts w:ascii="Times New Roman" w:hAnsi="Times New Roman" w:cs="Times New Roman"/>
          <w:b/>
          <w:bCs/>
          <w:color w:val="000000"/>
          <w:lang w:eastAsia="ru-RU"/>
        </w:rPr>
        <w:t>компетентностно</w:t>
      </w:r>
      <w:proofErr w:type="spellEnd"/>
      <w:r w:rsidR="00957818" w:rsidRPr="0067002A">
        <w:rPr>
          <w:rFonts w:ascii="Times New Roman" w:hAnsi="Times New Roman" w:cs="Times New Roman"/>
          <w:b/>
          <w:bCs/>
          <w:color w:val="000000"/>
          <w:lang w:eastAsia="ru-RU"/>
        </w:rPr>
        <w:t>-ориентированной ОПОП ВО.</w:t>
      </w:r>
    </w:p>
    <w:p w14:paraId="0E254942" w14:textId="77777777" w:rsidR="00957818" w:rsidRPr="0067002A" w:rsidRDefault="00957818" w:rsidP="007D4C7D">
      <w:pPr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67002A">
        <w:rPr>
          <w:rFonts w:ascii="Times New Roman" w:hAnsi="Times New Roman" w:cs="Times New Roman"/>
          <w:color w:val="000000"/>
          <w:lang w:eastAsia="ru-RU"/>
        </w:rPr>
        <w:t>В соответствии с ФГОС ВО по направлению подготовки 44.04.03 Специальное (дефектологическое) образование</w:t>
      </w:r>
      <w:r w:rsidRPr="0067002A">
        <w:rPr>
          <w:rFonts w:ascii="Times New Roman" w:hAnsi="Times New Roman" w:cs="Times New Roman"/>
          <w:b/>
          <w:bCs/>
          <w:color w:val="000000"/>
          <w:lang w:eastAsia="ru-RU"/>
        </w:rPr>
        <w:t xml:space="preserve">  </w:t>
      </w:r>
      <w:r w:rsidRPr="0067002A">
        <w:rPr>
          <w:rFonts w:ascii="Times New Roman" w:hAnsi="Times New Roman" w:cs="Times New Roman"/>
          <w:color w:val="000000"/>
          <w:lang w:eastAsia="ru-RU"/>
        </w:rPr>
        <w:t>содержание и организация образовательного процесса при реализации ОПОП ВО регламентируется учебным планом подготовки обучающегося с учетом его профиля, рабочими программами учебных дисциплин, материалами, обеспечивающими качество подготовки и воспитания обучающихся, программами учебных и производственных практик, календарным учебным графиком, а также методическими материалами, обеспечивающими реализацию соответствующих образовательных технологий.</w:t>
      </w:r>
    </w:p>
    <w:p w14:paraId="47781449" w14:textId="77777777" w:rsidR="00957818" w:rsidRPr="0067002A" w:rsidRDefault="00957818" w:rsidP="007D4C7D">
      <w:pPr>
        <w:ind w:firstLine="708"/>
        <w:rPr>
          <w:rFonts w:ascii="Times New Roman" w:hAnsi="Times New Roman" w:cs="Times New Roman"/>
          <w:color w:val="000000"/>
          <w:lang w:eastAsia="ru-RU"/>
        </w:rPr>
      </w:pPr>
      <w:r w:rsidRPr="0067002A">
        <w:rPr>
          <w:rFonts w:ascii="Times New Roman" w:hAnsi="Times New Roman" w:cs="Times New Roman"/>
          <w:color w:val="000000"/>
          <w:lang w:eastAsia="ru-RU"/>
        </w:rPr>
        <w:t>3.1.1.​ </w:t>
      </w:r>
      <w:r w:rsidRPr="0067002A">
        <w:rPr>
          <w:rFonts w:ascii="Times New Roman" w:hAnsi="Times New Roman" w:cs="Times New Roman"/>
          <w:i/>
          <w:iCs/>
          <w:color w:val="000000"/>
          <w:lang w:eastAsia="ru-RU"/>
        </w:rPr>
        <w:t>Учебный план с календарным графиком учебного процесса.</w:t>
      </w:r>
    </w:p>
    <w:p w14:paraId="64AF0DE8" w14:textId="34FFBD5E" w:rsidR="00957818" w:rsidRPr="0067002A" w:rsidRDefault="00957818" w:rsidP="007D4C7D">
      <w:pPr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67002A">
        <w:rPr>
          <w:rFonts w:ascii="Times New Roman" w:hAnsi="Times New Roman" w:cs="Times New Roman"/>
          <w:color w:val="000000"/>
          <w:lang w:eastAsia="ru-RU"/>
        </w:rPr>
        <w:t>Календарный учебный график, в котором указана последовательность реализации ОПОП ВО магистратуры по направлению подготовки 44.04.03 Специальное (дефектологическое) образование и профилю «Логопеди</w:t>
      </w:r>
      <w:r w:rsidR="00D3178F" w:rsidRPr="0067002A">
        <w:rPr>
          <w:rFonts w:ascii="Times New Roman" w:hAnsi="Times New Roman" w:cs="Times New Roman"/>
          <w:color w:val="000000"/>
          <w:lang w:eastAsia="ru-RU"/>
        </w:rPr>
        <w:t>ческое сопровождение детей и взрослых</w:t>
      </w:r>
      <w:r w:rsidRPr="0067002A">
        <w:rPr>
          <w:rFonts w:ascii="Times New Roman" w:hAnsi="Times New Roman" w:cs="Times New Roman"/>
          <w:color w:val="000000"/>
          <w:lang w:eastAsia="ru-RU"/>
        </w:rPr>
        <w:t>», включая теоретическое обучение, практики, промежуточные и итоговую аттестации, а также каникулы, и учебный план, составленный с учетом общих требований к условиям реализации ОПОП, сформулированных в разделе 7 ФГОС ВО по направлению подготовки 44.04.03 Специальное (дефектологическое) образование, представлены в </w:t>
      </w:r>
      <w:r w:rsidR="00627AF5" w:rsidRPr="0067002A">
        <w:rPr>
          <w:rFonts w:ascii="Times New Roman" w:hAnsi="Times New Roman" w:cs="Times New Roman"/>
          <w:i/>
          <w:iCs/>
          <w:color w:val="000000"/>
          <w:lang w:eastAsia="ru-RU"/>
        </w:rPr>
        <w:t>Приложении3</w:t>
      </w:r>
      <w:r w:rsidRPr="0067002A">
        <w:rPr>
          <w:rFonts w:ascii="Times New Roman" w:hAnsi="Times New Roman" w:cs="Times New Roman"/>
          <w:color w:val="000000"/>
          <w:lang w:eastAsia="ru-RU"/>
        </w:rPr>
        <w:t>.</w:t>
      </w:r>
    </w:p>
    <w:p w14:paraId="2AB571DF" w14:textId="77777777" w:rsidR="00957818" w:rsidRPr="0067002A" w:rsidRDefault="00957818" w:rsidP="007D4C7D">
      <w:pPr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67002A">
        <w:rPr>
          <w:rFonts w:ascii="Times New Roman" w:hAnsi="Times New Roman" w:cs="Times New Roman"/>
          <w:color w:val="000000"/>
          <w:lang w:eastAsia="ru-RU"/>
        </w:rPr>
        <w:t>В учебном плане приведена логическая последовательность освоения ОПОП ВО (дисциплин, практик), обеспечивающих формирование компетенций, указана общая трудоемкость дисциплин, модулей, практик в зачетных единицах, а также их общая и аудиторная трудоемкость в часах.</w:t>
      </w:r>
    </w:p>
    <w:p w14:paraId="0DDE43C5" w14:textId="78702733" w:rsidR="00957818" w:rsidRPr="0067002A" w:rsidRDefault="004477F5" w:rsidP="007D4C7D">
      <w:pPr>
        <w:ind w:firstLine="708"/>
        <w:rPr>
          <w:rFonts w:ascii="Times New Roman" w:hAnsi="Times New Roman" w:cs="Times New Roman"/>
          <w:color w:val="000000"/>
          <w:lang w:eastAsia="ru-RU"/>
        </w:rPr>
      </w:pPr>
      <w:r w:rsidRPr="0067002A">
        <w:rPr>
          <w:rFonts w:ascii="Times New Roman" w:hAnsi="Times New Roman" w:cs="Times New Roman"/>
          <w:color w:val="000000"/>
          <w:lang w:eastAsia="ru-RU"/>
        </w:rPr>
        <w:t>5</w:t>
      </w:r>
      <w:r w:rsidR="00957818" w:rsidRPr="0067002A">
        <w:rPr>
          <w:rFonts w:ascii="Times New Roman" w:hAnsi="Times New Roman" w:cs="Times New Roman"/>
          <w:color w:val="000000"/>
          <w:lang w:eastAsia="ru-RU"/>
        </w:rPr>
        <w:t>.1.2.​ </w:t>
      </w:r>
      <w:r w:rsidR="00957818" w:rsidRPr="0067002A">
        <w:rPr>
          <w:rFonts w:ascii="Times New Roman" w:hAnsi="Times New Roman" w:cs="Times New Roman"/>
          <w:i/>
          <w:iCs/>
          <w:color w:val="000000"/>
          <w:lang w:eastAsia="ru-RU"/>
        </w:rPr>
        <w:t>Матрица компетенций.</w:t>
      </w:r>
    </w:p>
    <w:p w14:paraId="22DA822F" w14:textId="755347DA" w:rsidR="00957818" w:rsidRPr="0067002A" w:rsidRDefault="00957818" w:rsidP="007D4C7D">
      <w:pPr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67002A">
        <w:rPr>
          <w:rFonts w:ascii="Times New Roman" w:hAnsi="Times New Roman" w:cs="Times New Roman"/>
          <w:color w:val="000000"/>
          <w:lang w:eastAsia="ru-RU"/>
        </w:rPr>
        <w:t>Матрица компетенций, в которой указана логическая последовательность освоения дисциплин в разрезе формируемых общекультурных, общепрофессиональных и профессиональных компетенций, представлена в </w:t>
      </w:r>
      <w:r w:rsidRPr="0067002A">
        <w:rPr>
          <w:rFonts w:ascii="Times New Roman" w:hAnsi="Times New Roman" w:cs="Times New Roman"/>
          <w:i/>
          <w:iCs/>
          <w:color w:val="000000"/>
          <w:lang w:eastAsia="ru-RU"/>
        </w:rPr>
        <w:t xml:space="preserve">Приложении </w:t>
      </w:r>
      <w:r w:rsidR="004477F5" w:rsidRPr="0067002A">
        <w:rPr>
          <w:rFonts w:ascii="Times New Roman" w:hAnsi="Times New Roman" w:cs="Times New Roman"/>
          <w:i/>
          <w:iCs/>
          <w:color w:val="000000"/>
          <w:lang w:eastAsia="ru-RU"/>
        </w:rPr>
        <w:t>4</w:t>
      </w:r>
      <w:r w:rsidRPr="0067002A">
        <w:rPr>
          <w:rFonts w:ascii="Times New Roman" w:hAnsi="Times New Roman" w:cs="Times New Roman"/>
          <w:i/>
          <w:iCs/>
          <w:color w:val="000000"/>
          <w:lang w:eastAsia="ru-RU"/>
        </w:rPr>
        <w:t>. </w:t>
      </w:r>
    </w:p>
    <w:p w14:paraId="0C8A23CC" w14:textId="77777777" w:rsidR="004477F5" w:rsidRPr="0067002A" w:rsidRDefault="004477F5" w:rsidP="004477F5">
      <w:pPr>
        <w:tabs>
          <w:tab w:val="num" w:pos="786"/>
        </w:tabs>
        <w:suppressAutoHyphens/>
        <w:ind w:firstLine="709"/>
        <w:rPr>
          <w:rFonts w:ascii="Times New Roman" w:hAnsi="Times New Roman" w:cs="Times New Roman"/>
          <w:b/>
        </w:rPr>
      </w:pPr>
      <w:r w:rsidRPr="0067002A">
        <w:rPr>
          <w:rFonts w:ascii="Times New Roman" w:hAnsi="Times New Roman" w:cs="Times New Roman"/>
          <w:b/>
        </w:rPr>
        <w:t xml:space="preserve">5.2. Дисциплинарно-модульные программные документы </w:t>
      </w:r>
      <w:proofErr w:type="spellStart"/>
      <w:r w:rsidRPr="0067002A">
        <w:rPr>
          <w:rFonts w:ascii="Times New Roman" w:hAnsi="Times New Roman" w:cs="Times New Roman"/>
          <w:b/>
        </w:rPr>
        <w:t>компетентностно</w:t>
      </w:r>
      <w:proofErr w:type="spellEnd"/>
      <w:r w:rsidRPr="0067002A">
        <w:rPr>
          <w:rFonts w:ascii="Times New Roman" w:hAnsi="Times New Roman" w:cs="Times New Roman"/>
          <w:b/>
        </w:rPr>
        <w:t>-ориентированной ОПОП ВО.</w:t>
      </w:r>
    </w:p>
    <w:p w14:paraId="2A8C002F" w14:textId="77777777" w:rsidR="004477F5" w:rsidRPr="0067002A" w:rsidRDefault="004477F5" w:rsidP="004477F5">
      <w:pPr>
        <w:tabs>
          <w:tab w:val="num" w:pos="786"/>
        </w:tabs>
        <w:suppressAutoHyphens/>
        <w:ind w:firstLine="709"/>
        <w:rPr>
          <w:rFonts w:ascii="Times New Roman" w:hAnsi="Times New Roman" w:cs="Times New Roman"/>
          <w:b/>
        </w:rPr>
      </w:pPr>
    </w:p>
    <w:p w14:paraId="57EFD1F5" w14:textId="77777777" w:rsidR="004477F5" w:rsidRPr="0067002A" w:rsidRDefault="004477F5" w:rsidP="004477F5">
      <w:pPr>
        <w:suppressAutoHyphens/>
        <w:ind w:firstLine="709"/>
        <w:contextualSpacing/>
        <w:rPr>
          <w:rFonts w:ascii="Times New Roman" w:hAnsi="Times New Roman" w:cs="Times New Roman"/>
          <w:bCs/>
          <w:i/>
          <w:iCs/>
        </w:rPr>
      </w:pPr>
      <w:r w:rsidRPr="0067002A">
        <w:rPr>
          <w:rFonts w:ascii="Times New Roman" w:hAnsi="Times New Roman" w:cs="Times New Roman"/>
          <w:bCs/>
          <w:i/>
          <w:iCs/>
        </w:rPr>
        <w:t>5.2.1. Рабочие программы дисциплин (модулей).</w:t>
      </w:r>
    </w:p>
    <w:p w14:paraId="040F0980" w14:textId="77777777" w:rsidR="00957818" w:rsidRPr="0067002A" w:rsidRDefault="00957818" w:rsidP="007D4C7D">
      <w:pPr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67002A">
        <w:rPr>
          <w:rFonts w:ascii="Times New Roman" w:hAnsi="Times New Roman" w:cs="Times New Roman"/>
          <w:color w:val="000000"/>
          <w:lang w:eastAsia="ru-RU"/>
        </w:rPr>
        <w:t>В рабочих программах учебных дисциплин четко сформулированы конечные результаты обучения в органичной увязке с осваиваемыми знаниями, умениями и приобретаемыми компетенциями в целом по ОПОП ВО магистратуры по направлению подготовки 44.04.03 Специальное (дефектологическое) образование и профилю «</w:t>
      </w:r>
      <w:r w:rsidR="00EB1068" w:rsidRPr="0067002A">
        <w:rPr>
          <w:rFonts w:ascii="Times New Roman" w:hAnsi="Times New Roman" w:cs="Times New Roman"/>
          <w:color w:val="000000"/>
          <w:lang w:eastAsia="ru-RU"/>
        </w:rPr>
        <w:t>Логопедическое сопровождение детей и взрослых</w:t>
      </w:r>
      <w:r w:rsidRPr="0067002A">
        <w:rPr>
          <w:rFonts w:ascii="Times New Roman" w:hAnsi="Times New Roman" w:cs="Times New Roman"/>
          <w:color w:val="000000"/>
          <w:lang w:eastAsia="ru-RU"/>
        </w:rPr>
        <w:t>».</w:t>
      </w:r>
    </w:p>
    <w:p w14:paraId="4FEC2CBF" w14:textId="58C4450E" w:rsidR="00957818" w:rsidRPr="0067002A" w:rsidRDefault="00957818" w:rsidP="007D4C7D">
      <w:pPr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67002A">
        <w:rPr>
          <w:rFonts w:ascii="Times New Roman" w:hAnsi="Times New Roman" w:cs="Times New Roman"/>
          <w:color w:val="000000"/>
          <w:lang w:eastAsia="ru-RU"/>
        </w:rPr>
        <w:t>Рабочие программы учебных курсов, предметов, дисциплин (модулей) представлены в </w:t>
      </w:r>
      <w:r w:rsidRPr="0067002A">
        <w:rPr>
          <w:rFonts w:ascii="Times New Roman" w:hAnsi="Times New Roman" w:cs="Times New Roman"/>
          <w:i/>
          <w:iCs/>
          <w:color w:val="000000"/>
          <w:lang w:eastAsia="ru-RU"/>
        </w:rPr>
        <w:t xml:space="preserve">Приложении </w:t>
      </w:r>
      <w:r w:rsidR="00926689" w:rsidRPr="0067002A">
        <w:rPr>
          <w:rFonts w:ascii="Times New Roman" w:hAnsi="Times New Roman" w:cs="Times New Roman"/>
          <w:i/>
          <w:iCs/>
          <w:color w:val="000000"/>
          <w:lang w:eastAsia="ru-RU"/>
        </w:rPr>
        <w:t>5</w:t>
      </w:r>
      <w:r w:rsidRPr="0067002A">
        <w:rPr>
          <w:rFonts w:ascii="Times New Roman" w:hAnsi="Times New Roman" w:cs="Times New Roman"/>
          <w:i/>
          <w:iCs/>
          <w:color w:val="000000"/>
          <w:lang w:eastAsia="ru-RU"/>
        </w:rPr>
        <w:t>.</w:t>
      </w:r>
    </w:p>
    <w:p w14:paraId="327D6C89" w14:textId="77777777" w:rsidR="00957818" w:rsidRPr="0067002A" w:rsidRDefault="00957818" w:rsidP="007D4C7D">
      <w:pPr>
        <w:ind w:firstLine="708"/>
        <w:rPr>
          <w:rFonts w:ascii="Times New Roman" w:hAnsi="Times New Roman" w:cs="Times New Roman"/>
          <w:color w:val="000000"/>
          <w:lang w:eastAsia="ru-RU"/>
        </w:rPr>
      </w:pPr>
      <w:r w:rsidRPr="0067002A">
        <w:rPr>
          <w:rFonts w:ascii="Times New Roman" w:hAnsi="Times New Roman" w:cs="Times New Roman"/>
          <w:color w:val="000000"/>
          <w:lang w:eastAsia="ru-RU"/>
        </w:rPr>
        <w:t>3.2.2.​ </w:t>
      </w:r>
      <w:r w:rsidRPr="0067002A">
        <w:rPr>
          <w:rFonts w:ascii="Times New Roman" w:hAnsi="Times New Roman" w:cs="Times New Roman"/>
          <w:i/>
          <w:iCs/>
          <w:color w:val="000000"/>
          <w:lang w:eastAsia="ru-RU"/>
        </w:rPr>
        <w:t>Программы практик. </w:t>
      </w:r>
    </w:p>
    <w:p w14:paraId="10B992BF" w14:textId="77777777" w:rsidR="00957818" w:rsidRPr="0067002A" w:rsidRDefault="00957818" w:rsidP="007D4C7D">
      <w:pPr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67002A">
        <w:rPr>
          <w:rFonts w:ascii="Times New Roman" w:hAnsi="Times New Roman" w:cs="Times New Roman"/>
          <w:color w:val="000000"/>
          <w:lang w:eastAsia="ru-RU"/>
        </w:rPr>
        <w:t>Практики представляют собой вид учебных занятий, непосредственно ориентированных на профессионально-практическую подготовку обучающихся, закрепляют знания и умения, приобретаемые обучающимися в результате освоения теоретических курсов, вырабатывают практические навыки и способствуют комплексному формированию общекультурных, общепрофессиональных и профессиональных компетенций обучающихся. </w:t>
      </w:r>
    </w:p>
    <w:p w14:paraId="3A3F6E19" w14:textId="77777777" w:rsidR="00957818" w:rsidRPr="0067002A" w:rsidRDefault="00957818" w:rsidP="007D4C7D">
      <w:pPr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67002A">
        <w:rPr>
          <w:rFonts w:ascii="Times New Roman" w:hAnsi="Times New Roman" w:cs="Times New Roman"/>
          <w:color w:val="000000"/>
          <w:lang w:eastAsia="ru-RU"/>
        </w:rPr>
        <w:lastRenderedPageBreak/>
        <w:t>Программы производственных практик и преддипломной практики содержат формулировки целей и задач практики, вытекающих из целей ОПОП ВО магистратуры по направлению подготовки 44.04.03 Специальное (дефектологическое) образование и профилю «</w:t>
      </w:r>
      <w:r w:rsidR="00EB1068" w:rsidRPr="0067002A">
        <w:rPr>
          <w:rFonts w:ascii="Times New Roman" w:hAnsi="Times New Roman" w:cs="Times New Roman"/>
          <w:color w:val="000000"/>
          <w:lang w:eastAsia="ru-RU"/>
        </w:rPr>
        <w:t>Логопедическое сопровождение детей и взрослых</w:t>
      </w:r>
      <w:r w:rsidRPr="0067002A">
        <w:rPr>
          <w:rFonts w:ascii="Times New Roman" w:hAnsi="Times New Roman" w:cs="Times New Roman"/>
          <w:color w:val="000000"/>
          <w:lang w:eastAsia="ru-RU"/>
        </w:rPr>
        <w:t>», направленных на закрепление и углубление теоретической подготовки студентов, приобретение ими практических навыков и компетенций, а также опыта самостоятельной профессиональной деятельности.</w:t>
      </w:r>
    </w:p>
    <w:p w14:paraId="2E6F7E37" w14:textId="3D83D687" w:rsidR="00957818" w:rsidRPr="0067002A" w:rsidRDefault="00957818" w:rsidP="00926689">
      <w:pPr>
        <w:ind w:firstLine="708"/>
        <w:jc w:val="both"/>
        <w:rPr>
          <w:rFonts w:ascii="Times New Roman" w:hAnsi="Times New Roman" w:cs="Times New Roman"/>
          <w:i/>
          <w:iCs/>
          <w:color w:val="000000"/>
          <w:lang w:eastAsia="ru-RU"/>
        </w:rPr>
      </w:pPr>
      <w:r w:rsidRPr="0067002A">
        <w:rPr>
          <w:rFonts w:ascii="Times New Roman" w:hAnsi="Times New Roman" w:cs="Times New Roman"/>
          <w:color w:val="000000"/>
          <w:lang w:eastAsia="ru-RU"/>
        </w:rPr>
        <w:t>Программы практик представлены в </w:t>
      </w:r>
      <w:r w:rsidRPr="0067002A">
        <w:rPr>
          <w:rFonts w:ascii="Times New Roman" w:hAnsi="Times New Roman" w:cs="Times New Roman"/>
          <w:i/>
          <w:iCs/>
          <w:color w:val="000000"/>
          <w:lang w:eastAsia="ru-RU"/>
        </w:rPr>
        <w:t xml:space="preserve">Приложении </w:t>
      </w:r>
      <w:r w:rsidR="00926689" w:rsidRPr="0067002A">
        <w:rPr>
          <w:rFonts w:ascii="Times New Roman" w:hAnsi="Times New Roman" w:cs="Times New Roman"/>
          <w:i/>
          <w:iCs/>
          <w:color w:val="000000"/>
          <w:lang w:eastAsia="ru-RU"/>
        </w:rPr>
        <w:t>6</w:t>
      </w:r>
      <w:r w:rsidRPr="0067002A">
        <w:rPr>
          <w:rFonts w:ascii="Times New Roman" w:hAnsi="Times New Roman" w:cs="Times New Roman"/>
          <w:i/>
          <w:iCs/>
          <w:color w:val="000000"/>
          <w:lang w:eastAsia="ru-RU"/>
        </w:rPr>
        <w:t>.</w:t>
      </w:r>
    </w:p>
    <w:p w14:paraId="69A3ED12" w14:textId="77777777" w:rsidR="00926689" w:rsidRPr="0067002A" w:rsidRDefault="00926689" w:rsidP="00926689">
      <w:pPr>
        <w:ind w:firstLine="708"/>
        <w:jc w:val="both"/>
        <w:rPr>
          <w:rFonts w:ascii="Times New Roman" w:hAnsi="Times New Roman" w:cs="Times New Roman"/>
          <w:i/>
          <w:iCs/>
          <w:color w:val="000000"/>
          <w:lang w:eastAsia="ru-RU"/>
        </w:rPr>
      </w:pPr>
    </w:p>
    <w:p w14:paraId="23301A03" w14:textId="77777777" w:rsidR="00926689" w:rsidRPr="0067002A" w:rsidRDefault="00926689" w:rsidP="00926689">
      <w:pPr>
        <w:ind w:left="709"/>
        <w:contextualSpacing/>
        <w:jc w:val="both"/>
        <w:rPr>
          <w:rFonts w:ascii="Times New Roman" w:hAnsi="Times New Roman" w:cs="Times New Roman"/>
          <w:bCs/>
          <w:i/>
          <w:iCs/>
        </w:rPr>
      </w:pPr>
      <w:r w:rsidRPr="0067002A">
        <w:rPr>
          <w:rFonts w:ascii="Times New Roman" w:hAnsi="Times New Roman" w:cs="Times New Roman"/>
          <w:bCs/>
          <w:i/>
          <w:iCs/>
        </w:rPr>
        <w:t>5.2.3. Программа научно-исследовательской работы.</w:t>
      </w:r>
    </w:p>
    <w:p w14:paraId="0762B305" w14:textId="77777777" w:rsidR="00926689" w:rsidRPr="0067002A" w:rsidRDefault="00926689" w:rsidP="00926689">
      <w:pPr>
        <w:ind w:firstLine="708"/>
        <w:contextualSpacing/>
        <w:jc w:val="both"/>
        <w:rPr>
          <w:rFonts w:ascii="Times New Roman" w:hAnsi="Times New Roman" w:cs="Times New Roman"/>
          <w:bCs/>
          <w:iCs/>
        </w:rPr>
      </w:pPr>
      <w:r w:rsidRPr="0067002A">
        <w:rPr>
          <w:rFonts w:ascii="Times New Roman" w:hAnsi="Times New Roman" w:cs="Times New Roman"/>
          <w:bCs/>
          <w:iCs/>
        </w:rPr>
        <w:t>Научно-исследовательская работа является обязательным разделом основной профессиональной образовательной программы подготовки магистрантов и направлена на формирование компетенций в соответствии с ФГОС ВО и основными профессиональными образовательными программами по направлениям подготовки магистратуры Университета.</w:t>
      </w:r>
    </w:p>
    <w:p w14:paraId="707A76B1" w14:textId="77777777" w:rsidR="00926689" w:rsidRPr="0067002A" w:rsidRDefault="00926689" w:rsidP="00926689">
      <w:pPr>
        <w:ind w:firstLine="708"/>
        <w:contextualSpacing/>
        <w:jc w:val="both"/>
        <w:rPr>
          <w:rFonts w:ascii="Times New Roman" w:hAnsi="Times New Roman" w:cs="Times New Roman"/>
          <w:bCs/>
          <w:iCs/>
        </w:rPr>
      </w:pPr>
      <w:r w:rsidRPr="0067002A">
        <w:rPr>
          <w:rFonts w:ascii="Times New Roman" w:hAnsi="Times New Roman" w:cs="Times New Roman"/>
          <w:bCs/>
          <w:iCs/>
        </w:rPr>
        <w:t>Целью научно-исследовательской работы является формирование у магистранта способности к осуществлению профессиональной деятельности в областях, регламентированных ФГОС ВО по соответствующему направлению подготовки.</w:t>
      </w:r>
    </w:p>
    <w:p w14:paraId="25286721" w14:textId="77777777" w:rsidR="00926689" w:rsidRPr="0067002A" w:rsidRDefault="00926689" w:rsidP="0092668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Содержание научно-исследовательской работы магистранта определяется в соответствии с профилем программы подготовки магистров, тематикой научных исследований факультета, выпускающей кафедры и закрепляется в соответствующем разделе индивидуального плана работы магистранта.</w:t>
      </w:r>
    </w:p>
    <w:p w14:paraId="1A091629" w14:textId="77777777" w:rsidR="00926689" w:rsidRPr="0067002A" w:rsidRDefault="00926689" w:rsidP="00926689">
      <w:pPr>
        <w:ind w:firstLine="708"/>
        <w:contextualSpacing/>
        <w:jc w:val="both"/>
        <w:rPr>
          <w:rFonts w:ascii="Times New Roman" w:hAnsi="Times New Roman" w:cs="Times New Roman"/>
          <w:bCs/>
          <w:iCs/>
        </w:rPr>
      </w:pPr>
      <w:r w:rsidRPr="0067002A">
        <w:rPr>
          <w:rFonts w:ascii="Times New Roman" w:hAnsi="Times New Roman" w:cs="Times New Roman"/>
          <w:bCs/>
          <w:iCs/>
        </w:rPr>
        <w:t xml:space="preserve">Программа научно-исследовательской работы разработана в соответствии с Макетом программы НИР магистрантов и Положением о научно-исследовательской работе магистрантов и представлена в </w:t>
      </w:r>
      <w:r w:rsidRPr="0067002A">
        <w:rPr>
          <w:rFonts w:ascii="Times New Roman" w:hAnsi="Times New Roman" w:cs="Times New Roman"/>
          <w:b/>
          <w:i/>
          <w:iCs/>
          <w:spacing w:val="-2"/>
        </w:rPr>
        <w:t>Приложении 7.</w:t>
      </w:r>
    </w:p>
    <w:p w14:paraId="049D5770" w14:textId="77777777" w:rsidR="00926689" w:rsidRPr="0067002A" w:rsidRDefault="00926689" w:rsidP="007D4C7D">
      <w:pPr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</w:p>
    <w:p w14:paraId="0649C240" w14:textId="0DF45557" w:rsidR="00957818" w:rsidRPr="0067002A" w:rsidRDefault="00926689" w:rsidP="007D4C7D">
      <w:pPr>
        <w:ind w:firstLine="708"/>
        <w:jc w:val="center"/>
        <w:rPr>
          <w:rFonts w:ascii="Times New Roman" w:hAnsi="Times New Roman" w:cs="Times New Roman"/>
          <w:color w:val="000000"/>
          <w:lang w:eastAsia="ru-RU"/>
        </w:rPr>
      </w:pPr>
      <w:r w:rsidRPr="0067002A">
        <w:rPr>
          <w:rFonts w:ascii="Times New Roman" w:hAnsi="Times New Roman" w:cs="Times New Roman"/>
          <w:b/>
          <w:bCs/>
          <w:caps/>
          <w:color w:val="000000"/>
          <w:lang w:eastAsia="ru-RU"/>
        </w:rPr>
        <w:t>6</w:t>
      </w:r>
      <w:r w:rsidR="00957818" w:rsidRPr="0067002A">
        <w:rPr>
          <w:rFonts w:ascii="Times New Roman" w:hAnsi="Times New Roman" w:cs="Times New Roman"/>
          <w:b/>
          <w:bCs/>
          <w:caps/>
          <w:color w:val="000000"/>
          <w:lang w:eastAsia="ru-RU"/>
        </w:rPr>
        <w:t>. РЕСУРСНОЕ ОБЕСПЕЧЕНИЕ ОПОП ВО </w:t>
      </w:r>
    </w:p>
    <w:p w14:paraId="56ADC28D" w14:textId="77777777" w:rsidR="00957818" w:rsidRPr="0067002A" w:rsidRDefault="00957818" w:rsidP="007D4C7D">
      <w:pPr>
        <w:ind w:firstLine="708"/>
        <w:jc w:val="center"/>
        <w:rPr>
          <w:rFonts w:ascii="Times New Roman" w:hAnsi="Times New Roman" w:cs="Times New Roman"/>
          <w:color w:val="000000"/>
          <w:lang w:eastAsia="ru-RU"/>
        </w:rPr>
      </w:pPr>
      <w:r w:rsidRPr="0067002A">
        <w:rPr>
          <w:rFonts w:ascii="Times New Roman" w:hAnsi="Times New Roman" w:cs="Times New Roman"/>
          <w:b/>
          <w:bCs/>
          <w:caps/>
          <w:color w:val="000000"/>
          <w:lang w:eastAsia="ru-RU"/>
        </w:rPr>
        <w:t>ПО НАПРАВЛЕНИЮ ПОДГОТОВКИ </w:t>
      </w:r>
      <w:r w:rsidRPr="0067002A">
        <w:rPr>
          <w:rFonts w:ascii="Times New Roman" w:hAnsi="Times New Roman" w:cs="Times New Roman"/>
          <w:b/>
          <w:bCs/>
          <w:color w:val="000000"/>
          <w:lang w:eastAsia="ru-RU"/>
        </w:rPr>
        <w:t>44.04.03 СПЕЦИАЛЬНОЕ </w:t>
      </w:r>
    </w:p>
    <w:p w14:paraId="630D88FE" w14:textId="77777777" w:rsidR="00957818" w:rsidRPr="0067002A" w:rsidRDefault="00957818" w:rsidP="007D4C7D">
      <w:pPr>
        <w:ind w:firstLine="708"/>
        <w:jc w:val="center"/>
        <w:rPr>
          <w:rFonts w:ascii="Times New Roman" w:hAnsi="Times New Roman" w:cs="Times New Roman"/>
          <w:color w:val="000000"/>
          <w:lang w:eastAsia="ru-RU"/>
        </w:rPr>
      </w:pPr>
      <w:r w:rsidRPr="0067002A">
        <w:rPr>
          <w:rFonts w:ascii="Times New Roman" w:hAnsi="Times New Roman" w:cs="Times New Roman"/>
          <w:b/>
          <w:bCs/>
          <w:color w:val="000000"/>
          <w:lang w:eastAsia="ru-RU"/>
        </w:rPr>
        <w:t>(ДЕФЕКТОЛОГИЧЕСКОЕ) ОБРАЗОВАНИЕ</w:t>
      </w:r>
    </w:p>
    <w:p w14:paraId="194D5616" w14:textId="2F2F4450" w:rsidR="00957818" w:rsidRPr="0067002A" w:rsidRDefault="00EF2E22" w:rsidP="007D4C7D">
      <w:pPr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67002A">
        <w:rPr>
          <w:rFonts w:ascii="Times New Roman" w:hAnsi="Times New Roman" w:cs="Times New Roman"/>
          <w:b/>
          <w:bCs/>
          <w:color w:val="000000"/>
          <w:lang w:eastAsia="ru-RU"/>
        </w:rPr>
        <w:t>6</w:t>
      </w:r>
      <w:r w:rsidR="00957818" w:rsidRPr="0067002A">
        <w:rPr>
          <w:rFonts w:ascii="Times New Roman" w:hAnsi="Times New Roman" w:cs="Times New Roman"/>
          <w:b/>
          <w:bCs/>
          <w:color w:val="000000"/>
          <w:lang w:eastAsia="ru-RU"/>
        </w:rPr>
        <w:t>.1. Учебно-методическое и информационное обеспечение образовательного процесса при реализации ОПОП ВО.</w:t>
      </w:r>
    </w:p>
    <w:p w14:paraId="46EC4D5A" w14:textId="435C8BA7" w:rsidR="00957818" w:rsidRPr="0067002A" w:rsidRDefault="00957818" w:rsidP="006C140A">
      <w:pPr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67002A">
        <w:rPr>
          <w:rFonts w:ascii="Times New Roman" w:hAnsi="Times New Roman" w:cs="Times New Roman"/>
          <w:color w:val="000000"/>
          <w:lang w:eastAsia="ru-RU"/>
        </w:rPr>
        <w:t xml:space="preserve">ОПОП по направлению подготовки 44.04.03 Специальное (дефектологическое) образование обеспечена учебно-методической документацией и материалами по всем учебным дисциплинам, содержание каждой из учебных дисциплин представлено в сети Интернет на сайте ФГБОУ ВО «НГПУ им. </w:t>
      </w:r>
      <w:proofErr w:type="spellStart"/>
      <w:r w:rsidRPr="0067002A">
        <w:rPr>
          <w:rFonts w:ascii="Times New Roman" w:hAnsi="Times New Roman" w:cs="Times New Roman"/>
          <w:color w:val="000000"/>
          <w:lang w:eastAsia="ru-RU"/>
        </w:rPr>
        <w:t>Козьмы</w:t>
      </w:r>
      <w:proofErr w:type="spellEnd"/>
      <w:r w:rsidRPr="0067002A">
        <w:rPr>
          <w:rFonts w:ascii="Times New Roman" w:hAnsi="Times New Roman" w:cs="Times New Roman"/>
          <w:color w:val="000000"/>
          <w:lang w:eastAsia="ru-RU"/>
        </w:rPr>
        <w:t xml:space="preserve"> Минина».</w:t>
      </w:r>
    </w:p>
    <w:p w14:paraId="66EA070B" w14:textId="77777777" w:rsidR="006C140A" w:rsidRPr="0067002A" w:rsidRDefault="006C140A" w:rsidP="006C140A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002A">
        <w:rPr>
          <w:rFonts w:ascii="Times New Roman" w:hAnsi="Times New Roman" w:cs="Times New Roman"/>
          <w:sz w:val="24"/>
          <w:szCs w:val="24"/>
        </w:rPr>
        <w:t xml:space="preserve">Каждый обучающийся в течение всего периода обучения обеспечен индивидуальным неограниченным доступом к электронной информационно-образовательной среде Университета из любой точки, в которой имеется доступ к информационно-телекоммуникационной сети «Интернет» (далее – сеть «Интернет»), как на территории Университета, так и вне ее. </w:t>
      </w:r>
    </w:p>
    <w:p w14:paraId="3B1D2B94" w14:textId="77777777" w:rsidR="006C140A" w:rsidRPr="0067002A" w:rsidRDefault="006C140A" w:rsidP="006C140A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Электронная информационно-образовательная среда Университета обеспечивает:</w:t>
      </w:r>
    </w:p>
    <w:p w14:paraId="691DACE5" w14:textId="77777777" w:rsidR="006C140A" w:rsidRPr="0067002A" w:rsidRDefault="006C140A" w:rsidP="006C140A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- 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14:paraId="327ECF1E" w14:textId="77777777" w:rsidR="006C140A" w:rsidRPr="0067002A" w:rsidRDefault="006C140A" w:rsidP="006C140A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- формирование электронного портфолио обучающегося, в том числе сохранение его работ и оценок за эти работы.</w:t>
      </w:r>
    </w:p>
    <w:p w14:paraId="45DC8A64" w14:textId="77777777" w:rsidR="006C140A" w:rsidRPr="0067002A" w:rsidRDefault="006C140A" w:rsidP="006C140A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квалификации работников, ее использующих и поддерживающих. Функционирование электронной информационно-образовательной среды соответствует законодательству Российской Федерации.</w:t>
      </w:r>
    </w:p>
    <w:p w14:paraId="2F93B3DB" w14:textId="77777777" w:rsidR="006B616C" w:rsidRPr="0067002A" w:rsidRDefault="006B616C" w:rsidP="006B616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</w:rPr>
      </w:pPr>
      <w:r w:rsidRPr="0067002A">
        <w:rPr>
          <w:rFonts w:ascii="Times New Roman" w:hAnsi="Times New Roman" w:cs="Times New Roman"/>
          <w:b/>
        </w:rPr>
        <w:lastRenderedPageBreak/>
        <w:t xml:space="preserve">6.2. Основные материально-технические условия для реализации образовательного процесса в вузе в соответствии с ОПОП ВО. </w:t>
      </w:r>
    </w:p>
    <w:p w14:paraId="5067B2FF" w14:textId="77777777" w:rsidR="006B616C" w:rsidRPr="0067002A" w:rsidRDefault="006B616C" w:rsidP="006B616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Университет, реализующий данную основную профессиональную образовательную программу магистратуры, располагает материально-технической базой, соответствующей действующим противопожарным правилам и нормам (Заключение о соответствии объекта защиты обязательным требованиям пожарной безопасности №81/81 от 05.11.2013г. и Санитарно-эпидемиологическое заключение №52.НЦ.04.000.М.002665.11.13 от 27.11.2013г.) обеспечивающей проведение всех видов дисциплинарной и междисциплинарной подготовки, практической и научно-исследовательской работ обучающихся, предусмотренных учебным планом.</w:t>
      </w:r>
    </w:p>
    <w:p w14:paraId="354AC3B1" w14:textId="77777777" w:rsidR="006B616C" w:rsidRPr="0067002A" w:rsidRDefault="006B616C" w:rsidP="006B616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Помещения представляют собой учебные аудитории для проведения учебных занятий, предусмотренных программой магистратуры, оснащены оборудование и техническими средствами обучения, состав которых определен в рабочих программах дисциплин (модулей).</w:t>
      </w:r>
    </w:p>
    <w:p w14:paraId="10423C17" w14:textId="77777777" w:rsidR="006B616C" w:rsidRPr="0067002A" w:rsidRDefault="006B616C" w:rsidP="006B616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обеспечены доступом в электронную информационно-образовательную среду Университета.</w:t>
      </w:r>
    </w:p>
    <w:p w14:paraId="5807E937" w14:textId="77777777" w:rsidR="006B616C" w:rsidRPr="0067002A" w:rsidRDefault="006B616C" w:rsidP="006B616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Допускается замена оборудования его виртуальными аналогами.</w:t>
      </w:r>
    </w:p>
    <w:p w14:paraId="428AB8EC" w14:textId="77777777" w:rsidR="006B616C" w:rsidRPr="0067002A" w:rsidRDefault="006B616C" w:rsidP="006B616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Университет обеспечен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14:paraId="5EE51CAF" w14:textId="77777777" w:rsidR="006B616C" w:rsidRPr="0067002A" w:rsidRDefault="006B616C" w:rsidP="006B616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Библиотечный фонд укомплектован печатными изданиями из расчета не менее 0,25 экземпляра каждого из изданий, указанных в рабочих программах дисциплин (модулей), программ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14:paraId="168A5572" w14:textId="77777777" w:rsidR="006B616C" w:rsidRPr="0067002A" w:rsidRDefault="006B616C" w:rsidP="006B616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Обучающимся обеспечен доступ (удаленный доступ) к современным профессиональным базам данных и информационным справочным системам, состав которых определен в рабочих программах дисциплин (модулей) и подлежит обновлению (при необходимости).</w:t>
      </w:r>
    </w:p>
    <w:p w14:paraId="53FCB128" w14:textId="77777777" w:rsidR="006B616C" w:rsidRPr="0067002A" w:rsidRDefault="006B616C" w:rsidP="006B616C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i/>
        </w:rPr>
      </w:pPr>
      <w:r w:rsidRPr="0067002A">
        <w:rPr>
          <w:rFonts w:ascii="Times New Roman" w:hAnsi="Times New Roman" w:cs="Times New Roman"/>
        </w:rPr>
        <w:t xml:space="preserve">Справка МТО представлена в </w:t>
      </w:r>
      <w:r w:rsidRPr="0067002A">
        <w:rPr>
          <w:rFonts w:ascii="Times New Roman" w:hAnsi="Times New Roman" w:cs="Times New Roman"/>
          <w:b/>
          <w:i/>
        </w:rPr>
        <w:t>Приложении 8.</w:t>
      </w:r>
    </w:p>
    <w:p w14:paraId="0AF3370D" w14:textId="77777777" w:rsidR="006B616C" w:rsidRPr="0067002A" w:rsidRDefault="006B616C" w:rsidP="006C140A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</w:p>
    <w:p w14:paraId="3F281475" w14:textId="008CCE4C" w:rsidR="00957818" w:rsidRPr="0067002A" w:rsidRDefault="006B616C" w:rsidP="007D4C7D">
      <w:pPr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 w:rsidRPr="0067002A">
        <w:rPr>
          <w:rFonts w:ascii="Times New Roman" w:hAnsi="Times New Roman" w:cs="Times New Roman"/>
          <w:b/>
          <w:bCs/>
          <w:color w:val="000000"/>
          <w:lang w:eastAsia="ru-RU"/>
        </w:rPr>
        <w:t>6</w:t>
      </w:r>
      <w:r w:rsidR="00957818" w:rsidRPr="0067002A">
        <w:rPr>
          <w:rFonts w:ascii="Times New Roman" w:hAnsi="Times New Roman" w:cs="Times New Roman"/>
          <w:b/>
          <w:bCs/>
          <w:color w:val="000000"/>
          <w:lang w:eastAsia="ru-RU"/>
        </w:rPr>
        <w:t>.2. Кадровое обеспечение реализации ОПОП ВО.</w:t>
      </w:r>
    </w:p>
    <w:p w14:paraId="7FA5AFDB" w14:textId="77777777" w:rsidR="00957818" w:rsidRPr="0067002A" w:rsidRDefault="00957818" w:rsidP="00147454">
      <w:pPr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67002A">
        <w:rPr>
          <w:rFonts w:ascii="Times New Roman" w:hAnsi="Times New Roman" w:cs="Times New Roman"/>
          <w:color w:val="000000"/>
          <w:lang w:eastAsia="ru-RU"/>
        </w:rPr>
        <w:t xml:space="preserve">Реализация программы магистратуры обеспечивается руководящими и научно-педагогическими работниками Университета, а также лицами, привлекаемыми к реализации программы </w:t>
      </w:r>
      <w:proofErr w:type="spellStart"/>
      <w:r w:rsidRPr="0067002A">
        <w:rPr>
          <w:rFonts w:ascii="Times New Roman" w:hAnsi="Times New Roman" w:cs="Times New Roman"/>
          <w:color w:val="000000"/>
          <w:lang w:eastAsia="ru-RU"/>
        </w:rPr>
        <w:t>бакалавриата</w:t>
      </w:r>
      <w:proofErr w:type="spellEnd"/>
      <w:r w:rsidRPr="0067002A">
        <w:rPr>
          <w:rFonts w:ascii="Times New Roman" w:hAnsi="Times New Roman" w:cs="Times New Roman"/>
          <w:color w:val="000000"/>
          <w:lang w:eastAsia="ru-RU"/>
        </w:rPr>
        <w:t xml:space="preserve"> на условиях гражданско-правового договора.</w:t>
      </w:r>
    </w:p>
    <w:p w14:paraId="12585F38" w14:textId="77777777" w:rsidR="00957818" w:rsidRPr="0067002A" w:rsidRDefault="00957818" w:rsidP="00147454">
      <w:pPr>
        <w:ind w:firstLine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67002A">
        <w:rPr>
          <w:rFonts w:ascii="Times New Roman" w:hAnsi="Times New Roman" w:cs="Times New Roman"/>
          <w:color w:val="000000"/>
          <w:lang w:eastAsia="ru-RU"/>
        </w:rPr>
        <w:t>Квалификация руководящих и научно-педагогических работников организации соответствует квалификационным характеристикам, установленным в Едином квалификационном справочнике должностей руководителей, специалистов и служащих и профессиональным стандартам (при наличии).</w:t>
      </w:r>
    </w:p>
    <w:p w14:paraId="1080375C" w14:textId="77777777" w:rsidR="006676BF" w:rsidRPr="0067002A" w:rsidRDefault="006676BF" w:rsidP="00147454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70 процентов численности педагогических работников Университета, участвующих в реализации программы магистратуры, и лиц, привлекаемых Университетом к реализации программы магистратуры на иных условиях (исходя из количества замещаемых ставок, приведенного к целочисленным значениям), ведут научную, научно-методическую и (или) практическую работу, соответствующую профилю преподаваемой дисциплины (модуля).</w:t>
      </w:r>
    </w:p>
    <w:p w14:paraId="21D86C23" w14:textId="77777777" w:rsidR="006676BF" w:rsidRPr="0067002A" w:rsidRDefault="006676BF" w:rsidP="00147454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 xml:space="preserve">10 процентов численности педагогических работников Университета, участвующих в реализации программы магистратуры, и лиц, привлекаемых Университетом к реализации программы магистратуры на иных условиях (исходя из количества замещаемых ставок, приведенного к целочисленным значениям), являются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</w:t>
      </w:r>
      <w:r w:rsidRPr="0067002A">
        <w:rPr>
          <w:rFonts w:ascii="Times New Roman" w:hAnsi="Times New Roman" w:cs="Times New Roman"/>
        </w:rPr>
        <w:lastRenderedPageBreak/>
        <w:t>готовятся выпускники (имеют стаж работы в данной профессиональной сфере не менее 3 лет).</w:t>
      </w:r>
    </w:p>
    <w:p w14:paraId="06B93889" w14:textId="77777777" w:rsidR="006676BF" w:rsidRPr="0067002A" w:rsidRDefault="006676BF" w:rsidP="00147454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70 процентов численности педагогических работников Университета и лиц, привлекаемых к образовательной деятельности Университетом на иных условиях (исходя из количества замещаемых ставок, приведенного к целочисленным значениям), имеют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14:paraId="0ABA8DA1" w14:textId="77777777" w:rsidR="006676BF" w:rsidRPr="0067002A" w:rsidRDefault="006676BF" w:rsidP="00147454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К педагогическим работникам и лицам, привлекаемых к образовательной деятельности Университетом на иных условиях, с учеными степенями и (или) учеными званиями приравниваются лица без ученых степеней и званий, имеющие соответствующие направленности (профилю) программы магистратуры почетные звания Российской Федерации, указанные в п.4.4.5. ФГОС ВО.</w:t>
      </w:r>
    </w:p>
    <w:p w14:paraId="31D81342" w14:textId="77777777" w:rsidR="006676BF" w:rsidRPr="0067002A" w:rsidRDefault="006676BF" w:rsidP="00147454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i/>
        </w:rPr>
      </w:pPr>
      <w:r w:rsidRPr="0067002A">
        <w:rPr>
          <w:rFonts w:ascii="Times New Roman" w:hAnsi="Times New Roman" w:cs="Times New Roman"/>
        </w:rPr>
        <w:t xml:space="preserve">Сведения о кадровом обеспечении ОПОП представлены в </w:t>
      </w:r>
      <w:r w:rsidRPr="0067002A">
        <w:rPr>
          <w:rFonts w:ascii="Times New Roman" w:hAnsi="Times New Roman" w:cs="Times New Roman"/>
          <w:b/>
          <w:i/>
        </w:rPr>
        <w:t>Приложении 9.</w:t>
      </w:r>
    </w:p>
    <w:p w14:paraId="777BCC7F" w14:textId="77777777" w:rsidR="00147454" w:rsidRPr="0067002A" w:rsidRDefault="00147454" w:rsidP="00147454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</w:rPr>
      </w:pPr>
      <w:r w:rsidRPr="0067002A">
        <w:rPr>
          <w:rFonts w:ascii="Times New Roman" w:hAnsi="Times New Roman" w:cs="Times New Roman"/>
          <w:b/>
        </w:rPr>
        <w:t>6.4. Механизм оценки качества образовательной деятельности и подготовки обучающимися по программе магистратуры</w:t>
      </w:r>
    </w:p>
    <w:p w14:paraId="6361161A" w14:textId="77777777" w:rsidR="00147454" w:rsidRPr="0067002A" w:rsidRDefault="00147454" w:rsidP="00147454">
      <w:pPr>
        <w:tabs>
          <w:tab w:val="num" w:pos="993"/>
        </w:tabs>
        <w:suppressAutoHyphens/>
        <w:ind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Качество образовательной деятельности и подготовки обучающихся по программе магистратуры определяется системой внутренней оценки, а также системой внешней оценки, в которой Университет принимает участие на добровольной основе.</w:t>
      </w:r>
    </w:p>
    <w:p w14:paraId="1E99C7ED" w14:textId="77777777" w:rsidR="00147454" w:rsidRPr="0067002A" w:rsidRDefault="00147454" w:rsidP="00147454">
      <w:pPr>
        <w:tabs>
          <w:tab w:val="num" w:pos="993"/>
        </w:tabs>
        <w:suppressAutoHyphens/>
        <w:ind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В целях совершенствования программы магистратуры Университет при проведении регулярной внутренней оценки качества образовательной деятельности и подготовки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Университета. Внутренняя оценка качества образовательной деятельности осуществляется в соответствии с Положением о внутренней независимой оценке качества подготовки обучающихся.</w:t>
      </w:r>
    </w:p>
    <w:p w14:paraId="0C9798D5" w14:textId="77777777" w:rsidR="00147454" w:rsidRPr="0067002A" w:rsidRDefault="00147454" w:rsidP="00147454">
      <w:pPr>
        <w:tabs>
          <w:tab w:val="num" w:pos="993"/>
        </w:tabs>
        <w:suppressAutoHyphens/>
        <w:ind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В рамках внутренней системы оценки качества образовательной деятельности по программе магистратуры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14:paraId="2ECECCAA" w14:textId="77777777" w:rsidR="00147454" w:rsidRPr="0067002A" w:rsidRDefault="00147454" w:rsidP="00147454">
      <w:pPr>
        <w:tabs>
          <w:tab w:val="num" w:pos="993"/>
        </w:tabs>
        <w:suppressAutoHyphens/>
        <w:ind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Внешняя оценка качества образовательной деятельности по программе магистратуры с целью подтверждения соответствия образовательной деятельности по программе магистратуры требованиям ФГОС ВО с учетом соответствующей ПООП осуществлялась в рамках процедуры государственной аккредитации (Свидетельство о государственной аккредитации №2342 от 14.11.2016г.).</w:t>
      </w:r>
    </w:p>
    <w:p w14:paraId="4E8E72D1" w14:textId="77777777" w:rsidR="00147454" w:rsidRPr="0067002A" w:rsidRDefault="00147454" w:rsidP="00147454">
      <w:pPr>
        <w:tabs>
          <w:tab w:val="num" w:pos="993"/>
        </w:tabs>
        <w:suppressAutoHyphens/>
        <w:ind w:firstLine="709"/>
        <w:jc w:val="both"/>
        <w:rPr>
          <w:rFonts w:ascii="Times New Roman" w:hAnsi="Times New Roman" w:cs="Times New Roman"/>
          <w:b/>
        </w:rPr>
      </w:pPr>
      <w:r w:rsidRPr="0067002A">
        <w:rPr>
          <w:rFonts w:ascii="Times New Roman" w:hAnsi="Times New Roman" w:cs="Times New Roman"/>
          <w:b/>
        </w:rPr>
        <w:t>6.5 Условия освоения основной профессиональной образовательной программы для обучающихся с ограниченными возможностями здоровья.</w:t>
      </w:r>
    </w:p>
    <w:p w14:paraId="49D7ACB1" w14:textId="77777777" w:rsidR="00147454" w:rsidRPr="0067002A" w:rsidRDefault="00147454" w:rsidP="00147454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Содержание высшего образования по ОПОП и условия организации образовательного процесса обучающихся с ограниченными возможностями здоровья определяются адаптированной ОПОП, а для инвалидов также в соответствии с индивидуальной программой реабилитации инвалида.</w:t>
      </w:r>
    </w:p>
    <w:p w14:paraId="7208EA4C" w14:textId="77777777" w:rsidR="00147454" w:rsidRPr="0067002A" w:rsidRDefault="00147454" w:rsidP="00147454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Образовательный процесс обучающихся с ограниченными возможностями здоровья осуществляется на основе ОПОП, адаптированных при необходимости для обучения указанных обучающихся.</w:t>
      </w:r>
    </w:p>
    <w:p w14:paraId="5B116A4E" w14:textId="77777777" w:rsidR="00147454" w:rsidRPr="0067002A" w:rsidRDefault="00147454" w:rsidP="00147454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Образовательный процесс инвалидов и обучающихся с ограниченными возможностями здоровья по ОПОП осуществляется Университетом с учетом особенностей психофизического развития, индивидуальных возможностей и состояния здоровья таких обучающихся.</w:t>
      </w:r>
    </w:p>
    <w:p w14:paraId="4628268D" w14:textId="77777777" w:rsidR="00147454" w:rsidRPr="0067002A" w:rsidRDefault="00147454" w:rsidP="00147454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В целях доступности получения высшего образования по ОПОП инвалидами и лицами с ограниченными возможностями здоровья Университетом обеспечивается:</w:t>
      </w:r>
    </w:p>
    <w:p w14:paraId="0D5BBE80" w14:textId="77777777" w:rsidR="00147454" w:rsidRPr="0067002A" w:rsidRDefault="00147454" w:rsidP="00147454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1) для инвалидов и лиц с ограниченными возможностями здоровья по зрению:</w:t>
      </w:r>
    </w:p>
    <w:p w14:paraId="13A7EEB9" w14:textId="77777777" w:rsidR="00147454" w:rsidRPr="0067002A" w:rsidRDefault="00147454" w:rsidP="00147454">
      <w:pPr>
        <w:numPr>
          <w:ilvl w:val="0"/>
          <w:numId w:val="18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lastRenderedPageBreak/>
        <w:t>наличие альтернативной версии официального сайта Университета в сети «Интернет» для слабовидящих;</w:t>
      </w:r>
    </w:p>
    <w:p w14:paraId="2C7DE7DB" w14:textId="77777777" w:rsidR="00147454" w:rsidRPr="0067002A" w:rsidRDefault="00147454" w:rsidP="00147454">
      <w:pPr>
        <w:numPr>
          <w:ilvl w:val="0"/>
          <w:numId w:val="18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размещение в доступных для обучающихся, являющихся слепыми или слабовидящими, местах и в адаптированной форме (с учетом их особых потребностей) справочной информации о расписании учебных занятий (информация должна быть выполнена крупным рельефно-контрастным шрифтом (на белом или желтом фоне) и продублирована шрифтом Брайля);</w:t>
      </w:r>
    </w:p>
    <w:p w14:paraId="75347C52" w14:textId="77777777" w:rsidR="00147454" w:rsidRPr="0067002A" w:rsidRDefault="00147454" w:rsidP="00147454">
      <w:pPr>
        <w:numPr>
          <w:ilvl w:val="0"/>
          <w:numId w:val="18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присутствие ассистента, оказывающего обучающемуся необходимую помощь;</w:t>
      </w:r>
    </w:p>
    <w:p w14:paraId="799245BB" w14:textId="77777777" w:rsidR="00147454" w:rsidRPr="0067002A" w:rsidRDefault="00147454" w:rsidP="00147454">
      <w:pPr>
        <w:numPr>
          <w:ilvl w:val="0"/>
          <w:numId w:val="18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обеспечение выпуска альтернативных форматов печатных материалов (крупный шрифт или аудиофайлы);</w:t>
      </w:r>
    </w:p>
    <w:p w14:paraId="7B89FF28" w14:textId="77777777" w:rsidR="00147454" w:rsidRPr="0067002A" w:rsidRDefault="00147454" w:rsidP="00147454">
      <w:pPr>
        <w:numPr>
          <w:ilvl w:val="0"/>
          <w:numId w:val="18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обеспечение доступа обучающегося, являющегося слепым и использующего собаку-поводыря, к зданию Университета;</w:t>
      </w:r>
    </w:p>
    <w:p w14:paraId="780E94D8" w14:textId="77777777" w:rsidR="00147454" w:rsidRPr="0067002A" w:rsidRDefault="00147454" w:rsidP="00147454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2) для инвалидов и лиц с ограниченными возможностями здоровья по слуху:</w:t>
      </w:r>
    </w:p>
    <w:p w14:paraId="62711149" w14:textId="77777777" w:rsidR="00147454" w:rsidRPr="0067002A" w:rsidRDefault="00147454" w:rsidP="00147454">
      <w:pPr>
        <w:numPr>
          <w:ilvl w:val="0"/>
          <w:numId w:val="19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дублирование звуковой справочной информации о расписании учебных занятий визуальной (установка мониторов с возможностью трансляции субтитров;</w:t>
      </w:r>
    </w:p>
    <w:p w14:paraId="26B1103D" w14:textId="77777777" w:rsidR="00147454" w:rsidRPr="0067002A" w:rsidRDefault="00147454" w:rsidP="00147454">
      <w:pPr>
        <w:numPr>
          <w:ilvl w:val="0"/>
          <w:numId w:val="19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обеспечение надлежащими звуковыми средствами воспроизведения информации;</w:t>
      </w:r>
    </w:p>
    <w:p w14:paraId="71C8AB28" w14:textId="77777777" w:rsidR="00147454" w:rsidRPr="0067002A" w:rsidRDefault="00147454" w:rsidP="00147454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3) для инвалидов и лиц с ограниченными возможностями здоровья, имеющих нарушения опорно-двигательного аппарата, материально-технические условия должны обеспечивать возможность беспрепятственного доступа обучающихся в учебные помещения, столовые, туалетные и другие помещения университета, а также пребывания в указанных помещениях (наличие пандусов, поручней, расширенных дверных проемов, лифтов, локальное понижение стоек-барьеров; наличие специальных кресел и других приспособлений).</w:t>
      </w:r>
    </w:p>
    <w:p w14:paraId="3A5B03CF" w14:textId="77777777" w:rsidR="00147454" w:rsidRPr="0067002A" w:rsidRDefault="00147454" w:rsidP="00147454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Образовательный процесс обучающихся с ограниченными возможностями здоровья может быть организован как совместно с другими обучающимися, так и в отдельных группах.</w:t>
      </w:r>
    </w:p>
    <w:p w14:paraId="50ADF3CA" w14:textId="77777777" w:rsidR="00147454" w:rsidRPr="0067002A" w:rsidRDefault="00147454" w:rsidP="00147454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 xml:space="preserve">При получении высшего образования по ОПОП обучающимся с ограниченными возможностями здоровья предоставляются бесплатно специальные учебники и учебные пособия, иная учебная литература, а также услуги </w:t>
      </w:r>
      <w:proofErr w:type="spellStart"/>
      <w:r w:rsidRPr="0067002A">
        <w:rPr>
          <w:rFonts w:ascii="Times New Roman" w:hAnsi="Times New Roman" w:cs="Times New Roman"/>
        </w:rPr>
        <w:t>сурдопереводчиков</w:t>
      </w:r>
      <w:proofErr w:type="spellEnd"/>
      <w:r w:rsidRPr="0067002A">
        <w:rPr>
          <w:rFonts w:ascii="Times New Roman" w:hAnsi="Times New Roman" w:cs="Times New Roman"/>
        </w:rPr>
        <w:t xml:space="preserve"> и </w:t>
      </w:r>
      <w:proofErr w:type="spellStart"/>
      <w:r w:rsidRPr="0067002A">
        <w:rPr>
          <w:rFonts w:ascii="Times New Roman" w:hAnsi="Times New Roman" w:cs="Times New Roman"/>
        </w:rPr>
        <w:t>тифлосурдопереводчиков</w:t>
      </w:r>
      <w:proofErr w:type="spellEnd"/>
      <w:r w:rsidRPr="0067002A">
        <w:rPr>
          <w:rFonts w:ascii="Times New Roman" w:hAnsi="Times New Roman" w:cs="Times New Roman"/>
        </w:rPr>
        <w:t xml:space="preserve"> (при необходимости).</w:t>
      </w:r>
    </w:p>
    <w:p w14:paraId="3C6E732F" w14:textId="77777777" w:rsidR="00147454" w:rsidRPr="0067002A" w:rsidRDefault="00147454" w:rsidP="00147454">
      <w:pPr>
        <w:pStyle w:val="2"/>
        <w:suppressAutoHyphens/>
        <w:spacing w:after="0" w:line="240" w:lineRule="auto"/>
        <w:ind w:left="0" w:firstLine="0"/>
        <w:rPr>
          <w:b/>
        </w:rPr>
      </w:pPr>
    </w:p>
    <w:p w14:paraId="173F1FD8" w14:textId="77777777" w:rsidR="00A127BF" w:rsidRPr="00F51171" w:rsidRDefault="00A127BF" w:rsidP="00A127BF">
      <w:pPr>
        <w:ind w:firstLine="709"/>
        <w:jc w:val="center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>Раздел 7 «ХАРАКТЕРИСТИКИ СОЦИАЛЬНО-КУЛЬТУРНОЙ СРЕДЫ ВУЗА, ОБЕСПЕЧИВАЮЩИЕ РАЗВИТИЕ УНИВЕРСАЛЬНЫХ КОМПЕТЕНЦИЙ ОБУЧАЮЩИХСЯ»</w:t>
      </w:r>
    </w:p>
    <w:p w14:paraId="6BB5662D" w14:textId="77777777" w:rsidR="00A127BF" w:rsidRPr="00F51171" w:rsidRDefault="00A127BF" w:rsidP="00A127B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Воспитание студентов является одним из приоритетных направлений в деятельности университета, носит системный характер, осуществляется в тесной взаимосвязи учебной и </w:t>
      </w:r>
      <w:proofErr w:type="spellStart"/>
      <w:r w:rsidRPr="00F51171">
        <w:rPr>
          <w:rFonts w:ascii="Times New Roman" w:eastAsia="Times New Roman" w:hAnsi="Times New Roman" w:cs="Times New Roman"/>
        </w:rPr>
        <w:t>внеучебной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работы, строится в соответствии с современными нормативными документами и требованиями. Воспитательная миссия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– создание условий для развития профессиональной компетентности обучающихся, их духовно-нравственного и культурного развития, гражданско-патриотического становления и саморазвития, обогащения личностного и профессионального опыта созидательного решения общественных и личностных проблем, а также условий для содействия социальной и творческой самореализации обучающихся, для приобщения их к здоровому образу жизни и физической культуре. </w:t>
      </w:r>
    </w:p>
    <w:p w14:paraId="291DBBD8" w14:textId="77777777" w:rsidR="00A127BF" w:rsidRPr="00F51171" w:rsidRDefault="00A127BF" w:rsidP="00A127B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>Основной целью воспитания обучающегося в НГПУ им. К. Минина является создание условий для социализации личности будущего конкурентоспособного специалиста с высшим образованием, обладающего интеллигентностью, социальной активностью, качествами гражданина-патриота и формирование базовой общей и профессиональной культуры в их единстве и взаимосвязи, развитие личностного потенциала обучающихся.</w:t>
      </w:r>
    </w:p>
    <w:p w14:paraId="74BC0BBB" w14:textId="77777777" w:rsidR="00A127BF" w:rsidRPr="00F73A8D" w:rsidRDefault="00A127BF" w:rsidP="00A127B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73A8D">
        <w:rPr>
          <w:rFonts w:ascii="Times New Roman" w:eastAsia="Times New Roman" w:hAnsi="Times New Roman" w:cs="Times New Roman"/>
        </w:rPr>
        <w:lastRenderedPageBreak/>
        <w:t xml:space="preserve">Воспитательная система в </w:t>
      </w:r>
      <w:proofErr w:type="spellStart"/>
      <w:r w:rsidRPr="00F73A8D">
        <w:rPr>
          <w:rFonts w:ascii="Times New Roman" w:eastAsia="Times New Roman" w:hAnsi="Times New Roman" w:cs="Times New Roman"/>
        </w:rPr>
        <w:t>Мининском</w:t>
      </w:r>
      <w:proofErr w:type="spellEnd"/>
      <w:r w:rsidRPr="00F73A8D">
        <w:rPr>
          <w:rFonts w:ascii="Times New Roman" w:eastAsia="Times New Roman" w:hAnsi="Times New Roman" w:cs="Times New Roman"/>
        </w:rPr>
        <w:t xml:space="preserve"> университете строится на основании требований федерального закона «Об образовании» в Российской Федерации, Основ государственно молодежной политики Российской Федерации на период до 2025 года, рекомендаций по развитию студенческого самоуправления в образовательных учреждениях высшего и среднего профессионального образования Российской Федерации, Программы «Молодежь Нижнего Новгорода», Устава НГПУ им. К. Минина, приказов и распоряжений ректора университета, локальных нормативных актов университета. Основополагающим документом воспитательной и социальной деятельности НГПУ им. К. Минина является Концепция социально-воспитательной деятельности Нижегородского государственного педагогического университета имени </w:t>
      </w:r>
      <w:proofErr w:type="spellStart"/>
      <w:r w:rsidRPr="00F73A8D">
        <w:rPr>
          <w:rFonts w:ascii="Times New Roman" w:eastAsia="Times New Roman" w:hAnsi="Times New Roman" w:cs="Times New Roman"/>
        </w:rPr>
        <w:t>Козьмы</w:t>
      </w:r>
      <w:proofErr w:type="spellEnd"/>
      <w:r w:rsidRPr="00F73A8D">
        <w:rPr>
          <w:rFonts w:ascii="Times New Roman" w:eastAsia="Times New Roman" w:hAnsi="Times New Roman" w:cs="Times New Roman"/>
        </w:rPr>
        <w:t xml:space="preserve"> Минина на 2018-2023 годы. </w:t>
      </w:r>
    </w:p>
    <w:p w14:paraId="6D1B02F6" w14:textId="77777777" w:rsidR="00A127BF" w:rsidRPr="00F51171" w:rsidRDefault="00A127BF" w:rsidP="00A127B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Принципиальной особенностью воспитательной системы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является то, что она основана на </w:t>
      </w:r>
      <w:proofErr w:type="spellStart"/>
      <w:r w:rsidRPr="00F51171">
        <w:rPr>
          <w:rFonts w:ascii="Times New Roman" w:eastAsia="Times New Roman" w:hAnsi="Times New Roman" w:cs="Times New Roman"/>
        </w:rPr>
        <w:t>деятельностном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подходе, предполагающем формирование среды, в которой созданы условия для возникновения и поддержки студенческих инициатив. Второй важной чертой является признание роли студенческого объединения, как основного элемента студенческого самоуправления, внутри которого происходит инициативная деятельность, задающая основу профессионального воспитания. Третья отличительная черта – курс на достижение конвенции поколений между всеми участниками образовательного процесса вуза.</w:t>
      </w:r>
    </w:p>
    <w:p w14:paraId="404D854A" w14:textId="77777777" w:rsidR="00A127BF" w:rsidRPr="00F51171" w:rsidRDefault="00A127BF" w:rsidP="00A127B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>Важнейшими характеристиками воспитательной среды университета, обеспечивающей развитие общекультурных компетенций, являются: открытость, интерактивность, многоаспектность, универсальность, обширность, интенсивность, целостность, избыточность, продуктивность, событийность, креативность, способствующие опережающему, восходящему развитию университета, реализации личностного потенциала обучающихся и их непрерывного образования.</w:t>
      </w:r>
    </w:p>
    <w:p w14:paraId="78FF2D57" w14:textId="77777777" w:rsidR="00A127BF" w:rsidRPr="00F51171" w:rsidRDefault="00A127BF" w:rsidP="00A127B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Механизм реализации стратегии социально-воспитательной деятельности университета подробно изложен в ежегодном плане работы отдела по сетевому сотрудничеству и социальному партнерству, а также в ряде положений о студенческих объединениях. </w:t>
      </w:r>
    </w:p>
    <w:p w14:paraId="707B4B0E" w14:textId="77777777" w:rsidR="00A127BF" w:rsidRPr="00F51171" w:rsidRDefault="00A127BF" w:rsidP="00A127B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>Социально-воспитательная деятельность в университете реализуется на следующих уровнях: на уровне университета, факультета, кафедры, студенческой группы и иных структурных подразделений вуза. Важнейшими элементами среды являются многофункциональные центры и аудитории, зоны самостоятельной работы, инфраструктура студенческих объединений, библиотека, спортивные залы, музей истории образования, зоологический, геологический музей.</w:t>
      </w:r>
    </w:p>
    <w:p w14:paraId="44FB3A04" w14:textId="77777777" w:rsidR="00A127BF" w:rsidRPr="00F51171" w:rsidRDefault="00A127BF" w:rsidP="00A127B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Координацию социально-воспитательной деятельности осуществляет проректор по сетевому сотрудничеству и социальному партнерству. В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Мининском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университете функционирует отдел по сетевому сотрудничеству и социальному партнерству, ответственный за организацию и реализацию социально-воспитательной деятельности.</w:t>
      </w:r>
    </w:p>
    <w:p w14:paraId="74ED94E0" w14:textId="77777777" w:rsidR="00A127BF" w:rsidRPr="00F51171" w:rsidRDefault="00A127BF" w:rsidP="00A127B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Студенческое самоуправление является неотъемлемой частью всей общевузовской системы управления и реализует важнейшие функции организации студенческой жизни. Социально-воспитательная среда университета организуется и сопровождается деятельностью студенческих объединений, действующих на основании Положения о студенческих объединениях в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Мининском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университете. </w:t>
      </w:r>
    </w:p>
    <w:p w14:paraId="59754504" w14:textId="77777777" w:rsidR="00A127BF" w:rsidRPr="00F51171" w:rsidRDefault="00A127BF" w:rsidP="00A127B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С 2016 года в вузе успешно реализуется проект «Образовательный конвент для студентов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«</w:t>
      </w:r>
      <w:proofErr w:type="spellStart"/>
      <w:r w:rsidRPr="00F51171">
        <w:rPr>
          <w:rFonts w:ascii="Times New Roman" w:eastAsia="Times New Roman" w:hAnsi="Times New Roman" w:cs="Times New Roman"/>
        </w:rPr>
        <w:t>СОдействие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», представляющий собой систему выделения внутренних грантов на финансирование реализации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</w:t>
      </w:r>
      <w:r w:rsidRPr="00F51171">
        <w:rPr>
          <w:rFonts w:ascii="Times New Roman" w:eastAsia="Times New Roman" w:hAnsi="Times New Roman" w:cs="Times New Roman"/>
        </w:rPr>
        <w:lastRenderedPageBreak/>
        <w:t xml:space="preserve">публично отчитывается о результатах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За четыре года существования конвента поддержано 40 инициатив, выделено более </w:t>
      </w:r>
    </w:p>
    <w:p w14:paraId="02E59D2C" w14:textId="77777777" w:rsidR="00A127BF" w:rsidRPr="00F51171" w:rsidRDefault="00A127BF" w:rsidP="00A127B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1 000 000 рублей, участниками проекта стали более 500 студентов. Важнейшим результатом реализации конвента стало развитие сети студенческих объединений и увеличение числа студентов, вовлеченных в социальное проектирование. </w:t>
      </w:r>
    </w:p>
    <w:p w14:paraId="3DCB57FB" w14:textId="77777777" w:rsidR="00A127BF" w:rsidRPr="00F51171" w:rsidRDefault="00A127BF" w:rsidP="00A127B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В настоящее время в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Мининском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университете функционирует 28 студенческих объединений, главным координирующим органом которых является Объединенный совет обучающихся. Совет ставит своей целью найти точки соприкосновения молодежных студенческих объединений, преследуемых социально-значимые и общественно-полезные цели, оказывает помощь другим студенческим объединениям в организации их деятельности, взаимодействует с администрацией университета и представляет интересы студентов. </w:t>
      </w:r>
    </w:p>
    <w:p w14:paraId="3CFB1E77" w14:textId="77777777" w:rsidR="00A127BF" w:rsidRPr="00F51171" w:rsidRDefault="00A127BF" w:rsidP="00A127B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Студенческие объединения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осуществляют свою деятельность по следующим направлениям:</w:t>
      </w:r>
    </w:p>
    <w:p w14:paraId="08CC8364" w14:textId="77777777" w:rsidR="00A127BF" w:rsidRPr="00F51171" w:rsidRDefault="00A127BF" w:rsidP="00A127B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Гражданско-патриотическое направление.  Данное направление способствует формированию гражданского патриотизма, изучению истории Отечества. В этом направлении в университете представлены Военно-патриотический клуб «Поколение» и «Вечный город». Ежегодно студенты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совместно с Председателем Совета областной общественной организации защитников и жителей блокадного Ленинграда, подполковником Сергей Сергеевичем Фогелем организуют встречи, выставки, концерты, посвященные событиям ВОВ. Кроме того, ежегодно в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Мининском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университете реализуется комплекс мероприятий, посвященный празднованию Дня Победы. В 2020 году студенты, сотрудники и преподаватели университета активно принимали участие в акции «Журавль Победы», которая была организована в рамках Всероссийской акции «15 дней до Великой Победы», поддерживали онлайн-марафоны «Эстафета памяти» и «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Мининский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помнит», где делились своими воспоминаниями, любимыми стихотворениями о войне и словами благодарности. В официальной группе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</w:t>
      </w:r>
      <w:proofErr w:type="spellStart"/>
      <w:r w:rsidRPr="00F51171">
        <w:rPr>
          <w:rFonts w:ascii="Times New Roman" w:eastAsia="Times New Roman" w:hAnsi="Times New Roman" w:cs="Times New Roman"/>
        </w:rPr>
        <w:t>ВКонтакте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были запущены онлайн-проекты «Хроники Победы», «Кинолента памяти» и «Великая Отечественная война в культуре и искусстве». В рамках проектов были размещены подборки интересных, вдохновляющих и великих произведений литературы, музыки, кинематографа. Для сохранения памяти о событиях Великой Отечественной войны и о ее героях были размещены социальные видеоролики, отражающие горечь утрат и лишений. 10 команд молодёжных объединений Нижегородской области приняли участие в онлайн-игре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«Что? Где? Когда?» – «Знамя над Рейхстагом».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Мининский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 запустил проект «Страницы памяти», приуроченный к 75-й годовщине победы в Великой Отечественной войне.  Он был запущен 9 апреля – ровно за месяц до памятной даты. Проект собрал 14 историй о героях. Это семейные истории нынешних студентов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и архивные сведения про студентов и выпускников университета, которые участвовали в сражениях. Также были проведены творческие конкурсы: конкурс рисунков, посвящённых 75-летию Победы, творческие конкурсы для школьников «Позволь душе моей открыться…» и «Этот День Победы!». 8 мая прошла акция «Свеча памяти», 9 мая Студенческий творческий центр организовал праздничный онлайн-концерт «Забыть нельзя», в котором приняли участие преподаватели, студенты и выпускники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университета. Онлайн-концерт собрал более 1000 зрителей. 20 мая состоялась премьера онлайн-спектакля «У войны не женское лицо» театральной студии «ЖЕСТ» по мотивам одноименной книги Светланы Алексиевич. </w:t>
      </w:r>
    </w:p>
    <w:p w14:paraId="28D943BC" w14:textId="77777777" w:rsidR="00A127BF" w:rsidRPr="00F51171" w:rsidRDefault="00A127BF" w:rsidP="00A127B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Профессионально-ориентирующее направление. В данном направлении в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Мининском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университете функционирует Штаб студенческих отрядов «Спутник», который </w:t>
      </w:r>
      <w:r w:rsidRPr="00F51171">
        <w:rPr>
          <w:rFonts w:ascii="Times New Roman" w:eastAsia="Times New Roman" w:hAnsi="Times New Roman" w:cs="Times New Roman"/>
        </w:rPr>
        <w:lastRenderedPageBreak/>
        <w:t xml:space="preserve">включает в себя 4 отряда педагогической направленности и два отряда проводников. В рамках деятельности СО проходит обучение в школе проводников и школе вожатского мастерства, программа которой была признана лучшей в России, реализующейся на базе педагогического университета. За время летнего трудового семестра ежегодно более 200 студентов выезжают на целину в детские оздоровительные лагеря и центры Нижегородской, Московской, Владимирской областях и Краснодарского края, а также более 70 студентов работают в качестве проводников на железной дороге. Кроме того,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Мининский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 ежегодно формирует вожатский корпус в МДЦ «Артек». </w:t>
      </w:r>
    </w:p>
    <w:p w14:paraId="320843D0" w14:textId="77777777" w:rsidR="00A127BF" w:rsidRPr="00F51171" w:rsidRDefault="00A127BF" w:rsidP="00A127B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С 2003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Мининский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 организует Всероссийский фестиваль студенческих педагогических отрядов «Капитаны счастливого детства». Ежегодно Фестиваль собирает более трехсот педагогов со всей России. </w:t>
      </w:r>
      <w:r>
        <w:rPr>
          <w:rFonts w:ascii="Times New Roman" w:eastAsia="Times New Roman" w:hAnsi="Times New Roman" w:cs="Times New Roman"/>
        </w:rPr>
        <w:t>«Капитаны счастливого детства» –</w:t>
      </w:r>
      <w:r w:rsidRPr="00F51171">
        <w:rPr>
          <w:rFonts w:ascii="Times New Roman" w:eastAsia="Times New Roman" w:hAnsi="Times New Roman" w:cs="Times New Roman"/>
        </w:rPr>
        <w:t xml:space="preserve"> фестиваль, проводящийся по итогам летней работы студенческих педагогических отрядов с целью популяризации результатов летней работы, повышения уровня деятельности воспитателей и вожатых детских оздоровительных образовательных лагерей и центров РФ, трансляции лучшего педагогического опыта. Современный фестиваль представляет собой мощную образовательную площадку и включает </w:t>
      </w:r>
      <w:proofErr w:type="spellStart"/>
      <w:r w:rsidRPr="00F51171">
        <w:rPr>
          <w:rFonts w:ascii="Times New Roman" w:eastAsia="Times New Roman" w:hAnsi="Times New Roman" w:cs="Times New Roman"/>
        </w:rPr>
        <w:t>тренинговую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программу с ведущими экспертами страны, круглые столы с методистами и директорами детских оздоровительных образовательных лагерей и центров по актуальным вопросам педагогики и организации летнего отдыха. В настоящее время партнерами Фестиваля выступают министерство образования, науки и молодежной политики Нижегородской области, МДЦ «Артек», ДСООЦ «Салют» Нижегородской области, Нижегородское региональное отделение молодежной общероссийской общественной организации «Российские студенческие отряды». В 2019 году Фестиваль вышел на новый уровень, в рамках реализации проекта была запущена онлайн-платформа, которая представляет собой круглогодично функционирующий сайт, содержащий методические разработки вожатых со всей России (игры, форматы и сценарии мероприятий, способы рефлексии и т.п.). Используя представленные материалы, аудитория онлайн-платформы имеет возможность изучить необходимую информацию, использовать представленные наработки в своей дальнейшей практике. </w:t>
      </w:r>
    </w:p>
    <w:p w14:paraId="021E451A" w14:textId="77777777" w:rsidR="00A127BF" w:rsidRPr="00F51171" w:rsidRDefault="00A127BF" w:rsidP="00A127B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Спортивное и </w:t>
      </w:r>
      <w:proofErr w:type="spellStart"/>
      <w:r w:rsidRPr="00F51171">
        <w:rPr>
          <w:rFonts w:ascii="Times New Roman" w:eastAsia="Times New Roman" w:hAnsi="Times New Roman" w:cs="Times New Roman"/>
        </w:rPr>
        <w:t>здоровьеориентирующее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направление. Данное направление функционирует в целях развития физической культуры, студенческих спортивных клубов, спортивно-массовой работы со студентами, вовлечения студентов в реализацию Всероссийского физкультурно-спортивного комплекса «ГТО», пропаганду здорового образа жизни. На базе университета созданы и функционируют Студенческий спортивный клуб «</w:t>
      </w:r>
      <w:proofErr w:type="spellStart"/>
      <w:r w:rsidRPr="00F51171">
        <w:rPr>
          <w:rFonts w:ascii="Times New Roman" w:eastAsia="Times New Roman" w:hAnsi="Times New Roman" w:cs="Times New Roman"/>
        </w:rPr>
        <w:t>Мининец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» и Туристский клуб «Квадратный медведь». </w:t>
      </w:r>
    </w:p>
    <w:p w14:paraId="5E4DB54F" w14:textId="77777777" w:rsidR="00A127BF" w:rsidRPr="00F51171" w:rsidRDefault="00A127BF" w:rsidP="00A127B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Туристский клуб «Квадратный медведь» — основной </w:t>
      </w:r>
      <w:proofErr w:type="spellStart"/>
      <w:r w:rsidRPr="00F51171">
        <w:rPr>
          <w:rFonts w:ascii="Times New Roman" w:eastAsia="Times New Roman" w:hAnsi="Times New Roman" w:cs="Times New Roman"/>
        </w:rPr>
        <w:t>турклуб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и флагман студенческого туризма всей Нижегородской области. За плечами «медведей» водные, пешие, горные, велосипедные походы! Каждый желающий может присоединиться к «медведям» и принимать участие во всех событиях, происходящих в рамках деятельности туристского клуба. За время существования туристского клуба ребята осуществили более 30 походов, три из которых – </w:t>
      </w:r>
      <w:proofErr w:type="spellStart"/>
      <w:r w:rsidRPr="00F51171">
        <w:rPr>
          <w:rFonts w:ascii="Times New Roman" w:eastAsia="Times New Roman" w:hAnsi="Times New Roman" w:cs="Times New Roman"/>
        </w:rPr>
        <w:t>категорийные</w:t>
      </w:r>
      <w:proofErr w:type="spellEnd"/>
      <w:r w:rsidRPr="00F51171">
        <w:rPr>
          <w:rFonts w:ascii="Times New Roman" w:eastAsia="Times New Roman" w:hAnsi="Times New Roman" w:cs="Times New Roman"/>
        </w:rPr>
        <w:t>: по Среднему и Северному Уралу – сплав по реке Чусовая и поход на Вогульский камень, а также поход по Хибинам. В 2019 году в результате победы в конвенте «</w:t>
      </w:r>
      <w:proofErr w:type="spellStart"/>
      <w:r w:rsidRPr="00F51171">
        <w:rPr>
          <w:rFonts w:ascii="Times New Roman" w:eastAsia="Times New Roman" w:hAnsi="Times New Roman" w:cs="Times New Roman"/>
        </w:rPr>
        <w:t>СОдейсвтие</w:t>
      </w:r>
      <w:proofErr w:type="spellEnd"/>
      <w:r w:rsidRPr="00F51171">
        <w:rPr>
          <w:rFonts w:ascii="Times New Roman" w:eastAsia="Times New Roman" w:hAnsi="Times New Roman" w:cs="Times New Roman"/>
        </w:rPr>
        <w:t>» представители студенческого объединения организовали цикл теоретических и практических занятий по спортивному туризму на базе вуза с целью передачи туристского опыта, подготовки к походам, соревнованиям и форумам.</w:t>
      </w:r>
    </w:p>
    <w:p w14:paraId="663180C0" w14:textId="77777777" w:rsidR="00A127BF" w:rsidRPr="00F51171" w:rsidRDefault="00A127BF" w:rsidP="00A127B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С 2016 года ежегодно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Мининский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 является организатором фитнес-фестиваля «Жить </w:t>
      </w:r>
      <w:proofErr w:type="spellStart"/>
      <w:r w:rsidRPr="00F51171">
        <w:rPr>
          <w:rFonts w:ascii="Times New Roman" w:eastAsia="Times New Roman" w:hAnsi="Times New Roman" w:cs="Times New Roman"/>
        </w:rPr>
        <w:t>здорОво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– </w:t>
      </w:r>
      <w:proofErr w:type="spellStart"/>
      <w:r w:rsidRPr="00F51171">
        <w:rPr>
          <w:rFonts w:ascii="Times New Roman" w:eastAsia="Times New Roman" w:hAnsi="Times New Roman" w:cs="Times New Roman"/>
        </w:rPr>
        <w:t>здОрово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». Фитнес-фестиваля направлен на популяризацию здорового образа жизни и трансляцию лучших современных фитнес-программ спортивной индустрии. Также Фестиваль является образовательной платформой для студентов </w:t>
      </w:r>
      <w:r w:rsidRPr="00F51171">
        <w:rPr>
          <w:rFonts w:ascii="Times New Roman" w:eastAsia="Times New Roman" w:hAnsi="Times New Roman" w:cs="Times New Roman"/>
        </w:rPr>
        <w:lastRenderedPageBreak/>
        <w:t xml:space="preserve">факультета физической культуры и спорта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университета, который позволяет формировать необходимые компетенции для проведения подобных мероприятий. </w:t>
      </w:r>
    </w:p>
    <w:p w14:paraId="1425298F" w14:textId="77777777" w:rsidR="00A127BF" w:rsidRPr="00F51171" w:rsidRDefault="00A127BF" w:rsidP="00A127B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Экологическое направление системы воспитания. В рамках этого направления в вузе действует студенческое экологическое объединение «Зеленый Минин». Студенты стремятся уменьшить «экологический след» университета (водопользование, энергопотребление, образование мусора) и доказать, что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Мининский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 – отличное начало пути к устойчивому развитию. Представителя студенческого объединения развивают систему раздельного сбора отходов в учебных корпусах, совместно с администрацией вуза работают над реализацией проекта «Позиционирование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в </w:t>
      </w:r>
      <w:proofErr w:type="spellStart"/>
      <w:r w:rsidRPr="00F51171">
        <w:rPr>
          <w:rFonts w:ascii="Times New Roman" w:eastAsia="Times New Roman" w:hAnsi="Times New Roman" w:cs="Times New Roman"/>
        </w:rPr>
        <w:t>UIGreenMetric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». Кроме того, одно из приоритетных направлений деятельности студенческого объединения – создание интересного для молодежи </w:t>
      </w:r>
      <w:proofErr w:type="spellStart"/>
      <w:r w:rsidRPr="00F51171">
        <w:rPr>
          <w:rFonts w:ascii="Times New Roman" w:eastAsia="Times New Roman" w:hAnsi="Times New Roman" w:cs="Times New Roman"/>
        </w:rPr>
        <w:t>медиаконтента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на </w:t>
      </w:r>
      <w:proofErr w:type="spellStart"/>
      <w:r w:rsidRPr="00F51171">
        <w:rPr>
          <w:rFonts w:ascii="Times New Roman" w:eastAsia="Times New Roman" w:hAnsi="Times New Roman" w:cs="Times New Roman"/>
        </w:rPr>
        <w:t>экотематику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. В течение учебного года студенты проводят </w:t>
      </w:r>
      <w:proofErr w:type="spellStart"/>
      <w:r w:rsidRPr="00F51171">
        <w:rPr>
          <w:rFonts w:ascii="Times New Roman" w:eastAsia="Times New Roman" w:hAnsi="Times New Roman" w:cs="Times New Roman"/>
        </w:rPr>
        <w:t>киновстречи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F51171">
        <w:rPr>
          <w:rFonts w:ascii="Times New Roman" w:eastAsia="Times New Roman" w:hAnsi="Times New Roman" w:cs="Times New Roman"/>
        </w:rPr>
        <w:t>экофестивали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, субботники в игровой форме, привлекают к деятельности объединения школьников. Ребята сотрудничают с различными экологическими организациями Нижнего Новгорода и приглашают их в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Мининский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университет, пропагандируя бережное отношение к природе среди студентов. За время действия студенческого объединения было собрано 7,4 тонн макулатуры и 268 кг </w:t>
      </w:r>
      <w:proofErr w:type="spellStart"/>
      <w:r w:rsidRPr="00F51171">
        <w:rPr>
          <w:rFonts w:ascii="Times New Roman" w:eastAsia="Times New Roman" w:hAnsi="Times New Roman" w:cs="Times New Roman"/>
        </w:rPr>
        <w:t>пэт</w:t>
      </w:r>
      <w:proofErr w:type="spellEnd"/>
      <w:r w:rsidRPr="00F51171">
        <w:rPr>
          <w:rFonts w:ascii="Times New Roman" w:eastAsia="Times New Roman" w:hAnsi="Times New Roman" w:cs="Times New Roman"/>
        </w:rPr>
        <w:t>-бутылок. Регулярно в рамках акции «</w:t>
      </w:r>
      <w:proofErr w:type="spellStart"/>
      <w:r w:rsidRPr="00F51171">
        <w:rPr>
          <w:rFonts w:ascii="Times New Roman" w:eastAsia="Times New Roman" w:hAnsi="Times New Roman" w:cs="Times New Roman"/>
        </w:rPr>
        <w:t>РазДельно</w:t>
      </w:r>
      <w:proofErr w:type="spellEnd"/>
      <w:r w:rsidRPr="00F51171">
        <w:rPr>
          <w:rFonts w:ascii="Times New Roman" w:eastAsia="Times New Roman" w:hAnsi="Times New Roman" w:cs="Times New Roman"/>
        </w:rPr>
        <w:t>» студенты не только собирают вторсырьё и одежду для благотворительности, но и проводят сопутствующие мероприятия, с целью привлечения к эко-проблемам как можно больше студентов и жителей Нижнего Новгорода.</w:t>
      </w:r>
    </w:p>
    <w:p w14:paraId="70B80453" w14:textId="77777777" w:rsidR="00A127BF" w:rsidRPr="00F51171" w:rsidRDefault="00A127BF" w:rsidP="00A127B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Культурно-творческое направление. Данное направление способствует раскрытию творческого потенциала студентов. В университете активно развивается «Студенческий творческий центр», который в декабре 2019 года отметил свое 20-летие. В рамках юбилея была реализована образовательная программа «История успеха» — серия тренингов и мастер-классов от выпускников и активных студентов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университета, а также большой отчетный концерт. В мероприятиях приняло участие более 200 студентов. При Студенческом творческом центре на постоянной основе работают вокальный, хореографический и театральный коллективы. Танцевальный коллектив «</w:t>
      </w:r>
      <w:proofErr w:type="spellStart"/>
      <w:r w:rsidRPr="00F51171">
        <w:rPr>
          <w:rFonts w:ascii="Times New Roman" w:eastAsia="Times New Roman" w:hAnsi="Times New Roman" w:cs="Times New Roman"/>
        </w:rPr>
        <w:t>Deca-dance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» и вокальная студия «Свирель» неоднократно становились лауреатами Всероссийского фестиваля «Студенческая весна». Театральный коллектив «ЖЕСТ» в 2019 году выпустил постановку «Кошмар фиолетовый» по одноименной пьесе Людмилы Фрейдлин (декабрь, 2019), а также стал участником Окружного фестиваля «Театральное Приволжье» (октябрь-декабрь, 2019). В университете проходят встречи с представителями культуры и искусства в рамках проекта «Культурный диалог в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Мининском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».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«Литературный абонемент: через творчество – к знаниям». Данное студенческое объединение является организатором крупных литературных фестивалей, проводимых в Нижнем Новгороде. </w:t>
      </w:r>
    </w:p>
    <w:p w14:paraId="5E8AD8E4" w14:textId="77777777" w:rsidR="00A127BF" w:rsidRPr="00F51171" w:rsidRDefault="00A127BF" w:rsidP="00A127B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Волонтерское направление. в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Мининском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университете – это неотъемлемый компонент воспитательной деятельности. Студенческое объединение «Волонтерский центр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университета» было открыто в 2017 году. Более 100 студентов прошли обучение волонтерской деятельности, после чего им были вручены «Волонтерские книжки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университета». В них отражены все проекты и мероприятия, в которых студенты принимают участие в качестве волонтеров. На сегодняшний день Волонтерский центр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насчитывает более 550 студентов. За последние три года во всевозможных волонтерских проектах приняло участие более 2 000 студентов. В настоящее время в Волонтерском центре функционируют подразделения, организующие добровольческую деятельность по направлениям. В рамках направления «Событийное </w:t>
      </w:r>
      <w:proofErr w:type="spellStart"/>
      <w:r w:rsidRPr="00F51171">
        <w:rPr>
          <w:rFonts w:ascii="Times New Roman" w:eastAsia="Times New Roman" w:hAnsi="Times New Roman" w:cs="Times New Roman"/>
        </w:rPr>
        <w:t>волонтерство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» студенты активно работают на крупных мероприятиях вуза, принимают участие в проектах городского, областного и всероссийского масштабов спортивного, образовательного, социального, культурного характера; важно отметить, что волонтеры </w:t>
      </w:r>
      <w:proofErr w:type="spellStart"/>
      <w:r w:rsidRPr="00F51171">
        <w:rPr>
          <w:rFonts w:ascii="Times New Roman" w:eastAsia="Times New Roman" w:hAnsi="Times New Roman" w:cs="Times New Roman"/>
        </w:rPr>
        <w:lastRenderedPageBreak/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ежегодно организовывают мероприятия антинаркотической направленности совместно с Управлением по контролю за оборотом наркотиков ГУ МВД России по Нижегородской области. Волонтеры гражданско-патриотического направления участвуют в проектах вузовского, городского и областного масштабов, направленных на работу с ветеранами, взаимодействие с ветеранскими организациями, воспитание патриотических чувств у студентов, развитие мотивации к изучению историко-культурных и нравственных ценностей и духовного единства России; также волонтеры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являются активными участниками движения Волонтеры Победы. В добровольческой деятельности студентов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развивается медицинское направление, в рамках которого студенты активно ведут работу и налаживают сотрудничество с внешними организациями, такими как Фонд «Нижегородский онкологический научный центр», Нижегородская областная общественная организация «Социально-психологический центр «Доверие», в связи со сложившейся ситуацией, связанной с </w:t>
      </w:r>
      <w:proofErr w:type="spellStart"/>
      <w:r w:rsidRPr="00F51171">
        <w:rPr>
          <w:rFonts w:ascii="Times New Roman" w:eastAsia="Times New Roman" w:hAnsi="Times New Roman" w:cs="Times New Roman"/>
        </w:rPr>
        <w:t>коронавирусом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, волонтеры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приняли участие во Всероссийской акции «Мы вместе», где по заявкам от пожилых людей помогали им с покупкой и доставкой лекарств и продуктов. Кроме того, в рамках направления «Социальное </w:t>
      </w:r>
      <w:proofErr w:type="spellStart"/>
      <w:r w:rsidRPr="00F51171">
        <w:rPr>
          <w:rFonts w:ascii="Times New Roman" w:eastAsia="Times New Roman" w:hAnsi="Times New Roman" w:cs="Times New Roman"/>
        </w:rPr>
        <w:t>волонтерство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» студенты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сотрудничают с Общероссийским народным фронтом и Управлением социальной защиты населения, где волонтеры помогают доставлять продовольственные наборы социально нуждающимся людям, малообеспеченным и многодетным семьям. </w:t>
      </w:r>
    </w:p>
    <w:p w14:paraId="0FAF7CAC" w14:textId="77777777" w:rsidR="00A127BF" w:rsidRPr="00F51171" w:rsidRDefault="00A127BF" w:rsidP="00A127B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На базе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действует Межрегиональное добровольческое инклюзивное общество «Лига </w:t>
      </w:r>
      <w:proofErr w:type="spellStart"/>
      <w:r w:rsidRPr="00F51171">
        <w:rPr>
          <w:rFonts w:ascii="Times New Roman" w:eastAsia="Times New Roman" w:hAnsi="Times New Roman" w:cs="Times New Roman"/>
        </w:rPr>
        <w:t>Включительных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Людей». Представители данного студенческого объединения стали организаторами более 30 мероприятий инклюзивной направленности. Кроме того,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«Пиано». </w:t>
      </w:r>
    </w:p>
    <w:p w14:paraId="5A4E7DCB" w14:textId="77777777" w:rsidR="00A127BF" w:rsidRPr="00F51171" w:rsidRDefault="00A127BF" w:rsidP="00A127B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>Международное направление. В этом направлении в вузе функционируют дискуссионный клуб «Колокол» и Международное студенческое объединение «</w:t>
      </w:r>
      <w:proofErr w:type="spellStart"/>
      <w:r w:rsidRPr="00F51171">
        <w:rPr>
          <w:rFonts w:ascii="Times New Roman" w:eastAsia="Times New Roman" w:hAnsi="Times New Roman" w:cs="Times New Roman"/>
        </w:rPr>
        <w:t>АйЛаоВай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», основной деятельностью которых является развитие международных молодежных обменов, реализация совместных проектов с представителями иностранных государств, укрепление дружественных отношений между иностранными студентами и обучающимися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университета. Ежегодно на базе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проходит Фестиваль народов мира, в 2019 году Фестиваль вышел на новый уровень благодаря победе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на Всероссийском конкурсе молодежных проектов среди образовательных организаций высшего образования. В результате победы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Мининским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университетом был организован Межвузовский фестиваль народов мира «Атмосфера». Цел</w:t>
      </w:r>
      <w:r>
        <w:rPr>
          <w:rFonts w:ascii="Times New Roman" w:eastAsia="Times New Roman" w:hAnsi="Times New Roman" w:cs="Times New Roman"/>
        </w:rPr>
        <w:t>ь</w:t>
      </w:r>
      <w:r w:rsidRPr="00F51171">
        <w:rPr>
          <w:rFonts w:ascii="Times New Roman" w:eastAsia="Times New Roman" w:hAnsi="Times New Roman" w:cs="Times New Roman"/>
        </w:rPr>
        <w:t xml:space="preserve">ю Фестиваля стало развитие молодежного международного сотрудничества и социализации студентов в межкультурном пространстве. В рамках фестиваля студенты имели возможность не только получить информацию о различных национальных обычаях, традициях и укладах, но и совершенствовать уровень владения русским языком, приобрести опыт общения с представителями разных культур, развить творческие компетенции. В мероприятии приняло участие более 800 человек из 31 страны. </w:t>
      </w:r>
    </w:p>
    <w:p w14:paraId="103CAE24" w14:textId="77777777" w:rsidR="00A127BF" w:rsidRPr="00F51171" w:rsidRDefault="00A127BF" w:rsidP="00A127BF">
      <w:pPr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F51171">
        <w:rPr>
          <w:rFonts w:ascii="Times New Roman" w:eastAsia="Times New Roman" w:hAnsi="Times New Roman" w:cs="Times New Roman"/>
        </w:rPr>
        <w:t>Медийное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направление. Данное направление способствует развитию информационной среды вуза и студенческих </w:t>
      </w:r>
      <w:proofErr w:type="spellStart"/>
      <w:r w:rsidRPr="00F51171">
        <w:rPr>
          <w:rFonts w:ascii="Times New Roman" w:eastAsia="Times New Roman" w:hAnsi="Times New Roman" w:cs="Times New Roman"/>
        </w:rPr>
        <w:t>медиаресурсов</w:t>
      </w:r>
      <w:proofErr w:type="spellEnd"/>
      <w:r w:rsidRPr="00F51171">
        <w:rPr>
          <w:rFonts w:ascii="Times New Roman" w:eastAsia="Times New Roman" w:hAnsi="Times New Roman" w:cs="Times New Roman"/>
        </w:rPr>
        <w:t>. С 2016 года в университете действует Студенческое телевидение «</w:t>
      </w:r>
      <w:proofErr w:type="spellStart"/>
      <w:r w:rsidRPr="00F51171">
        <w:rPr>
          <w:rFonts w:ascii="Times New Roman" w:eastAsia="Times New Roman" w:hAnsi="Times New Roman" w:cs="Times New Roman"/>
        </w:rPr>
        <w:t>MininSTV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», за время работы которого отснято более 200 видеороликов о жизни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и не только. В 2018 – 2019 учебном году был запущен новый проект «</w:t>
      </w:r>
      <w:proofErr w:type="spellStart"/>
      <w:r w:rsidRPr="00F51171">
        <w:rPr>
          <w:rFonts w:ascii="Times New Roman" w:eastAsia="Times New Roman" w:hAnsi="Times New Roman" w:cs="Times New Roman"/>
        </w:rPr>
        <w:t>MininNEWS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». Представители студенческого объединения стали победителями образовательного конвента для студентов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«</w:t>
      </w:r>
      <w:proofErr w:type="spellStart"/>
      <w:r w:rsidRPr="00F51171">
        <w:rPr>
          <w:rFonts w:ascii="Times New Roman" w:eastAsia="Times New Roman" w:hAnsi="Times New Roman" w:cs="Times New Roman"/>
        </w:rPr>
        <w:t>СОдействие</w:t>
      </w:r>
      <w:proofErr w:type="spellEnd"/>
      <w:r w:rsidRPr="00F51171">
        <w:rPr>
          <w:rFonts w:ascii="Times New Roman" w:eastAsia="Times New Roman" w:hAnsi="Times New Roman" w:cs="Times New Roman"/>
        </w:rPr>
        <w:t>» в 2017 и 2018 году, а также становились победителями Областной церемонии награждения студенческих объединений «</w:t>
      </w:r>
      <w:proofErr w:type="spellStart"/>
      <w:r w:rsidRPr="00F51171">
        <w:rPr>
          <w:rFonts w:ascii="Times New Roman" w:eastAsia="Times New Roman" w:hAnsi="Times New Roman" w:cs="Times New Roman"/>
        </w:rPr>
        <w:t>Студактивно</w:t>
      </w:r>
      <w:proofErr w:type="spellEnd"/>
      <w:r w:rsidRPr="00F51171">
        <w:rPr>
          <w:rFonts w:ascii="Times New Roman" w:eastAsia="Times New Roman" w:hAnsi="Times New Roman" w:cs="Times New Roman"/>
        </w:rPr>
        <w:t>». «</w:t>
      </w:r>
      <w:proofErr w:type="spellStart"/>
      <w:r w:rsidRPr="00F51171">
        <w:rPr>
          <w:rFonts w:ascii="Times New Roman" w:eastAsia="Times New Roman" w:hAnsi="Times New Roman" w:cs="Times New Roman"/>
        </w:rPr>
        <w:t>Minin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STV» – постоянные участники </w:t>
      </w:r>
      <w:proofErr w:type="gramStart"/>
      <w:r w:rsidRPr="00F51171">
        <w:rPr>
          <w:rFonts w:ascii="Times New Roman" w:eastAsia="Times New Roman" w:hAnsi="Times New Roman" w:cs="Times New Roman"/>
        </w:rPr>
        <w:t>медиа-форумов</w:t>
      </w:r>
      <w:proofErr w:type="gramEnd"/>
      <w:r w:rsidRPr="00F51171">
        <w:rPr>
          <w:rFonts w:ascii="Times New Roman" w:eastAsia="Times New Roman" w:hAnsi="Times New Roman" w:cs="Times New Roman"/>
        </w:rPr>
        <w:t xml:space="preserve">, конгрессов, слётов активной молодежи и </w:t>
      </w:r>
      <w:r w:rsidRPr="00F51171">
        <w:rPr>
          <w:rFonts w:ascii="Times New Roman" w:eastAsia="Times New Roman" w:hAnsi="Times New Roman" w:cs="Times New Roman"/>
        </w:rPr>
        <w:lastRenderedPageBreak/>
        <w:t xml:space="preserve">победители конкурсов регионального, всероссийского и </w:t>
      </w:r>
      <w:proofErr w:type="spellStart"/>
      <w:r w:rsidRPr="00F51171">
        <w:rPr>
          <w:rFonts w:ascii="Times New Roman" w:eastAsia="Times New Roman" w:hAnsi="Times New Roman" w:cs="Times New Roman"/>
        </w:rPr>
        <w:t>муждународного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уровней. Об объединении знают не только в стенах университета, но и за его пределами. За последний год команда «</w:t>
      </w:r>
      <w:proofErr w:type="spellStart"/>
      <w:r w:rsidRPr="00F51171">
        <w:rPr>
          <w:rFonts w:ascii="Times New Roman" w:eastAsia="Times New Roman" w:hAnsi="Times New Roman" w:cs="Times New Roman"/>
        </w:rPr>
        <w:t>Minin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STV» достигла высоких результатов: стала лауреатом международного конкурса видеороликов ассоциации вузов «Волга Янцзы», социальный ролик студентов «</w:t>
      </w:r>
      <w:proofErr w:type="spellStart"/>
      <w:r w:rsidRPr="00F51171">
        <w:rPr>
          <w:rFonts w:ascii="Times New Roman" w:eastAsia="Times New Roman" w:hAnsi="Times New Roman" w:cs="Times New Roman"/>
        </w:rPr>
        <w:t>Minin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STV» занял II место в Межвузовском антинаркотическом конкурсе «Новое поколение выбирает» в номинации «Лучший ролик социальной анти-наркотической рекламы», творческая группа студенческого телевидения одержала победу в студенческом социально-значимом конкурсе видеороликов на тему «Инклюзия». В 2019 году команда студенческого объединения получила грант на реализацию проекта «Нижегородское молодежное телевидение «Молодой Нижний», в рамках городского конкурса молодёжных проектов «Молодой Нижний». </w:t>
      </w:r>
    </w:p>
    <w:p w14:paraId="02F142F2" w14:textId="77777777" w:rsidR="00A127BF" w:rsidRPr="00F51171" w:rsidRDefault="00A127BF" w:rsidP="00A127B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Одной из задач воспитательной программы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является подготовка выпускников, умеющих самостоятельно проектировать маршрут образовательного, профессионального и личностного роста. В настоящее время использование технологии портфолио становится все более востребованным инновационным инструментом демонстрации компетенций, приобретенных обучающимися в процессе обучения. Модель портфолио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позволяет обобщить и визуализировать индивидуальные достижения школьного периода, студенчества, а затем перенести накопленные результаты в профессию, обеспечив тем самым преемственность: школьник-студент-педагог. На базе электронной информационно-образовательной среды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более 7 000 студентов ведут работу по заполнению собственных электронных портфолио.</w:t>
      </w:r>
    </w:p>
    <w:p w14:paraId="7CA1E34D" w14:textId="77777777" w:rsidR="00A127BF" w:rsidRPr="00F51171" w:rsidRDefault="00A127BF" w:rsidP="00A127B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Студенты нашего университета достойно представляют вуз на региональных, областных и всероссийских конкурсах и фестивалях. С каждым годом количество студентов-активистов увеличивается, повышается уровень значимости и популярности студенческих объединений, возрастает эффективность их работы, что позволяет говорить об успешности реализуемой в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Мининском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университете воспитательной программы.</w:t>
      </w:r>
    </w:p>
    <w:p w14:paraId="6999F350" w14:textId="77777777" w:rsidR="00A127BF" w:rsidRPr="00F51171" w:rsidRDefault="00A127BF" w:rsidP="00A127BF">
      <w:pPr>
        <w:ind w:firstLine="709"/>
        <w:jc w:val="both"/>
        <w:rPr>
          <w:rFonts w:ascii="Times New Roman" w:eastAsia="Times New Roman" w:hAnsi="Times New Roman" w:cs="Times New Roman"/>
        </w:rPr>
      </w:pPr>
    </w:p>
    <w:p w14:paraId="4FBB7CD9" w14:textId="77777777" w:rsidR="007014B6" w:rsidRPr="0067002A" w:rsidRDefault="007014B6" w:rsidP="007014B6">
      <w:pPr>
        <w:pStyle w:val="2"/>
        <w:suppressAutoHyphens/>
        <w:spacing w:after="0" w:line="240" w:lineRule="auto"/>
        <w:ind w:left="0"/>
        <w:rPr>
          <w:b/>
        </w:rPr>
      </w:pPr>
    </w:p>
    <w:p w14:paraId="66B17B27" w14:textId="77777777" w:rsidR="007014B6" w:rsidRPr="0067002A" w:rsidRDefault="007014B6" w:rsidP="007014B6">
      <w:pPr>
        <w:pStyle w:val="2"/>
        <w:suppressAutoHyphens/>
        <w:spacing w:after="0" w:line="240" w:lineRule="auto"/>
        <w:ind w:left="0"/>
        <w:jc w:val="center"/>
        <w:rPr>
          <w:b/>
        </w:rPr>
      </w:pPr>
      <w:r w:rsidRPr="0067002A">
        <w:rPr>
          <w:b/>
        </w:rPr>
        <w:t>8.</w:t>
      </w:r>
      <w:r w:rsidRPr="0067002A">
        <w:rPr>
          <w:b/>
        </w:rPr>
        <w:tab/>
        <w:t xml:space="preserve">НОРМАТИВНО-МЕТОДИЧЕСКОЕ ОБЕСПЕЧЕНИЕ </w:t>
      </w:r>
    </w:p>
    <w:p w14:paraId="41CE7DB4" w14:textId="77777777" w:rsidR="007014B6" w:rsidRPr="0067002A" w:rsidRDefault="007014B6" w:rsidP="007014B6">
      <w:pPr>
        <w:pStyle w:val="2"/>
        <w:suppressAutoHyphens/>
        <w:spacing w:after="0" w:line="240" w:lineRule="auto"/>
        <w:ind w:left="0"/>
        <w:jc w:val="center"/>
        <w:rPr>
          <w:b/>
        </w:rPr>
      </w:pPr>
      <w:r w:rsidRPr="0067002A">
        <w:rPr>
          <w:b/>
        </w:rPr>
        <w:t xml:space="preserve">СИСТЕМЫ ОЦЕНКИ КАЧЕСТВА ОСВОЕНИЯ </w:t>
      </w:r>
    </w:p>
    <w:p w14:paraId="29B949DE" w14:textId="77777777" w:rsidR="007014B6" w:rsidRPr="0067002A" w:rsidRDefault="007014B6" w:rsidP="007014B6">
      <w:pPr>
        <w:pStyle w:val="2"/>
        <w:suppressAutoHyphens/>
        <w:spacing w:after="0" w:line="240" w:lineRule="auto"/>
        <w:ind w:left="0"/>
        <w:jc w:val="center"/>
        <w:rPr>
          <w:b/>
        </w:rPr>
      </w:pPr>
      <w:r w:rsidRPr="0067002A">
        <w:rPr>
          <w:b/>
        </w:rPr>
        <w:t>ОБУЧАЮЩИМИСЯ ОПОП ВО</w:t>
      </w:r>
    </w:p>
    <w:p w14:paraId="44539D91" w14:textId="77777777" w:rsidR="007014B6" w:rsidRPr="0067002A" w:rsidRDefault="007014B6" w:rsidP="007014B6">
      <w:pPr>
        <w:widowControl w:val="0"/>
        <w:shd w:val="clear" w:color="auto" w:fill="FFFFFF"/>
        <w:tabs>
          <w:tab w:val="left" w:pos="799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6D0AE4C" w14:textId="77777777" w:rsidR="007014B6" w:rsidRPr="0067002A" w:rsidRDefault="007014B6" w:rsidP="00F82C9C">
      <w:pPr>
        <w:widowControl w:val="0"/>
        <w:shd w:val="clear" w:color="auto" w:fill="FFFFFF"/>
        <w:tabs>
          <w:tab w:val="left" w:pos="799"/>
        </w:tabs>
        <w:suppressAutoHyphens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Конкретные формы и процедуры текущего контроля знаний, промежуточной аттестации по каждой дисциплине (модулю) разрабатываются преподавателями кафедры (руководителями предметных модулей), за которой(ми) закреплена дисциплина (модуль), и доводятся до сведения обучающихся.</w:t>
      </w:r>
    </w:p>
    <w:p w14:paraId="1EBB85A9" w14:textId="77777777" w:rsidR="007014B6" w:rsidRPr="0067002A" w:rsidRDefault="007014B6" w:rsidP="00F82C9C">
      <w:pPr>
        <w:widowControl w:val="0"/>
        <w:shd w:val="clear" w:color="auto" w:fill="FFFFFF"/>
        <w:tabs>
          <w:tab w:val="left" w:pos="799"/>
        </w:tabs>
        <w:suppressAutoHyphens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  <w:shd w:val="clear" w:color="auto" w:fill="FFFFFF"/>
        </w:rPr>
        <w:t>Оценочные средства представляются в виде фонда оценочных средств для промежуточной аттестации обучающихся и для государственной итоговой аттестации.</w:t>
      </w:r>
      <w:r w:rsidRPr="0067002A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Pr="0067002A">
        <w:rPr>
          <w:rFonts w:ascii="Times New Roman" w:hAnsi="Times New Roman" w:cs="Times New Roman"/>
        </w:rPr>
        <w:t>Фонды оценочных средств для промежуточной аттестации разрабатываются соответствующей кафедрой, а для государственной итоговой аттестации – разрабатываются и утверждаются выпускающей кафедрой.</w:t>
      </w:r>
    </w:p>
    <w:p w14:paraId="1B035507" w14:textId="77777777" w:rsidR="007014B6" w:rsidRPr="0067002A" w:rsidRDefault="007014B6" w:rsidP="00F82C9C">
      <w:pPr>
        <w:suppressAutoHyphens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 xml:space="preserve">В целях приближения текущего контроля успеваемости и промежуточной аттестации обучающихся к задачам их будущей профессиональной деятельности Университет разрабатывает порядок и создает условия для привлечения к процедурам текущего контроля успеваемости и промежуточной аттестации, а также экспертизе оценочных средств внешних экспертов – работодателей из числа действующих руководителей и работников организаций, деятельность которых связана с направленностью (профилем) реализуемой программы магистратуры (имеющих стаж работы в данной профессиональной области не менее 3 лет), а также преподавателей </w:t>
      </w:r>
      <w:r w:rsidRPr="0067002A">
        <w:rPr>
          <w:rFonts w:ascii="Times New Roman" w:hAnsi="Times New Roman" w:cs="Times New Roman"/>
        </w:rPr>
        <w:lastRenderedPageBreak/>
        <w:t>смежных образовательных областей, специалистов по разработке и сертификации оценочных средств.</w:t>
      </w:r>
    </w:p>
    <w:p w14:paraId="69E19C99" w14:textId="77777777" w:rsidR="007014B6" w:rsidRPr="0067002A" w:rsidRDefault="007014B6" w:rsidP="00F82C9C">
      <w:pPr>
        <w:suppressAutoHyphens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Оценка качества подготовки обучающихся и выпускников осуществляется в двух основных направлениях:</w:t>
      </w:r>
    </w:p>
    <w:p w14:paraId="0F41761F" w14:textId="77777777" w:rsidR="007014B6" w:rsidRPr="0067002A" w:rsidRDefault="007014B6" w:rsidP="00F82C9C">
      <w:pPr>
        <w:numPr>
          <w:ilvl w:val="0"/>
          <w:numId w:val="23"/>
        </w:numPr>
        <w:shd w:val="clear" w:color="auto" w:fill="FFFFFF"/>
        <w:tabs>
          <w:tab w:val="left" w:pos="993"/>
        </w:tabs>
        <w:suppressAutoHyphens/>
        <w:ind w:left="0" w:firstLine="851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оценка уровня освоения дисциплин (модулей);</w:t>
      </w:r>
    </w:p>
    <w:p w14:paraId="5D5D4340" w14:textId="77777777" w:rsidR="007014B6" w:rsidRPr="0067002A" w:rsidRDefault="007014B6" w:rsidP="00F82C9C">
      <w:pPr>
        <w:numPr>
          <w:ilvl w:val="0"/>
          <w:numId w:val="23"/>
        </w:numPr>
        <w:shd w:val="clear" w:color="auto" w:fill="FFFFFF"/>
        <w:tabs>
          <w:tab w:val="left" w:pos="993"/>
        </w:tabs>
        <w:suppressAutoHyphens/>
        <w:ind w:left="0" w:firstLine="851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оценка компетенций обучающихся.</w:t>
      </w:r>
    </w:p>
    <w:p w14:paraId="5DE9CCBC" w14:textId="77777777" w:rsidR="007014B6" w:rsidRPr="0067002A" w:rsidRDefault="007014B6" w:rsidP="00F82C9C">
      <w:pPr>
        <w:widowControl w:val="0"/>
        <w:shd w:val="clear" w:color="auto" w:fill="FFFFFF"/>
        <w:tabs>
          <w:tab w:val="left" w:pos="821"/>
        </w:tabs>
        <w:suppressAutoHyphens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Необходимым условием допуска к государственной итоговой аттестации является представление документов, подтверждающих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деятельности. В том числе выпускником могут быть предоставлены отчеты о ранее достигнутых результатах, дополнительные сертификаты, свидетельства (дипломы) олимпиад, конкурсов и т.п., характеристики с мест прохождения преддипломной практики и так далее.</w:t>
      </w:r>
    </w:p>
    <w:p w14:paraId="6D602402" w14:textId="77777777" w:rsidR="007014B6" w:rsidRPr="0067002A" w:rsidRDefault="007014B6" w:rsidP="00F82C9C">
      <w:pPr>
        <w:tabs>
          <w:tab w:val="num" w:pos="993"/>
        </w:tabs>
        <w:suppressAutoHyphens/>
        <w:ind w:firstLine="851"/>
        <w:jc w:val="both"/>
        <w:rPr>
          <w:rFonts w:ascii="Times New Roman" w:hAnsi="Times New Roman" w:cs="Times New Roman"/>
        </w:rPr>
      </w:pPr>
    </w:p>
    <w:p w14:paraId="1C524728" w14:textId="77777777" w:rsidR="007014B6" w:rsidRPr="0067002A" w:rsidRDefault="007014B6" w:rsidP="00F82C9C">
      <w:pPr>
        <w:tabs>
          <w:tab w:val="num" w:pos="993"/>
        </w:tabs>
        <w:suppressAutoHyphens/>
        <w:ind w:firstLine="851"/>
        <w:jc w:val="both"/>
        <w:rPr>
          <w:rFonts w:ascii="Times New Roman" w:hAnsi="Times New Roman" w:cs="Times New Roman"/>
          <w:b/>
          <w:bCs/>
        </w:rPr>
      </w:pPr>
      <w:r w:rsidRPr="0067002A">
        <w:rPr>
          <w:rFonts w:ascii="Times New Roman" w:hAnsi="Times New Roman" w:cs="Times New Roman"/>
          <w:b/>
          <w:bCs/>
        </w:rPr>
        <w:t>8.1.</w:t>
      </w:r>
      <w:r w:rsidRPr="0067002A">
        <w:rPr>
          <w:rFonts w:ascii="Times New Roman" w:hAnsi="Times New Roman" w:cs="Times New Roman"/>
          <w:b/>
          <w:bCs/>
        </w:rPr>
        <w:tab/>
        <w:t>Фонды оценочных средств для проведения текущего контроля успеваемости и промежуточной аттестации обучающихся.</w:t>
      </w:r>
    </w:p>
    <w:p w14:paraId="1B8088B3" w14:textId="77777777" w:rsidR="007014B6" w:rsidRPr="0067002A" w:rsidRDefault="007014B6" w:rsidP="00F82C9C">
      <w:pPr>
        <w:tabs>
          <w:tab w:val="num" w:pos="993"/>
        </w:tabs>
        <w:suppressAutoHyphens/>
        <w:ind w:firstLine="851"/>
        <w:jc w:val="both"/>
        <w:rPr>
          <w:rFonts w:ascii="Times New Roman" w:hAnsi="Times New Roman" w:cs="Times New Roman"/>
          <w:bCs/>
        </w:rPr>
      </w:pPr>
      <w:r w:rsidRPr="0067002A">
        <w:rPr>
          <w:rFonts w:ascii="Times New Roman" w:hAnsi="Times New Roman" w:cs="Times New Roman"/>
        </w:rPr>
        <w:t>Проведение текущего контроля успеваемости и промежуточной аттестации магистрантами осуществляется на основе фонда оценочных средств, разработанных в соответствии</w:t>
      </w:r>
      <w:r w:rsidRPr="0067002A">
        <w:rPr>
          <w:rFonts w:ascii="Times New Roman" w:hAnsi="Times New Roman" w:cs="Times New Roman"/>
          <w:bCs/>
        </w:rPr>
        <w:t xml:space="preserve"> с </w:t>
      </w:r>
      <w:r w:rsidRPr="0067002A">
        <w:rPr>
          <w:rFonts w:ascii="Times New Roman" w:hAnsi="Times New Roman" w:cs="Times New Roman"/>
          <w:bCs/>
          <w:iCs/>
        </w:rPr>
        <w:t>Положением</w:t>
      </w:r>
      <w:r w:rsidRPr="0067002A">
        <w:rPr>
          <w:rFonts w:ascii="Times New Roman" w:hAnsi="Times New Roman" w:cs="Times New Roman"/>
          <w:bCs/>
        </w:rPr>
        <w:t xml:space="preserve"> «О формировании фонда оценочных средств для проведения текущего контроля успеваемости и промежуточной аттестации обучающихся по дисциплине (программам модуля)» № 32 от 27.08.2018г.</w:t>
      </w:r>
    </w:p>
    <w:p w14:paraId="2D08F33A" w14:textId="77777777" w:rsidR="007014B6" w:rsidRPr="0067002A" w:rsidRDefault="007014B6" w:rsidP="00F82C9C">
      <w:pPr>
        <w:ind w:firstLine="851"/>
        <w:contextualSpacing/>
        <w:jc w:val="both"/>
        <w:rPr>
          <w:rFonts w:ascii="Times New Roman" w:hAnsi="Times New Roman" w:cs="Times New Roman"/>
          <w:bCs/>
          <w:iCs/>
        </w:rPr>
      </w:pPr>
      <w:r w:rsidRPr="0067002A">
        <w:rPr>
          <w:rFonts w:ascii="Times New Roman" w:hAnsi="Times New Roman" w:cs="Times New Roman"/>
          <w:bCs/>
          <w:iCs/>
        </w:rPr>
        <w:t xml:space="preserve">Фонды оценочных средств представлены в </w:t>
      </w:r>
      <w:r w:rsidRPr="0067002A">
        <w:rPr>
          <w:rFonts w:ascii="Times New Roman" w:hAnsi="Times New Roman" w:cs="Times New Roman"/>
          <w:iCs/>
          <w:spacing w:val="-2"/>
        </w:rPr>
        <w:t>Приложениях к рабочим программам дисциплин.</w:t>
      </w:r>
    </w:p>
    <w:p w14:paraId="4B67B463" w14:textId="77777777" w:rsidR="007014B6" w:rsidRPr="0067002A" w:rsidRDefault="007014B6" w:rsidP="00F82C9C">
      <w:pPr>
        <w:tabs>
          <w:tab w:val="num" w:pos="993"/>
        </w:tabs>
        <w:suppressAutoHyphens/>
        <w:ind w:firstLine="851"/>
        <w:jc w:val="both"/>
        <w:rPr>
          <w:rFonts w:ascii="Times New Roman" w:hAnsi="Times New Roman" w:cs="Times New Roman"/>
          <w:b/>
          <w:bCs/>
        </w:rPr>
      </w:pPr>
    </w:p>
    <w:p w14:paraId="64801C45" w14:textId="77777777" w:rsidR="007014B6" w:rsidRPr="0067002A" w:rsidRDefault="007014B6" w:rsidP="00F82C9C">
      <w:pPr>
        <w:tabs>
          <w:tab w:val="num" w:pos="993"/>
        </w:tabs>
        <w:suppressAutoHyphens/>
        <w:ind w:firstLine="851"/>
        <w:jc w:val="both"/>
        <w:rPr>
          <w:rFonts w:ascii="Times New Roman" w:hAnsi="Times New Roman" w:cs="Times New Roman"/>
          <w:b/>
          <w:bCs/>
        </w:rPr>
      </w:pPr>
      <w:r w:rsidRPr="0067002A">
        <w:rPr>
          <w:rFonts w:ascii="Times New Roman" w:hAnsi="Times New Roman" w:cs="Times New Roman"/>
          <w:b/>
          <w:bCs/>
        </w:rPr>
        <w:t>8.2.</w:t>
      </w:r>
      <w:r w:rsidRPr="0067002A">
        <w:rPr>
          <w:rFonts w:ascii="Times New Roman" w:hAnsi="Times New Roman" w:cs="Times New Roman"/>
          <w:b/>
          <w:bCs/>
        </w:rPr>
        <w:tab/>
        <w:t>Государственная итоговая аттестация выпускников.</w:t>
      </w:r>
    </w:p>
    <w:p w14:paraId="21C968E5" w14:textId="77777777" w:rsidR="007014B6" w:rsidRPr="0067002A" w:rsidRDefault="007014B6" w:rsidP="00F82C9C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  <w:color w:val="000000"/>
        </w:rPr>
        <w:t xml:space="preserve">Государственная итоговая аттестация </w:t>
      </w:r>
      <w:r w:rsidRPr="0067002A">
        <w:rPr>
          <w:rFonts w:ascii="Times New Roman" w:hAnsi="Times New Roman" w:cs="Times New Roman"/>
        </w:rPr>
        <w:t>выпускников Университета является одним из элементов системы управления качеством образовательной деятельности и направлена на оценку образовательных результатов освоения ОПОП, установление уровня подготовки выпускников Университета к выполнению профессиональных задач и осуществлению профессиональной деятельности, соответствия их подготовки требованиям образовательных стандартов.</w:t>
      </w:r>
    </w:p>
    <w:p w14:paraId="46C9ED43" w14:textId="77777777" w:rsidR="007014B6" w:rsidRPr="0067002A" w:rsidRDefault="007014B6" w:rsidP="00F82C9C">
      <w:pPr>
        <w:suppressAutoHyphens/>
        <w:ind w:firstLine="851"/>
        <w:contextualSpacing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 по соответствующей образовательной программе высшего образования.</w:t>
      </w:r>
    </w:p>
    <w:p w14:paraId="4B9FF589" w14:textId="77777777" w:rsidR="007014B6" w:rsidRPr="0067002A" w:rsidRDefault="007014B6" w:rsidP="00F82C9C">
      <w:pPr>
        <w:suppressAutoHyphens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Государственная итоговая аттестация в качестве обязательного государственного аттестационного испытания включает защиту выпускной квалификационной работы. Государственный экзамен вводится по усмотрению Университета.</w:t>
      </w:r>
    </w:p>
    <w:p w14:paraId="529B6C93" w14:textId="77777777" w:rsidR="007014B6" w:rsidRPr="0067002A" w:rsidRDefault="007014B6" w:rsidP="00F82C9C">
      <w:pPr>
        <w:suppressAutoHyphens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  <w:bCs/>
        </w:rPr>
        <w:t>Государственная итоговая аттестация выпускников проводится согласно</w:t>
      </w:r>
      <w:r w:rsidRPr="0067002A">
        <w:rPr>
          <w:rFonts w:ascii="Times New Roman" w:hAnsi="Times New Roman" w:cs="Times New Roman"/>
          <w:bCs/>
          <w:i/>
        </w:rPr>
        <w:t xml:space="preserve"> </w:t>
      </w:r>
      <w:r w:rsidRPr="0067002A">
        <w:rPr>
          <w:rFonts w:ascii="Times New Roman" w:hAnsi="Times New Roman" w:cs="Times New Roman"/>
          <w:bCs/>
        </w:rPr>
        <w:t xml:space="preserve">Положению </w:t>
      </w:r>
      <w:r w:rsidRPr="0067002A">
        <w:rPr>
          <w:rFonts w:ascii="Times New Roman" w:hAnsi="Times New Roman" w:cs="Times New Roman"/>
        </w:rPr>
        <w:t xml:space="preserve">о государственной итоговой аттестации обучающихся, осваивающих программы высшего образования – программы </w:t>
      </w:r>
      <w:proofErr w:type="spellStart"/>
      <w:r w:rsidRPr="0067002A">
        <w:rPr>
          <w:rFonts w:ascii="Times New Roman" w:hAnsi="Times New Roman" w:cs="Times New Roman"/>
        </w:rPr>
        <w:t>бакалавриата</w:t>
      </w:r>
      <w:proofErr w:type="spellEnd"/>
      <w:r w:rsidRPr="0067002A">
        <w:rPr>
          <w:rFonts w:ascii="Times New Roman" w:hAnsi="Times New Roman" w:cs="Times New Roman"/>
        </w:rPr>
        <w:t xml:space="preserve">, </w:t>
      </w:r>
      <w:proofErr w:type="spellStart"/>
      <w:r w:rsidRPr="0067002A">
        <w:rPr>
          <w:rFonts w:ascii="Times New Roman" w:hAnsi="Times New Roman" w:cs="Times New Roman"/>
        </w:rPr>
        <w:t>специалитета</w:t>
      </w:r>
      <w:proofErr w:type="spellEnd"/>
      <w:r w:rsidRPr="0067002A">
        <w:rPr>
          <w:rFonts w:ascii="Times New Roman" w:hAnsi="Times New Roman" w:cs="Times New Roman"/>
        </w:rPr>
        <w:t xml:space="preserve"> и магистратуры, утвержденное решением Ученого совета НГПУ им. К. Минина от 30.08.2017 г., протокол № 13.</w:t>
      </w:r>
    </w:p>
    <w:p w14:paraId="2FA11B25" w14:textId="77777777" w:rsidR="007014B6" w:rsidRPr="0067002A" w:rsidRDefault="007014B6" w:rsidP="00F82C9C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pacing w:val="-1"/>
        </w:rPr>
      </w:pPr>
      <w:r w:rsidRPr="0067002A">
        <w:rPr>
          <w:rFonts w:ascii="Times New Roman" w:hAnsi="Times New Roman" w:cs="Times New Roman"/>
          <w:spacing w:val="-1"/>
        </w:rPr>
        <w:t xml:space="preserve">Программа Государственной итоговой аттестации представлена в </w:t>
      </w:r>
      <w:r w:rsidRPr="0067002A">
        <w:rPr>
          <w:rFonts w:ascii="Times New Roman" w:hAnsi="Times New Roman" w:cs="Times New Roman"/>
          <w:b/>
          <w:i/>
          <w:spacing w:val="-1"/>
        </w:rPr>
        <w:t>Приложении 10</w:t>
      </w:r>
      <w:r w:rsidRPr="0067002A">
        <w:rPr>
          <w:rFonts w:ascii="Times New Roman" w:hAnsi="Times New Roman" w:cs="Times New Roman"/>
          <w:spacing w:val="-1"/>
        </w:rPr>
        <w:t>.</w:t>
      </w:r>
    </w:p>
    <w:p w14:paraId="529B28D1" w14:textId="77777777" w:rsidR="007014B6" w:rsidRPr="0067002A" w:rsidRDefault="007014B6" w:rsidP="00F82C9C">
      <w:pPr>
        <w:suppressAutoHyphens/>
        <w:ind w:firstLine="851"/>
        <w:jc w:val="both"/>
        <w:rPr>
          <w:rFonts w:ascii="Times New Roman" w:hAnsi="Times New Roman" w:cs="Times New Roman"/>
        </w:rPr>
      </w:pPr>
      <w:r w:rsidRPr="0067002A">
        <w:rPr>
          <w:rFonts w:ascii="Times New Roman" w:hAnsi="Times New Roman" w:cs="Times New Roman"/>
        </w:rPr>
        <w:t>Фонд оценочных средств для государственный итоговой аттестации является неотъемлемой частью нормативно-методического обеспечения системы оценки качества освоения обучающимися ОПОП высшего образования и обеспечивает повышение качества образовательного процесса Университета. Фонд оценочных средств является приложением к программе государственной итоговой аттестации.</w:t>
      </w:r>
    </w:p>
    <w:p w14:paraId="2579B39E" w14:textId="77777777" w:rsidR="007014B6" w:rsidRPr="0067002A" w:rsidRDefault="007014B6" w:rsidP="007014B6">
      <w:pPr>
        <w:suppressAutoHyphens/>
        <w:rPr>
          <w:rFonts w:ascii="Times New Roman" w:hAnsi="Times New Roman" w:cs="Times New Roman"/>
        </w:rPr>
      </w:pPr>
    </w:p>
    <w:p w14:paraId="48EC7822" w14:textId="77777777" w:rsidR="007014B6" w:rsidRPr="0067002A" w:rsidRDefault="007014B6" w:rsidP="007014B6">
      <w:pPr>
        <w:pStyle w:val="2"/>
        <w:suppressAutoHyphens/>
        <w:spacing w:after="0" w:line="240" w:lineRule="auto"/>
        <w:ind w:left="0"/>
        <w:jc w:val="center"/>
        <w:rPr>
          <w:b/>
        </w:rPr>
      </w:pPr>
      <w:r w:rsidRPr="0067002A">
        <w:rPr>
          <w:b/>
        </w:rPr>
        <w:lastRenderedPageBreak/>
        <w:t>9.</w:t>
      </w:r>
      <w:r w:rsidRPr="0067002A">
        <w:rPr>
          <w:b/>
        </w:rPr>
        <w:tab/>
        <w:t xml:space="preserve">ДРУГИЕ НОРМАТИВНО-МЕТОДИЧЕСКИЕ ДОКУМЕНТЫ И МАТЕРИАЛЫ, ОБЕСПЕЧИВАЮЩИЕ КАЧЕСТВО </w:t>
      </w:r>
    </w:p>
    <w:p w14:paraId="32C991FC" w14:textId="77777777" w:rsidR="007014B6" w:rsidRPr="0067002A" w:rsidRDefault="007014B6" w:rsidP="007014B6">
      <w:pPr>
        <w:pStyle w:val="2"/>
        <w:suppressAutoHyphens/>
        <w:spacing w:after="0" w:line="240" w:lineRule="auto"/>
        <w:ind w:left="0"/>
        <w:jc w:val="center"/>
        <w:rPr>
          <w:b/>
        </w:rPr>
      </w:pPr>
      <w:r w:rsidRPr="0067002A">
        <w:rPr>
          <w:b/>
        </w:rPr>
        <w:t>ПОДГОТОВКИ ОБУЧАЮЩИХСЯ</w:t>
      </w:r>
    </w:p>
    <w:p w14:paraId="79F23E05" w14:textId="77777777" w:rsidR="007014B6" w:rsidRPr="0067002A" w:rsidRDefault="007014B6" w:rsidP="007014B6">
      <w:pPr>
        <w:pStyle w:val="2"/>
        <w:suppressAutoHyphens/>
        <w:spacing w:after="0" w:line="240" w:lineRule="auto"/>
        <w:ind w:left="0"/>
        <w:jc w:val="center"/>
        <w:rPr>
          <w:b/>
        </w:rPr>
      </w:pPr>
    </w:p>
    <w:p w14:paraId="5D423EF9" w14:textId="77777777" w:rsidR="007014B6" w:rsidRPr="0067002A" w:rsidRDefault="007014B6" w:rsidP="007014B6">
      <w:pPr>
        <w:pStyle w:val="2"/>
        <w:suppressAutoHyphens/>
        <w:spacing w:after="0" w:line="240" w:lineRule="auto"/>
        <w:ind w:left="0"/>
      </w:pPr>
      <w:r w:rsidRPr="0067002A">
        <w:t>Положение о рейтинговой системе оценки качества подготовки обучающихся ФГБОУ ВО НГПУ им. К. Минина.</w:t>
      </w:r>
    </w:p>
    <w:p w14:paraId="4371310C" w14:textId="52A36F99" w:rsidR="00507BBD" w:rsidRDefault="00507BBD" w:rsidP="00507BBD">
      <w:pPr>
        <w:pStyle w:val="2"/>
        <w:spacing w:after="0" w:line="240" w:lineRule="auto"/>
        <w:ind w:left="0" w:firstLine="426"/>
      </w:pPr>
      <w:r w:rsidRPr="0067002A">
        <w:t>Положение о научно- исследовательской работе магистрантов НГПУ им. К. Минина</w:t>
      </w:r>
      <w:r w:rsidR="004D6443" w:rsidRPr="0067002A">
        <w:t>,</w:t>
      </w:r>
      <w:r w:rsidRPr="0067002A">
        <w:t xml:space="preserve"> утверждено Ученым Советом НГПУ им. К. </w:t>
      </w:r>
      <w:proofErr w:type="gramStart"/>
      <w:r w:rsidRPr="0067002A">
        <w:t>Минина</w:t>
      </w:r>
      <w:r w:rsidR="004D6443" w:rsidRPr="0067002A">
        <w:t xml:space="preserve">  30.08.17.</w:t>
      </w:r>
      <w:proofErr w:type="gramEnd"/>
    </w:p>
    <w:p w14:paraId="62FD2416" w14:textId="245E423A" w:rsidR="001F0122" w:rsidRDefault="001F0122" w:rsidP="00507BBD">
      <w:pPr>
        <w:pStyle w:val="2"/>
        <w:spacing w:after="0" w:line="240" w:lineRule="auto"/>
        <w:ind w:left="0" w:firstLine="426"/>
      </w:pPr>
    </w:p>
    <w:p w14:paraId="4F1F6391" w14:textId="023B89DF" w:rsidR="001F0122" w:rsidRDefault="001F0122" w:rsidP="00507BBD">
      <w:pPr>
        <w:pStyle w:val="2"/>
        <w:spacing w:after="0" w:line="240" w:lineRule="auto"/>
        <w:ind w:left="0" w:firstLine="426"/>
      </w:pPr>
    </w:p>
    <w:p w14:paraId="4124DB78" w14:textId="3E0471EC" w:rsidR="001F0122" w:rsidRDefault="001F0122" w:rsidP="00507BBD">
      <w:pPr>
        <w:pStyle w:val="2"/>
        <w:spacing w:after="0" w:line="240" w:lineRule="auto"/>
        <w:ind w:left="0" w:firstLine="426"/>
      </w:pPr>
    </w:p>
    <w:p w14:paraId="4B9347B8" w14:textId="6C3347A4" w:rsidR="001F0122" w:rsidRDefault="001F0122" w:rsidP="00507BBD">
      <w:pPr>
        <w:pStyle w:val="2"/>
        <w:spacing w:after="0" w:line="240" w:lineRule="auto"/>
        <w:ind w:left="0" w:firstLine="426"/>
      </w:pPr>
    </w:p>
    <w:p w14:paraId="06504AB4" w14:textId="514E9310" w:rsidR="001F0122" w:rsidRDefault="001F0122" w:rsidP="00507BBD">
      <w:pPr>
        <w:pStyle w:val="2"/>
        <w:spacing w:after="0" w:line="240" w:lineRule="auto"/>
        <w:ind w:left="0" w:firstLine="426"/>
      </w:pPr>
    </w:p>
    <w:p w14:paraId="4E6CA514" w14:textId="3905C90E" w:rsidR="001F0122" w:rsidRDefault="001F0122" w:rsidP="00507BBD">
      <w:pPr>
        <w:pStyle w:val="2"/>
        <w:spacing w:after="0" w:line="240" w:lineRule="auto"/>
        <w:ind w:left="0" w:firstLine="426"/>
      </w:pPr>
    </w:p>
    <w:p w14:paraId="2DFF014B" w14:textId="2AE1609B" w:rsidR="001F0122" w:rsidRDefault="001F0122" w:rsidP="00507BBD">
      <w:pPr>
        <w:pStyle w:val="2"/>
        <w:spacing w:after="0" w:line="240" w:lineRule="auto"/>
        <w:ind w:left="0" w:firstLine="426"/>
      </w:pPr>
    </w:p>
    <w:p w14:paraId="2343E34A" w14:textId="7E736492" w:rsidR="001F0122" w:rsidRDefault="001F0122" w:rsidP="00507BBD">
      <w:pPr>
        <w:pStyle w:val="2"/>
        <w:spacing w:after="0" w:line="240" w:lineRule="auto"/>
        <w:ind w:left="0" w:firstLine="426"/>
      </w:pPr>
    </w:p>
    <w:p w14:paraId="2BE63B50" w14:textId="3A7E32B8" w:rsidR="001F0122" w:rsidRDefault="001F0122" w:rsidP="00507BBD">
      <w:pPr>
        <w:pStyle w:val="2"/>
        <w:spacing w:after="0" w:line="240" w:lineRule="auto"/>
        <w:ind w:left="0" w:firstLine="426"/>
      </w:pPr>
    </w:p>
    <w:p w14:paraId="166CA1B3" w14:textId="6084163C" w:rsidR="001F0122" w:rsidRDefault="001F0122" w:rsidP="00507BBD">
      <w:pPr>
        <w:pStyle w:val="2"/>
        <w:spacing w:after="0" w:line="240" w:lineRule="auto"/>
        <w:ind w:left="0" w:firstLine="426"/>
      </w:pPr>
    </w:p>
    <w:p w14:paraId="4655DD34" w14:textId="6713F2D3" w:rsidR="001F0122" w:rsidRDefault="001F0122" w:rsidP="00507BBD">
      <w:pPr>
        <w:pStyle w:val="2"/>
        <w:spacing w:after="0" w:line="240" w:lineRule="auto"/>
        <w:ind w:left="0" w:firstLine="426"/>
      </w:pPr>
    </w:p>
    <w:p w14:paraId="035767D1" w14:textId="4B366443" w:rsidR="001F0122" w:rsidRDefault="001F0122" w:rsidP="00507BBD">
      <w:pPr>
        <w:pStyle w:val="2"/>
        <w:spacing w:after="0" w:line="240" w:lineRule="auto"/>
        <w:ind w:left="0" w:firstLine="426"/>
      </w:pPr>
    </w:p>
    <w:p w14:paraId="00B1460B" w14:textId="2BD8D676" w:rsidR="001F0122" w:rsidRDefault="001F0122" w:rsidP="00507BBD">
      <w:pPr>
        <w:pStyle w:val="2"/>
        <w:spacing w:after="0" w:line="240" w:lineRule="auto"/>
        <w:ind w:left="0" w:firstLine="426"/>
      </w:pPr>
    </w:p>
    <w:p w14:paraId="38A824C4" w14:textId="25974584" w:rsidR="001F0122" w:rsidRDefault="001F0122" w:rsidP="00507BBD">
      <w:pPr>
        <w:pStyle w:val="2"/>
        <w:spacing w:after="0" w:line="240" w:lineRule="auto"/>
        <w:ind w:left="0" w:firstLine="426"/>
      </w:pPr>
    </w:p>
    <w:p w14:paraId="37528DB4" w14:textId="7513076E" w:rsidR="001F0122" w:rsidRDefault="001F0122" w:rsidP="00507BBD">
      <w:pPr>
        <w:pStyle w:val="2"/>
        <w:spacing w:after="0" w:line="240" w:lineRule="auto"/>
        <w:ind w:left="0" w:firstLine="426"/>
      </w:pPr>
    </w:p>
    <w:p w14:paraId="76110D61" w14:textId="073B3D59" w:rsidR="001F0122" w:rsidRDefault="001F0122" w:rsidP="00507BBD">
      <w:pPr>
        <w:pStyle w:val="2"/>
        <w:spacing w:after="0" w:line="240" w:lineRule="auto"/>
        <w:ind w:left="0" w:firstLine="426"/>
      </w:pPr>
    </w:p>
    <w:p w14:paraId="06AD4398" w14:textId="4006E3E7" w:rsidR="001F0122" w:rsidRDefault="001F0122" w:rsidP="00507BBD">
      <w:pPr>
        <w:pStyle w:val="2"/>
        <w:spacing w:after="0" w:line="240" w:lineRule="auto"/>
        <w:ind w:left="0" w:firstLine="426"/>
      </w:pPr>
    </w:p>
    <w:p w14:paraId="6361EBE8" w14:textId="3EA41F10" w:rsidR="001F0122" w:rsidRDefault="001F0122" w:rsidP="00507BBD">
      <w:pPr>
        <w:pStyle w:val="2"/>
        <w:spacing w:after="0" w:line="240" w:lineRule="auto"/>
        <w:ind w:left="0" w:firstLine="426"/>
      </w:pPr>
    </w:p>
    <w:p w14:paraId="3948855A" w14:textId="2E308DAF" w:rsidR="001F0122" w:rsidRDefault="001F0122" w:rsidP="00507BBD">
      <w:pPr>
        <w:pStyle w:val="2"/>
        <w:spacing w:after="0" w:line="240" w:lineRule="auto"/>
        <w:ind w:left="0" w:firstLine="426"/>
      </w:pPr>
    </w:p>
    <w:p w14:paraId="17B85110" w14:textId="150A882A" w:rsidR="001F0122" w:rsidRDefault="001F0122" w:rsidP="00507BBD">
      <w:pPr>
        <w:pStyle w:val="2"/>
        <w:spacing w:after="0" w:line="240" w:lineRule="auto"/>
        <w:ind w:left="0" w:firstLine="426"/>
      </w:pPr>
    </w:p>
    <w:p w14:paraId="50167352" w14:textId="0852F63F" w:rsidR="001F0122" w:rsidRDefault="001F0122" w:rsidP="00507BBD">
      <w:pPr>
        <w:pStyle w:val="2"/>
        <w:spacing w:after="0" w:line="240" w:lineRule="auto"/>
        <w:ind w:left="0" w:firstLine="426"/>
      </w:pPr>
    </w:p>
    <w:p w14:paraId="71BD801D" w14:textId="0DE8BF57" w:rsidR="001F0122" w:rsidRDefault="001F0122" w:rsidP="00507BBD">
      <w:pPr>
        <w:pStyle w:val="2"/>
        <w:spacing w:after="0" w:line="240" w:lineRule="auto"/>
        <w:ind w:left="0" w:firstLine="426"/>
      </w:pPr>
    </w:p>
    <w:p w14:paraId="3501282D" w14:textId="086F0956" w:rsidR="001F0122" w:rsidRDefault="001F0122" w:rsidP="00507BBD">
      <w:pPr>
        <w:pStyle w:val="2"/>
        <w:spacing w:after="0" w:line="240" w:lineRule="auto"/>
        <w:ind w:left="0" w:firstLine="426"/>
      </w:pPr>
    </w:p>
    <w:p w14:paraId="26C5EA8E" w14:textId="11C419EA" w:rsidR="001F0122" w:rsidRDefault="001F0122" w:rsidP="00507BBD">
      <w:pPr>
        <w:pStyle w:val="2"/>
        <w:spacing w:after="0" w:line="240" w:lineRule="auto"/>
        <w:ind w:left="0" w:firstLine="426"/>
      </w:pPr>
    </w:p>
    <w:p w14:paraId="2B22CEB2" w14:textId="71604E57" w:rsidR="001F0122" w:rsidRDefault="001F0122" w:rsidP="00507BBD">
      <w:pPr>
        <w:pStyle w:val="2"/>
        <w:spacing w:after="0" w:line="240" w:lineRule="auto"/>
        <w:ind w:left="0" w:firstLine="426"/>
      </w:pPr>
    </w:p>
    <w:p w14:paraId="16AA4AFB" w14:textId="1E0B3DE7" w:rsidR="001F0122" w:rsidRDefault="001F0122" w:rsidP="00507BBD">
      <w:pPr>
        <w:pStyle w:val="2"/>
        <w:spacing w:after="0" w:line="240" w:lineRule="auto"/>
        <w:ind w:left="0" w:firstLine="426"/>
      </w:pPr>
    </w:p>
    <w:p w14:paraId="36DC2299" w14:textId="77777777" w:rsidR="00A127BF" w:rsidRDefault="00A127BF" w:rsidP="001F0122">
      <w:pPr>
        <w:jc w:val="center"/>
        <w:rPr>
          <w:rFonts w:ascii="Times New Roman" w:eastAsia="Times New Roman" w:hAnsi="Times New Roman" w:cs="Times New Roman"/>
        </w:rPr>
      </w:pPr>
    </w:p>
    <w:p w14:paraId="39EDBC8F" w14:textId="77777777" w:rsidR="00A127BF" w:rsidRDefault="00A127BF" w:rsidP="001F0122">
      <w:pPr>
        <w:jc w:val="center"/>
        <w:rPr>
          <w:rFonts w:ascii="Times New Roman" w:eastAsia="Times New Roman" w:hAnsi="Times New Roman" w:cs="Times New Roman"/>
        </w:rPr>
      </w:pPr>
    </w:p>
    <w:p w14:paraId="4D7002A7" w14:textId="77777777" w:rsidR="00A127BF" w:rsidRDefault="00A127BF" w:rsidP="001F0122">
      <w:pPr>
        <w:jc w:val="center"/>
        <w:rPr>
          <w:rFonts w:ascii="Times New Roman" w:eastAsia="Times New Roman" w:hAnsi="Times New Roman" w:cs="Times New Roman"/>
        </w:rPr>
      </w:pPr>
    </w:p>
    <w:p w14:paraId="15CD2509" w14:textId="77777777" w:rsidR="00A127BF" w:rsidRDefault="00A127BF" w:rsidP="001F0122">
      <w:pPr>
        <w:jc w:val="center"/>
        <w:rPr>
          <w:rFonts w:ascii="Times New Roman" w:eastAsia="Times New Roman" w:hAnsi="Times New Roman" w:cs="Times New Roman"/>
        </w:rPr>
      </w:pPr>
    </w:p>
    <w:p w14:paraId="355478B2" w14:textId="77777777" w:rsidR="00A127BF" w:rsidRDefault="00A127BF" w:rsidP="001F0122">
      <w:pPr>
        <w:jc w:val="center"/>
        <w:rPr>
          <w:rFonts w:ascii="Times New Roman" w:eastAsia="Times New Roman" w:hAnsi="Times New Roman" w:cs="Times New Roman"/>
        </w:rPr>
      </w:pPr>
    </w:p>
    <w:p w14:paraId="161CBCA6" w14:textId="77777777" w:rsidR="00A127BF" w:rsidRDefault="00A127BF" w:rsidP="001F0122">
      <w:pPr>
        <w:jc w:val="center"/>
        <w:rPr>
          <w:rFonts w:ascii="Times New Roman" w:eastAsia="Times New Roman" w:hAnsi="Times New Roman" w:cs="Times New Roman"/>
        </w:rPr>
      </w:pPr>
    </w:p>
    <w:p w14:paraId="62B410B0" w14:textId="77777777" w:rsidR="00A127BF" w:rsidRDefault="00A127BF" w:rsidP="001F0122">
      <w:pPr>
        <w:jc w:val="center"/>
        <w:rPr>
          <w:rFonts w:ascii="Times New Roman" w:eastAsia="Times New Roman" w:hAnsi="Times New Roman" w:cs="Times New Roman"/>
        </w:rPr>
      </w:pPr>
    </w:p>
    <w:p w14:paraId="2E8EB53C" w14:textId="77777777" w:rsidR="00A127BF" w:rsidRDefault="00A127BF" w:rsidP="001F0122">
      <w:pPr>
        <w:jc w:val="center"/>
        <w:rPr>
          <w:rFonts w:ascii="Times New Roman" w:eastAsia="Times New Roman" w:hAnsi="Times New Roman" w:cs="Times New Roman"/>
        </w:rPr>
      </w:pPr>
    </w:p>
    <w:p w14:paraId="24C83598" w14:textId="77777777" w:rsidR="00A127BF" w:rsidRDefault="00A127BF" w:rsidP="001F0122">
      <w:pPr>
        <w:jc w:val="center"/>
        <w:rPr>
          <w:rFonts w:ascii="Times New Roman" w:eastAsia="Times New Roman" w:hAnsi="Times New Roman" w:cs="Times New Roman"/>
        </w:rPr>
      </w:pPr>
    </w:p>
    <w:p w14:paraId="7BBAB0CF" w14:textId="77777777" w:rsidR="00A127BF" w:rsidRDefault="00A127BF" w:rsidP="001F0122">
      <w:pPr>
        <w:jc w:val="center"/>
        <w:rPr>
          <w:rFonts w:ascii="Times New Roman" w:eastAsia="Times New Roman" w:hAnsi="Times New Roman" w:cs="Times New Roman"/>
        </w:rPr>
      </w:pPr>
    </w:p>
    <w:p w14:paraId="4AB8950C" w14:textId="77777777" w:rsidR="00A127BF" w:rsidRDefault="00A127BF" w:rsidP="001F0122">
      <w:pPr>
        <w:jc w:val="center"/>
        <w:rPr>
          <w:rFonts w:ascii="Times New Roman" w:eastAsia="Times New Roman" w:hAnsi="Times New Roman" w:cs="Times New Roman"/>
        </w:rPr>
      </w:pPr>
    </w:p>
    <w:p w14:paraId="37212AE6" w14:textId="77777777" w:rsidR="00A127BF" w:rsidRDefault="00A127BF" w:rsidP="001F0122">
      <w:pPr>
        <w:jc w:val="center"/>
        <w:rPr>
          <w:rFonts w:ascii="Times New Roman" w:eastAsia="Times New Roman" w:hAnsi="Times New Roman" w:cs="Times New Roman"/>
        </w:rPr>
      </w:pPr>
    </w:p>
    <w:p w14:paraId="1CA07864" w14:textId="77777777" w:rsidR="00A127BF" w:rsidRDefault="00A127BF" w:rsidP="001F0122">
      <w:pPr>
        <w:jc w:val="center"/>
        <w:rPr>
          <w:rFonts w:ascii="Times New Roman" w:eastAsia="Times New Roman" w:hAnsi="Times New Roman" w:cs="Times New Roman"/>
        </w:rPr>
      </w:pPr>
    </w:p>
    <w:p w14:paraId="0DC4393D" w14:textId="77777777" w:rsidR="00A127BF" w:rsidRDefault="00A127BF" w:rsidP="001F0122">
      <w:pPr>
        <w:jc w:val="center"/>
        <w:rPr>
          <w:rFonts w:ascii="Times New Roman" w:eastAsia="Times New Roman" w:hAnsi="Times New Roman" w:cs="Times New Roman"/>
        </w:rPr>
      </w:pPr>
    </w:p>
    <w:p w14:paraId="6723985B" w14:textId="77777777" w:rsidR="00A127BF" w:rsidRDefault="00A127BF" w:rsidP="001F0122">
      <w:pPr>
        <w:jc w:val="center"/>
        <w:rPr>
          <w:rFonts w:ascii="Times New Roman" w:eastAsia="Times New Roman" w:hAnsi="Times New Roman" w:cs="Times New Roman"/>
        </w:rPr>
      </w:pPr>
    </w:p>
    <w:p w14:paraId="0E23F8ED" w14:textId="77777777" w:rsidR="00A127BF" w:rsidRDefault="00A127BF" w:rsidP="001F0122">
      <w:pPr>
        <w:jc w:val="center"/>
        <w:rPr>
          <w:rFonts w:ascii="Times New Roman" w:eastAsia="Times New Roman" w:hAnsi="Times New Roman" w:cs="Times New Roman"/>
        </w:rPr>
      </w:pPr>
    </w:p>
    <w:p w14:paraId="54DBA3ED" w14:textId="77777777" w:rsidR="00A127BF" w:rsidRDefault="00A127BF" w:rsidP="001F0122">
      <w:pPr>
        <w:jc w:val="center"/>
        <w:rPr>
          <w:rFonts w:ascii="Times New Roman" w:eastAsia="Times New Roman" w:hAnsi="Times New Roman" w:cs="Times New Roman"/>
        </w:rPr>
      </w:pPr>
    </w:p>
    <w:p w14:paraId="0F9F5E40" w14:textId="77777777" w:rsidR="00A127BF" w:rsidRDefault="00A127BF" w:rsidP="001F0122">
      <w:pPr>
        <w:jc w:val="center"/>
        <w:rPr>
          <w:rFonts w:ascii="Times New Roman" w:eastAsia="Times New Roman" w:hAnsi="Times New Roman" w:cs="Times New Roman"/>
        </w:rPr>
      </w:pPr>
    </w:p>
    <w:p w14:paraId="675F242A" w14:textId="092C9D68" w:rsidR="001F0122" w:rsidRPr="00FB2957" w:rsidRDefault="001F0122" w:rsidP="001F0122">
      <w:pPr>
        <w:jc w:val="center"/>
        <w:rPr>
          <w:rFonts w:ascii="Times New Roman" w:eastAsia="Times New Roman" w:hAnsi="Times New Roman" w:cs="Times New Roman"/>
        </w:rPr>
      </w:pPr>
      <w:r w:rsidRPr="00FB2957">
        <w:rPr>
          <w:rFonts w:ascii="Times New Roman" w:eastAsia="Times New Roman" w:hAnsi="Times New Roman" w:cs="Times New Roman"/>
        </w:rPr>
        <w:t>МИНПРОСВЕЩЕНИЯ РОССИИ</w:t>
      </w:r>
      <w:r w:rsidRPr="00FB2957">
        <w:rPr>
          <w:rFonts w:ascii="Times New Roman" w:eastAsia="Times New Roman" w:hAnsi="Times New Roman" w:cs="Times New Roman"/>
        </w:rPr>
        <w:tab/>
      </w:r>
    </w:p>
    <w:p w14:paraId="47FB3F51" w14:textId="77777777" w:rsidR="001F0122" w:rsidRPr="00FB2957" w:rsidRDefault="001F0122" w:rsidP="001F0122">
      <w:pPr>
        <w:jc w:val="center"/>
        <w:rPr>
          <w:rFonts w:ascii="Times New Roman" w:eastAsia="Times New Roman" w:hAnsi="Times New Roman" w:cs="Times New Roman"/>
        </w:rPr>
      </w:pPr>
      <w:r w:rsidRPr="00FB2957">
        <w:rPr>
          <w:rFonts w:ascii="Times New Roman" w:eastAsia="Times New Roman" w:hAnsi="Times New Roman" w:cs="Times New Roman"/>
        </w:rPr>
        <w:t xml:space="preserve">Федеральное государственное бюджетное образовательное учреждение </w:t>
      </w:r>
    </w:p>
    <w:p w14:paraId="0CB8DB06" w14:textId="77777777" w:rsidR="001F0122" w:rsidRPr="00FB2957" w:rsidRDefault="001F0122" w:rsidP="001F0122">
      <w:pPr>
        <w:jc w:val="center"/>
        <w:rPr>
          <w:rFonts w:ascii="Times New Roman" w:eastAsia="Times New Roman" w:hAnsi="Times New Roman" w:cs="Times New Roman"/>
        </w:rPr>
      </w:pPr>
      <w:r w:rsidRPr="00FB2957">
        <w:rPr>
          <w:rFonts w:ascii="Times New Roman" w:eastAsia="Times New Roman" w:hAnsi="Times New Roman" w:cs="Times New Roman"/>
        </w:rPr>
        <w:t>высшего образования</w:t>
      </w:r>
    </w:p>
    <w:p w14:paraId="2AB72B6E" w14:textId="77777777" w:rsidR="001F0122" w:rsidRPr="00FB2957" w:rsidRDefault="001F0122" w:rsidP="001F0122">
      <w:pPr>
        <w:jc w:val="center"/>
        <w:rPr>
          <w:rFonts w:ascii="Times New Roman" w:eastAsia="Times New Roman" w:hAnsi="Times New Roman" w:cs="Times New Roman"/>
        </w:rPr>
      </w:pPr>
      <w:r w:rsidRPr="00FB2957">
        <w:rPr>
          <w:rFonts w:ascii="Times New Roman" w:eastAsia="Times New Roman" w:hAnsi="Times New Roman" w:cs="Times New Roman"/>
        </w:rPr>
        <w:t xml:space="preserve">  «Нижегородский государственный педагогический университет </w:t>
      </w:r>
    </w:p>
    <w:p w14:paraId="5009E1EB" w14:textId="77777777" w:rsidR="001F0122" w:rsidRPr="00FB2957" w:rsidRDefault="001F0122" w:rsidP="001F0122">
      <w:pPr>
        <w:jc w:val="center"/>
        <w:rPr>
          <w:rFonts w:ascii="Times New Roman" w:eastAsia="Times New Roman" w:hAnsi="Times New Roman" w:cs="Times New Roman"/>
        </w:rPr>
      </w:pPr>
      <w:r w:rsidRPr="00FB2957">
        <w:rPr>
          <w:rFonts w:ascii="Times New Roman" w:eastAsia="Times New Roman" w:hAnsi="Times New Roman" w:cs="Times New Roman"/>
        </w:rPr>
        <w:t xml:space="preserve">имени </w:t>
      </w:r>
      <w:proofErr w:type="spellStart"/>
      <w:r w:rsidRPr="00FB2957">
        <w:rPr>
          <w:rFonts w:ascii="Times New Roman" w:eastAsia="Times New Roman" w:hAnsi="Times New Roman" w:cs="Times New Roman"/>
        </w:rPr>
        <w:t>Козьмы</w:t>
      </w:r>
      <w:proofErr w:type="spellEnd"/>
      <w:r w:rsidRPr="00FB2957">
        <w:rPr>
          <w:rFonts w:ascii="Times New Roman" w:eastAsia="Times New Roman" w:hAnsi="Times New Roman" w:cs="Times New Roman"/>
        </w:rPr>
        <w:t xml:space="preserve"> Минина»</w:t>
      </w:r>
    </w:p>
    <w:p w14:paraId="262CCEBD" w14:textId="77777777" w:rsidR="001F0122" w:rsidRPr="00FB2957" w:rsidRDefault="001F0122" w:rsidP="001F0122">
      <w:pPr>
        <w:ind w:firstLine="708"/>
        <w:jc w:val="center"/>
        <w:rPr>
          <w:rFonts w:ascii="Times New Roman" w:eastAsia="Times New Roman" w:hAnsi="Times New Roman" w:cs="Times New Roman"/>
        </w:rPr>
      </w:pPr>
    </w:p>
    <w:p w14:paraId="2003DE63" w14:textId="77777777" w:rsidR="001F0122" w:rsidRPr="00FB2957" w:rsidRDefault="001F0122" w:rsidP="001F0122">
      <w:pPr>
        <w:spacing w:before="120"/>
        <w:rPr>
          <w:rFonts w:ascii="Times New Roman" w:eastAsia="Times New Roman" w:hAnsi="Times New Roman" w:cs="Times New Roman"/>
        </w:rPr>
      </w:pPr>
    </w:p>
    <w:p w14:paraId="4F773882" w14:textId="77777777" w:rsidR="001F0122" w:rsidRPr="00625331" w:rsidRDefault="001F0122" w:rsidP="001F0122">
      <w:pPr>
        <w:ind w:firstLine="708"/>
        <w:jc w:val="center"/>
        <w:rPr>
          <w:rFonts w:ascii="Times New Roman" w:eastAsia="Times New Roman" w:hAnsi="Times New Roman" w:cs="Times New Roman"/>
          <w:b/>
        </w:rPr>
      </w:pPr>
      <w:r w:rsidRPr="00625331">
        <w:rPr>
          <w:rFonts w:ascii="Times New Roman" w:eastAsia="Times New Roman" w:hAnsi="Times New Roman" w:cs="Times New Roman"/>
          <w:b/>
        </w:rPr>
        <w:t>ДОПОЛНЕНИЯ И ИЗМЕНЕНИЯ</w:t>
      </w:r>
    </w:p>
    <w:p w14:paraId="2BBFA413" w14:textId="77777777" w:rsidR="001F0122" w:rsidRPr="00FB2957" w:rsidRDefault="001F0122" w:rsidP="001F0122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2957">
        <w:rPr>
          <w:rFonts w:ascii="Times New Roman" w:eastAsia="Times New Roman" w:hAnsi="Times New Roman" w:cs="Times New Roman"/>
        </w:rPr>
        <w:t>в основной профессиональной образовательной программе</w:t>
      </w:r>
    </w:p>
    <w:p w14:paraId="7206465D" w14:textId="77777777" w:rsidR="001F0122" w:rsidRPr="00FB2957" w:rsidRDefault="001F0122" w:rsidP="001F0122">
      <w:pPr>
        <w:jc w:val="center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44.04.03 Специальное (дефектологическое) образование</w:t>
      </w:r>
    </w:p>
    <w:p w14:paraId="75C65957" w14:textId="77777777" w:rsidR="001F0122" w:rsidRDefault="001F0122" w:rsidP="001F0122">
      <w:pPr>
        <w:autoSpaceDE w:val="0"/>
        <w:rPr>
          <w:rFonts w:ascii="Times New Roman" w:eastAsia="Times New Roman" w:hAnsi="Times New Roman" w:cs="Times New Roman"/>
          <w:u w:val="single"/>
        </w:rPr>
      </w:pPr>
    </w:p>
    <w:p w14:paraId="555E4CAD" w14:textId="77777777" w:rsidR="001F0122" w:rsidRPr="00FB2957" w:rsidRDefault="001F0122" w:rsidP="001F0122">
      <w:pPr>
        <w:jc w:val="center"/>
        <w:rPr>
          <w:rFonts w:ascii="Times New Roman" w:eastAsia="Times New Roman" w:hAnsi="Times New Roman" w:cs="Times New Roman"/>
          <w:szCs w:val="28"/>
        </w:rPr>
      </w:pPr>
      <w:r w:rsidRPr="00FB2957">
        <w:rPr>
          <w:rFonts w:ascii="Times New Roman" w:eastAsia="Times New Roman" w:hAnsi="Times New Roman" w:cs="Times New Roman"/>
          <w:szCs w:val="28"/>
        </w:rPr>
        <w:t>Профиль «</w:t>
      </w:r>
      <w:r>
        <w:rPr>
          <w:rFonts w:ascii="Times New Roman" w:eastAsia="Times New Roman" w:hAnsi="Times New Roman" w:cs="Times New Roman"/>
          <w:szCs w:val="28"/>
        </w:rPr>
        <w:t>Логопедическое сопровождение детей и взрослых»</w:t>
      </w:r>
    </w:p>
    <w:p w14:paraId="1DB05C3F" w14:textId="77777777" w:rsidR="001F0122" w:rsidRPr="00FB2957" w:rsidRDefault="001F0122" w:rsidP="001F0122">
      <w:pPr>
        <w:spacing w:line="36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FB2957">
        <w:rPr>
          <w:rFonts w:ascii="Times New Roman" w:eastAsia="Times New Roman" w:hAnsi="Times New Roman" w:cs="Times New Roman"/>
          <w:szCs w:val="28"/>
        </w:rPr>
        <w:t xml:space="preserve">Форма обучения </w:t>
      </w:r>
      <w:r>
        <w:rPr>
          <w:rFonts w:ascii="Times New Roman" w:eastAsia="Times New Roman" w:hAnsi="Times New Roman" w:cs="Times New Roman"/>
          <w:szCs w:val="28"/>
        </w:rPr>
        <w:t>заочная</w:t>
      </w:r>
    </w:p>
    <w:p w14:paraId="11CF96BC" w14:textId="77777777" w:rsidR="001F0122" w:rsidRPr="00625331" w:rsidRDefault="001F0122" w:rsidP="001F0122">
      <w:pPr>
        <w:jc w:val="both"/>
        <w:rPr>
          <w:rFonts w:ascii="Times New Roman" w:eastAsia="Times New Roman" w:hAnsi="Times New Roman" w:cs="Times New Roman"/>
          <w:szCs w:val="28"/>
        </w:rPr>
      </w:pPr>
      <w:r w:rsidRPr="00625331">
        <w:rPr>
          <w:rFonts w:ascii="Times New Roman" w:eastAsia="Times New Roman" w:hAnsi="Times New Roman" w:cs="Times New Roman"/>
          <w:szCs w:val="28"/>
        </w:rPr>
        <w:t xml:space="preserve">утверждены решением Ученого совета, протокол № </w:t>
      </w:r>
      <w:r>
        <w:rPr>
          <w:rFonts w:ascii="Times New Roman" w:eastAsia="Times New Roman" w:hAnsi="Times New Roman" w:cs="Times New Roman"/>
          <w:szCs w:val="28"/>
        </w:rPr>
        <w:t>6</w:t>
      </w:r>
      <w:r w:rsidRPr="00625331">
        <w:rPr>
          <w:rFonts w:ascii="Times New Roman" w:eastAsia="Times New Roman" w:hAnsi="Times New Roman" w:cs="Times New Roman"/>
          <w:szCs w:val="28"/>
        </w:rPr>
        <w:t xml:space="preserve"> от «</w:t>
      </w:r>
      <w:r>
        <w:rPr>
          <w:rFonts w:ascii="Times New Roman" w:eastAsia="Times New Roman" w:hAnsi="Times New Roman" w:cs="Times New Roman"/>
          <w:szCs w:val="28"/>
        </w:rPr>
        <w:t>25</w:t>
      </w:r>
      <w:r w:rsidRPr="00625331">
        <w:rPr>
          <w:rFonts w:ascii="Times New Roman" w:eastAsia="Times New Roman" w:hAnsi="Times New Roman" w:cs="Times New Roman"/>
          <w:szCs w:val="28"/>
        </w:rPr>
        <w:t xml:space="preserve">» </w:t>
      </w:r>
      <w:r>
        <w:rPr>
          <w:rFonts w:ascii="Times New Roman" w:eastAsia="Times New Roman" w:hAnsi="Times New Roman" w:cs="Times New Roman"/>
          <w:szCs w:val="28"/>
        </w:rPr>
        <w:t>февраля</w:t>
      </w:r>
      <w:r w:rsidRPr="00625331">
        <w:rPr>
          <w:rFonts w:ascii="Times New Roman" w:eastAsia="Times New Roman" w:hAnsi="Times New Roman" w:cs="Times New Roman"/>
          <w:szCs w:val="28"/>
        </w:rPr>
        <w:t xml:space="preserve"> 2021 г.</w:t>
      </w:r>
    </w:p>
    <w:p w14:paraId="63D66676" w14:textId="77777777" w:rsidR="001F0122" w:rsidRPr="006E0C98" w:rsidRDefault="001F0122" w:rsidP="001F0122">
      <w:pPr>
        <w:ind w:firstLine="709"/>
        <w:jc w:val="both"/>
        <w:rPr>
          <w:rFonts w:ascii="Times New Roman" w:eastAsia="Times New Roman" w:hAnsi="Times New Roman" w:cs="Times New Roman"/>
          <w:szCs w:val="28"/>
        </w:rPr>
      </w:pPr>
    </w:p>
    <w:p w14:paraId="3325B79A" w14:textId="77777777" w:rsidR="001F0122" w:rsidRPr="00F51171" w:rsidRDefault="001F0122" w:rsidP="001F0122">
      <w:pPr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F51171">
        <w:rPr>
          <w:rFonts w:ascii="Times New Roman" w:eastAsia="Times New Roman" w:hAnsi="Times New Roman" w:cs="Times New Roman"/>
        </w:rPr>
        <w:t>В связи с изменениями, вносимыми в актуализированные ФГОС ВО 3++, на основании приказ</w:t>
      </w:r>
      <w:r>
        <w:rPr>
          <w:rFonts w:ascii="Times New Roman" w:eastAsia="Times New Roman" w:hAnsi="Times New Roman" w:cs="Times New Roman"/>
        </w:rPr>
        <w:t>а</w:t>
      </w:r>
      <w:r w:rsidRPr="00F51171">
        <w:rPr>
          <w:rFonts w:ascii="Times New Roman" w:eastAsia="Times New Roman" w:hAnsi="Times New Roman" w:cs="Times New Roman"/>
        </w:rPr>
        <w:t xml:space="preserve"> Министерства науки и высшего образования Российской </w:t>
      </w:r>
      <w:proofErr w:type="gramStart"/>
      <w:r w:rsidRPr="00F51171">
        <w:rPr>
          <w:rFonts w:ascii="Times New Roman" w:eastAsia="Times New Roman" w:hAnsi="Times New Roman" w:cs="Times New Roman"/>
        </w:rPr>
        <w:t>Федерации</w:t>
      </w:r>
      <w:r>
        <w:rPr>
          <w:rFonts w:ascii="Times New Roman" w:eastAsia="Times New Roman" w:hAnsi="Times New Roman" w:cs="Times New Roman"/>
        </w:rPr>
        <w:t xml:space="preserve"> </w:t>
      </w:r>
      <w:r w:rsidRPr="00F51171">
        <w:rPr>
          <w:rFonts w:ascii="Times New Roman" w:eastAsia="Times New Roman" w:hAnsi="Times New Roman" w:cs="Times New Roman"/>
        </w:rPr>
        <w:t xml:space="preserve"> </w:t>
      </w:r>
      <w:r w:rsidRPr="00AC5071">
        <w:rPr>
          <w:rFonts w:ascii="Times New Roman" w:eastAsia="Times New Roman" w:hAnsi="Times New Roman" w:cs="Times New Roman"/>
        </w:rPr>
        <w:t>от</w:t>
      </w:r>
      <w:proofErr w:type="gramEnd"/>
      <w:r w:rsidRPr="00AC5071">
        <w:rPr>
          <w:rFonts w:ascii="Times New Roman" w:eastAsia="Times New Roman" w:hAnsi="Times New Roman" w:cs="Times New Roman"/>
        </w:rPr>
        <w:t xml:space="preserve"> 08.02.2021 г. </w:t>
      </w:r>
      <w:r w:rsidRPr="00C2446D">
        <w:rPr>
          <w:rFonts w:ascii="Times New Roman" w:hAnsi="Times New Roman" w:cs="Times New Roman"/>
        </w:rPr>
        <w:t>№ 82 «О внесении изменений в федеральные государственные образовательные стандарты высшего образования – магистратура по направлениям подготовки»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1171">
        <w:rPr>
          <w:rFonts w:ascii="Times New Roman" w:eastAsia="Times New Roman" w:hAnsi="Times New Roman" w:cs="Times New Roman"/>
          <w:b/>
        </w:rPr>
        <w:t>в основную профессиональную образовательную программу вносятся следующие дополнения и изменения:</w:t>
      </w:r>
    </w:p>
    <w:p w14:paraId="490156A7" w14:textId="77777777" w:rsidR="001F0122" w:rsidRDefault="001F0122" w:rsidP="001F0122">
      <w:pPr>
        <w:ind w:firstLine="709"/>
        <w:jc w:val="both"/>
        <w:rPr>
          <w:rFonts w:ascii="Times New Roman" w:eastAsia="Times New Roman" w:hAnsi="Times New Roman" w:cs="Times New Roman"/>
        </w:rPr>
      </w:pPr>
    </w:p>
    <w:p w14:paraId="536617FD" w14:textId="77777777" w:rsidR="001F0122" w:rsidRDefault="001F0122" w:rsidP="001F0122">
      <w:pPr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1</w:t>
      </w:r>
      <w:r w:rsidRPr="00F51171">
        <w:rPr>
          <w:rFonts w:ascii="Times New Roman" w:eastAsia="Times New Roman" w:hAnsi="Times New Roman" w:cs="Times New Roman"/>
          <w:b/>
        </w:rPr>
        <w:t>. Раздел 4 «ПЛАНИРУЕМЫЕ РЕЗУЛЬТАТЫ ОСВОЕНИЯ ОБРАЗОВАТЕЛЬНОЙ ПРОГРАММЫ»</w:t>
      </w:r>
      <w:r>
        <w:rPr>
          <w:rFonts w:ascii="Times New Roman" w:eastAsia="Times New Roman" w:hAnsi="Times New Roman" w:cs="Times New Roman"/>
          <w:b/>
        </w:rPr>
        <w:t>:</w:t>
      </w:r>
      <w:r w:rsidRPr="00F51171">
        <w:rPr>
          <w:rFonts w:ascii="Times New Roman" w:eastAsia="Times New Roman" w:hAnsi="Times New Roman" w:cs="Times New Roman"/>
          <w:b/>
        </w:rPr>
        <w:t xml:space="preserve"> </w:t>
      </w:r>
    </w:p>
    <w:p w14:paraId="0EB31E27" w14:textId="77777777" w:rsidR="001F0122" w:rsidRDefault="001F0122" w:rsidP="001F0122">
      <w:pPr>
        <w:ind w:firstLine="709"/>
        <w:jc w:val="both"/>
        <w:rPr>
          <w:rFonts w:ascii="Times New Roman" w:eastAsia="Times New Roman" w:hAnsi="Times New Roman" w:cs="Times New Roman"/>
        </w:rPr>
      </w:pPr>
    </w:p>
    <w:p w14:paraId="08987E76" w14:textId="77777777" w:rsidR="001F0122" w:rsidRPr="007E1CF6" w:rsidRDefault="001F0122" w:rsidP="001F0122">
      <w:pPr>
        <w:ind w:firstLine="709"/>
        <w:jc w:val="both"/>
        <w:rPr>
          <w:rFonts w:ascii="Times New Roman" w:eastAsia="Times New Roman" w:hAnsi="Times New Roman" w:cs="Times New Roman"/>
          <w:lang w:bidi="ru-RU"/>
        </w:rPr>
      </w:pPr>
      <w:r w:rsidRPr="007E1CF6">
        <w:rPr>
          <w:rFonts w:ascii="Times New Roman" w:eastAsia="Times New Roman" w:hAnsi="Times New Roman" w:cs="Times New Roman"/>
        </w:rPr>
        <w:t>1.1. В таблице «Универсальные компетенции и индикаторы их достижений» в наименовании третьего столбца исключить: «</w:t>
      </w:r>
      <w:r w:rsidRPr="007E1CF6">
        <w:rPr>
          <w:rFonts w:ascii="Times New Roman" w:eastAsia="Times New Roman" w:hAnsi="Times New Roman" w:cs="Times New Roman"/>
          <w:lang w:bidi="ru-RU"/>
        </w:rPr>
        <w:t xml:space="preserve">(в соответствии с ПООП </w:t>
      </w:r>
      <w:r w:rsidRPr="007E1CF6">
        <w:rPr>
          <w:rFonts w:ascii="Times New Roman" w:eastAsia="Times New Roman" w:hAnsi="Times New Roman" w:cs="Times New Roman"/>
          <w:i/>
          <w:lang w:bidi="ru-RU"/>
        </w:rPr>
        <w:t>(при наличии)</w:t>
      </w:r>
      <w:r w:rsidRPr="007E1CF6">
        <w:rPr>
          <w:rFonts w:ascii="Times New Roman" w:eastAsia="Times New Roman" w:hAnsi="Times New Roman" w:cs="Times New Roman"/>
          <w:lang w:bidi="ru-RU"/>
        </w:rPr>
        <w:t>)».</w:t>
      </w:r>
    </w:p>
    <w:p w14:paraId="5D38227F" w14:textId="77777777" w:rsidR="001F0122" w:rsidRDefault="001F0122" w:rsidP="001F0122">
      <w:pPr>
        <w:ind w:firstLine="709"/>
        <w:jc w:val="both"/>
        <w:rPr>
          <w:rFonts w:ascii="Times New Roman" w:eastAsia="Times New Roman" w:hAnsi="Times New Roman" w:cs="Times New Roman"/>
          <w:lang w:bidi="ru-RU"/>
        </w:rPr>
      </w:pPr>
      <w:r w:rsidRPr="007E1CF6">
        <w:rPr>
          <w:rFonts w:ascii="Times New Roman" w:eastAsia="Times New Roman" w:hAnsi="Times New Roman" w:cs="Times New Roman"/>
        </w:rPr>
        <w:t>1.2. В таблице «Общепрофессиональные компетенции и индикаторы их достижений» в наименовании третьего столбца исключить: «</w:t>
      </w:r>
      <w:r w:rsidRPr="007E1CF6">
        <w:rPr>
          <w:rFonts w:ascii="Times New Roman" w:eastAsia="Times New Roman" w:hAnsi="Times New Roman" w:cs="Times New Roman"/>
          <w:lang w:bidi="ru-RU"/>
        </w:rPr>
        <w:t xml:space="preserve">(в соответствии с ПООП </w:t>
      </w:r>
      <w:r w:rsidRPr="007E1CF6">
        <w:rPr>
          <w:rFonts w:ascii="Times New Roman" w:eastAsia="Times New Roman" w:hAnsi="Times New Roman" w:cs="Times New Roman"/>
          <w:i/>
          <w:lang w:bidi="ru-RU"/>
        </w:rPr>
        <w:t>(при наличии)</w:t>
      </w:r>
      <w:r w:rsidRPr="007E1CF6">
        <w:rPr>
          <w:rFonts w:ascii="Times New Roman" w:eastAsia="Times New Roman" w:hAnsi="Times New Roman" w:cs="Times New Roman"/>
          <w:lang w:bidi="ru-RU"/>
        </w:rPr>
        <w:t>)».</w:t>
      </w:r>
    </w:p>
    <w:p w14:paraId="4D9053BA" w14:textId="77777777" w:rsidR="001F0122" w:rsidRDefault="001F0122" w:rsidP="001F0122">
      <w:pPr>
        <w:ind w:firstLine="709"/>
        <w:jc w:val="both"/>
        <w:rPr>
          <w:rFonts w:ascii="Times New Roman" w:eastAsia="Times New Roman" w:hAnsi="Times New Roman" w:cs="Times New Roman"/>
          <w:lang w:bidi="ru-RU"/>
        </w:rPr>
      </w:pPr>
      <w:r w:rsidRPr="007E1CF6">
        <w:rPr>
          <w:rFonts w:ascii="Times New Roman" w:eastAsia="Times New Roman" w:hAnsi="Times New Roman" w:cs="Times New Roman"/>
          <w:lang w:bidi="ru-RU"/>
        </w:rPr>
        <w:t>1.3. Внести изменения в таблицы по профессиональным компетенциям и индикаторам их достижений:</w:t>
      </w:r>
    </w:p>
    <w:p w14:paraId="34E8EE7F" w14:textId="77777777" w:rsidR="001F0122" w:rsidRDefault="001F0122" w:rsidP="001F0122">
      <w:pPr>
        <w:ind w:firstLine="709"/>
        <w:jc w:val="both"/>
        <w:rPr>
          <w:rFonts w:ascii="Times New Roman" w:eastAsia="Times New Roman" w:hAnsi="Times New Roman" w:cs="Times New Roman"/>
          <w:b/>
          <w:lang w:bidi="ru-RU"/>
        </w:rPr>
      </w:pPr>
    </w:p>
    <w:p w14:paraId="67125580" w14:textId="77777777" w:rsidR="001F0122" w:rsidRPr="00EE4BF2" w:rsidRDefault="001F0122" w:rsidP="001F0122">
      <w:pPr>
        <w:ind w:firstLine="709"/>
        <w:jc w:val="both"/>
        <w:rPr>
          <w:rFonts w:ascii="Times New Roman" w:eastAsia="Times New Roman" w:hAnsi="Times New Roman" w:cs="Times New Roman"/>
          <w:b/>
          <w:lang w:bidi="ru-RU"/>
        </w:rPr>
      </w:pPr>
      <w:r w:rsidRPr="00EE4BF2">
        <w:rPr>
          <w:rFonts w:ascii="Times New Roman" w:eastAsia="Times New Roman" w:hAnsi="Times New Roman" w:cs="Times New Roman"/>
          <w:b/>
          <w:lang w:bidi="ru-RU"/>
        </w:rPr>
        <w:t>БЫЛО</w:t>
      </w:r>
      <w:r>
        <w:rPr>
          <w:rFonts w:ascii="Times New Roman" w:eastAsia="Times New Roman" w:hAnsi="Times New Roman" w:cs="Times New Roman"/>
          <w:b/>
          <w:vertAlign w:val="superscript"/>
          <w:lang w:bidi="ru-RU"/>
        </w:rPr>
        <w:t>1</w:t>
      </w:r>
      <w:r w:rsidRPr="00EE4BF2">
        <w:rPr>
          <w:rFonts w:ascii="Times New Roman" w:eastAsia="Times New Roman" w:hAnsi="Times New Roman" w:cs="Times New Roman"/>
          <w:b/>
          <w:lang w:bidi="ru-RU"/>
        </w:rPr>
        <w:t>:</w:t>
      </w:r>
    </w:p>
    <w:p w14:paraId="456707C3" w14:textId="77777777" w:rsidR="001F0122" w:rsidRDefault="001F0122" w:rsidP="001F0122">
      <w:pPr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i/>
          <w:vertAlign w:val="superscript"/>
        </w:rPr>
        <w:t>1</w:t>
      </w:r>
      <w:r w:rsidRPr="008E117E">
        <w:rPr>
          <w:rFonts w:ascii="Times New Roman" w:eastAsia="Times New Roman" w:hAnsi="Times New Roman" w:cs="Times New Roman"/>
          <w:i/>
        </w:rPr>
        <w:t>Заполня</w:t>
      </w:r>
      <w:r>
        <w:rPr>
          <w:rFonts w:ascii="Times New Roman" w:eastAsia="Times New Roman" w:hAnsi="Times New Roman" w:cs="Times New Roman"/>
          <w:i/>
        </w:rPr>
        <w:t>ю</w:t>
      </w:r>
      <w:r w:rsidRPr="008E117E">
        <w:rPr>
          <w:rFonts w:ascii="Times New Roman" w:eastAsia="Times New Roman" w:hAnsi="Times New Roman" w:cs="Times New Roman"/>
          <w:i/>
        </w:rPr>
        <w:t xml:space="preserve">тся </w:t>
      </w:r>
      <w:r>
        <w:rPr>
          <w:rFonts w:ascii="Times New Roman" w:eastAsia="Times New Roman" w:hAnsi="Times New Roman" w:cs="Times New Roman"/>
          <w:i/>
        </w:rPr>
        <w:t xml:space="preserve">только те таблицы, которые были </w:t>
      </w:r>
      <w:r w:rsidRPr="008E117E">
        <w:rPr>
          <w:rFonts w:ascii="Times New Roman" w:eastAsia="Times New Roman" w:hAnsi="Times New Roman" w:cs="Times New Roman"/>
          <w:i/>
        </w:rPr>
        <w:t>включ</w:t>
      </w:r>
      <w:r>
        <w:rPr>
          <w:rFonts w:ascii="Times New Roman" w:eastAsia="Times New Roman" w:hAnsi="Times New Roman" w:cs="Times New Roman"/>
          <w:i/>
        </w:rPr>
        <w:t>ены в</w:t>
      </w:r>
      <w:r w:rsidRPr="008E117E">
        <w:rPr>
          <w:rFonts w:ascii="Times New Roman" w:eastAsia="Times New Roman" w:hAnsi="Times New Roman" w:cs="Times New Roman"/>
          <w:i/>
        </w:rPr>
        <w:t xml:space="preserve"> стар</w:t>
      </w:r>
      <w:r>
        <w:rPr>
          <w:rFonts w:ascii="Times New Roman" w:eastAsia="Times New Roman" w:hAnsi="Times New Roman" w:cs="Times New Roman"/>
          <w:i/>
        </w:rPr>
        <w:t>ую</w:t>
      </w:r>
      <w:r w:rsidRPr="008E117E">
        <w:rPr>
          <w:rFonts w:ascii="Times New Roman" w:eastAsia="Times New Roman" w:hAnsi="Times New Roman" w:cs="Times New Roman"/>
          <w:i/>
        </w:rPr>
        <w:t xml:space="preserve"> (прежн</w:t>
      </w:r>
      <w:r>
        <w:rPr>
          <w:rFonts w:ascii="Times New Roman" w:eastAsia="Times New Roman" w:hAnsi="Times New Roman" w:cs="Times New Roman"/>
          <w:i/>
        </w:rPr>
        <w:t>юю</w:t>
      </w:r>
      <w:r w:rsidRPr="008E117E">
        <w:rPr>
          <w:rFonts w:ascii="Times New Roman" w:eastAsia="Times New Roman" w:hAnsi="Times New Roman" w:cs="Times New Roman"/>
          <w:i/>
        </w:rPr>
        <w:t>) редакци</w:t>
      </w:r>
      <w:r>
        <w:rPr>
          <w:rFonts w:ascii="Times New Roman" w:eastAsia="Times New Roman" w:hAnsi="Times New Roman" w:cs="Times New Roman"/>
          <w:i/>
        </w:rPr>
        <w:t>ю вашей</w:t>
      </w:r>
      <w:r w:rsidRPr="008E117E">
        <w:rPr>
          <w:rFonts w:ascii="Times New Roman" w:eastAsia="Times New Roman" w:hAnsi="Times New Roman" w:cs="Times New Roman"/>
          <w:i/>
        </w:rPr>
        <w:t xml:space="preserve"> ОПОП</w:t>
      </w:r>
      <w:r>
        <w:rPr>
          <w:rFonts w:ascii="Times New Roman" w:eastAsia="Times New Roman" w:hAnsi="Times New Roman" w:cs="Times New Roman"/>
          <w:i/>
        </w:rPr>
        <w:t>:</w:t>
      </w:r>
    </w:p>
    <w:p w14:paraId="1CA18BC6" w14:textId="77777777" w:rsidR="001F0122" w:rsidRDefault="001F0122" w:rsidP="001F0122">
      <w:pPr>
        <w:ind w:firstLine="709"/>
        <w:jc w:val="both"/>
        <w:rPr>
          <w:rFonts w:ascii="Times New Roman" w:eastAsia="Times New Roman" w:hAnsi="Times New Roman" w:cs="Times New Roman"/>
          <w:b/>
          <w:bCs/>
          <w:lang w:bidi="ru-RU"/>
        </w:rPr>
      </w:pPr>
    </w:p>
    <w:p w14:paraId="7C7BECCA" w14:textId="77777777" w:rsidR="001F0122" w:rsidRPr="007E1CF6" w:rsidRDefault="001F0122" w:rsidP="001F0122">
      <w:pPr>
        <w:ind w:firstLine="709"/>
        <w:jc w:val="both"/>
        <w:rPr>
          <w:rFonts w:ascii="Times New Roman" w:eastAsia="Times New Roman" w:hAnsi="Times New Roman" w:cs="Times New Roman"/>
          <w:b/>
          <w:bCs/>
          <w:lang w:bidi="ru-RU"/>
        </w:rPr>
      </w:pPr>
      <w:r w:rsidRPr="0090018A">
        <w:rPr>
          <w:rFonts w:ascii="Times New Roman" w:eastAsia="Times New Roman" w:hAnsi="Times New Roman" w:cs="Times New Roman"/>
          <w:b/>
          <w:bCs/>
          <w:lang w:bidi="ru-RU"/>
        </w:rPr>
        <w:t xml:space="preserve">Обязательные профессиональные компетенции и индикаторы их достижения </w:t>
      </w:r>
      <w:r w:rsidRPr="007E1CF6">
        <w:rPr>
          <w:rFonts w:ascii="Times New Roman" w:eastAsia="Times New Roman" w:hAnsi="Times New Roman" w:cs="Times New Roman"/>
          <w:b/>
          <w:bCs/>
          <w:lang w:bidi="ru-RU"/>
        </w:rPr>
        <w:t xml:space="preserve">(в соответствии с </w:t>
      </w:r>
      <w:proofErr w:type="gramStart"/>
      <w:r w:rsidRPr="007E1CF6">
        <w:rPr>
          <w:rFonts w:ascii="Times New Roman" w:eastAsia="Times New Roman" w:hAnsi="Times New Roman" w:cs="Times New Roman"/>
          <w:b/>
          <w:bCs/>
          <w:lang w:bidi="ru-RU"/>
        </w:rPr>
        <w:t>ПООП )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964"/>
        <w:gridCol w:w="6002"/>
      </w:tblGrid>
      <w:tr w:rsidR="001F0122" w:rsidRPr="0090018A" w14:paraId="2E1F143C" w14:textId="77777777" w:rsidTr="001F0122">
        <w:trPr>
          <w:cantSplit/>
          <w:trHeight w:val="20"/>
        </w:trPr>
        <w:tc>
          <w:tcPr>
            <w:tcW w:w="1404" w:type="dxa"/>
          </w:tcPr>
          <w:p w14:paraId="3937F4A0" w14:textId="77777777" w:rsidR="001F0122" w:rsidRPr="007E1CF6" w:rsidRDefault="001F0122" w:rsidP="001F0122">
            <w:pPr>
              <w:jc w:val="both"/>
              <w:rPr>
                <w:rFonts w:ascii="Times New Roman" w:eastAsia="Times New Roman" w:hAnsi="Times New Roman" w:cs="Times New Roman"/>
                <w:b/>
                <w:lang w:bidi="ru-RU"/>
              </w:rPr>
            </w:pPr>
            <w:r w:rsidRPr="007E1CF6">
              <w:rPr>
                <w:rFonts w:ascii="Times New Roman" w:eastAsia="Times New Roman" w:hAnsi="Times New Roman" w:cs="Times New Roman"/>
                <w:b/>
                <w:lang w:bidi="ru-RU"/>
              </w:rPr>
              <w:t xml:space="preserve">Задача ПД </w:t>
            </w:r>
          </w:p>
        </w:tc>
        <w:tc>
          <w:tcPr>
            <w:tcW w:w="2010" w:type="dxa"/>
          </w:tcPr>
          <w:p w14:paraId="32B05FB0" w14:textId="77777777" w:rsidR="001F0122" w:rsidRPr="007E1CF6" w:rsidRDefault="001F0122" w:rsidP="001F0122">
            <w:pPr>
              <w:jc w:val="both"/>
              <w:rPr>
                <w:rFonts w:ascii="Times New Roman" w:eastAsia="Times New Roman" w:hAnsi="Times New Roman" w:cs="Times New Roman"/>
                <w:b/>
                <w:lang w:bidi="ru-RU"/>
              </w:rPr>
            </w:pPr>
            <w:r w:rsidRPr="007E1CF6">
              <w:rPr>
                <w:rFonts w:ascii="Times New Roman" w:eastAsia="Times New Roman" w:hAnsi="Times New Roman" w:cs="Times New Roman"/>
                <w:b/>
                <w:lang w:bidi="ru-RU"/>
              </w:rPr>
              <w:t xml:space="preserve">Код и наименование профессиональной компетенции </w:t>
            </w:r>
          </w:p>
        </w:tc>
        <w:tc>
          <w:tcPr>
            <w:tcW w:w="6157" w:type="dxa"/>
          </w:tcPr>
          <w:p w14:paraId="3353BA4E" w14:textId="77777777" w:rsidR="001F0122" w:rsidRPr="0090018A" w:rsidRDefault="001F0122" w:rsidP="001F0122">
            <w:pPr>
              <w:jc w:val="both"/>
              <w:rPr>
                <w:rFonts w:ascii="Times New Roman" w:eastAsia="Times New Roman" w:hAnsi="Times New Roman" w:cs="Times New Roman"/>
                <w:b/>
                <w:lang w:bidi="ru-RU"/>
              </w:rPr>
            </w:pPr>
            <w:r w:rsidRPr="007E1CF6">
              <w:rPr>
                <w:rFonts w:ascii="Times New Roman" w:eastAsia="Times New Roman" w:hAnsi="Times New Roman" w:cs="Times New Roman"/>
                <w:b/>
                <w:lang w:bidi="ru-RU"/>
              </w:rPr>
              <w:t xml:space="preserve">Код и наименование индикатора достижения профессиональной компетенции (в соответствии с ПООП </w:t>
            </w:r>
            <w:r w:rsidRPr="007E1CF6">
              <w:rPr>
                <w:rFonts w:ascii="Times New Roman" w:eastAsia="Times New Roman" w:hAnsi="Times New Roman" w:cs="Times New Roman"/>
                <w:b/>
                <w:i/>
                <w:lang w:bidi="ru-RU"/>
              </w:rPr>
              <w:t>(при наличии)</w:t>
            </w:r>
            <w:r w:rsidRPr="007E1CF6">
              <w:rPr>
                <w:rFonts w:ascii="Times New Roman" w:eastAsia="Times New Roman" w:hAnsi="Times New Roman" w:cs="Times New Roman"/>
                <w:b/>
                <w:lang w:bidi="ru-RU"/>
              </w:rPr>
              <w:t>)</w:t>
            </w:r>
          </w:p>
        </w:tc>
      </w:tr>
      <w:tr w:rsidR="001F0122" w:rsidRPr="0090018A" w14:paraId="619A1D31" w14:textId="77777777" w:rsidTr="001F0122">
        <w:trPr>
          <w:cantSplit/>
          <w:trHeight w:val="20"/>
        </w:trPr>
        <w:tc>
          <w:tcPr>
            <w:tcW w:w="1404" w:type="dxa"/>
            <w:vMerge w:val="restart"/>
          </w:tcPr>
          <w:p w14:paraId="795809BA" w14:textId="77777777" w:rsidR="001F0122" w:rsidRPr="0090018A" w:rsidRDefault="001F0122" w:rsidP="001F012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Проектирование и реализация </w:t>
            </w: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lastRenderedPageBreak/>
              <w:t>исследовательских программ с учетом объектов профессиональной деятельности</w:t>
            </w:r>
          </w:p>
        </w:tc>
        <w:tc>
          <w:tcPr>
            <w:tcW w:w="2010" w:type="dxa"/>
            <w:vMerge w:val="restart"/>
          </w:tcPr>
          <w:p w14:paraId="417A0CCC" w14:textId="77777777" w:rsidR="001F0122" w:rsidRPr="0090018A" w:rsidRDefault="001F0122" w:rsidP="001F012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F38F8">
              <w:rPr>
                <w:rFonts w:ascii="Times New Roman" w:hAnsi="Times New Roman" w:cs="Times New Roman"/>
              </w:rPr>
              <w:lastRenderedPageBreak/>
              <w:t xml:space="preserve">ПК-1. </w:t>
            </w: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Способен проектировать и реализовывать </w:t>
            </w: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lastRenderedPageBreak/>
              <w:t xml:space="preserve">научно-исследовательскую работу по проблематике профессиональной области 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с  использованием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 современных методов, форм и технологий</w:t>
            </w:r>
          </w:p>
        </w:tc>
        <w:tc>
          <w:tcPr>
            <w:tcW w:w="6157" w:type="dxa"/>
          </w:tcPr>
          <w:p w14:paraId="0249BB11" w14:textId="77777777" w:rsidR="001F0122" w:rsidRPr="00FF38F8" w:rsidRDefault="001F0122" w:rsidP="001F0122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lastRenderedPageBreak/>
              <w:t xml:space="preserve">ПК.1.1. Владеет методологией психолого-педагогического 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исследования  по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 проблематике профессиональной деятельности</w:t>
            </w:r>
          </w:p>
        </w:tc>
      </w:tr>
      <w:tr w:rsidR="001F0122" w:rsidRPr="0090018A" w14:paraId="5E696D70" w14:textId="77777777" w:rsidTr="001F0122">
        <w:trPr>
          <w:cantSplit/>
          <w:trHeight w:val="20"/>
        </w:trPr>
        <w:tc>
          <w:tcPr>
            <w:tcW w:w="1404" w:type="dxa"/>
            <w:vMerge/>
          </w:tcPr>
          <w:p w14:paraId="705ECC79" w14:textId="77777777" w:rsidR="001F0122" w:rsidRPr="0090018A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10" w:type="dxa"/>
            <w:vMerge/>
          </w:tcPr>
          <w:p w14:paraId="7FD72F78" w14:textId="77777777" w:rsidR="001F0122" w:rsidRPr="0090018A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57" w:type="dxa"/>
          </w:tcPr>
          <w:p w14:paraId="7D4515FC" w14:textId="77777777" w:rsidR="001F0122" w:rsidRPr="00FF38F8" w:rsidRDefault="001F0122" w:rsidP="001F0122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ПК.1.2. Владеет навыками проектирования исследовательских программ по проблематике профессиональной деятельности</w:t>
            </w:r>
          </w:p>
        </w:tc>
      </w:tr>
      <w:tr w:rsidR="001F0122" w:rsidRPr="0090018A" w14:paraId="1816B675" w14:textId="77777777" w:rsidTr="001F0122">
        <w:trPr>
          <w:cantSplit/>
          <w:trHeight w:val="20"/>
        </w:trPr>
        <w:tc>
          <w:tcPr>
            <w:tcW w:w="1404" w:type="dxa"/>
            <w:vMerge/>
          </w:tcPr>
          <w:p w14:paraId="0D985C80" w14:textId="77777777" w:rsidR="001F0122" w:rsidRPr="0090018A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10" w:type="dxa"/>
            <w:vMerge/>
          </w:tcPr>
          <w:p w14:paraId="292142D0" w14:textId="77777777" w:rsidR="001F0122" w:rsidRPr="0090018A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57" w:type="dxa"/>
          </w:tcPr>
          <w:p w14:paraId="7C0CF4C2" w14:textId="77777777" w:rsidR="001F0122" w:rsidRPr="00FF38F8" w:rsidRDefault="001F0122" w:rsidP="001F0122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ПК.1.3. Использует вариативные способы сбора, обработки и интерпретации данных, в том числе и с использованием информационно-коммуникационных технологий</w:t>
            </w:r>
          </w:p>
        </w:tc>
      </w:tr>
      <w:tr w:rsidR="001F0122" w:rsidRPr="0090018A" w14:paraId="573CEEB8" w14:textId="77777777" w:rsidTr="001F0122">
        <w:trPr>
          <w:cantSplit/>
          <w:trHeight w:val="20"/>
        </w:trPr>
        <w:tc>
          <w:tcPr>
            <w:tcW w:w="1404" w:type="dxa"/>
            <w:vMerge/>
          </w:tcPr>
          <w:p w14:paraId="3A626345" w14:textId="77777777" w:rsidR="001F0122" w:rsidRPr="0090018A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10" w:type="dxa"/>
            <w:vMerge/>
          </w:tcPr>
          <w:p w14:paraId="6B8733D1" w14:textId="77777777" w:rsidR="001F0122" w:rsidRPr="0090018A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157" w:type="dxa"/>
          </w:tcPr>
          <w:p w14:paraId="3CDBCC64" w14:textId="77777777" w:rsidR="001F0122" w:rsidRPr="00FF38F8" w:rsidRDefault="001F0122" w:rsidP="001F0122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ПК.1.4. Владеет навыками обобщения и представления экспериментальных данных, оформления и презентации научного текста</w:t>
            </w:r>
          </w:p>
        </w:tc>
      </w:tr>
    </w:tbl>
    <w:p w14:paraId="579EF33E" w14:textId="77777777" w:rsidR="001F0122" w:rsidRPr="0090018A" w:rsidRDefault="001F0122" w:rsidP="001F0122">
      <w:pPr>
        <w:ind w:firstLine="709"/>
        <w:jc w:val="both"/>
        <w:rPr>
          <w:rFonts w:ascii="Times New Roman" w:eastAsia="Times New Roman" w:hAnsi="Times New Roman" w:cs="Times New Roman"/>
          <w:b/>
          <w:bCs/>
          <w:lang w:bidi="ru-RU"/>
        </w:rPr>
      </w:pPr>
    </w:p>
    <w:p w14:paraId="07E668AB" w14:textId="77777777" w:rsidR="001F0122" w:rsidRPr="0090018A" w:rsidRDefault="001F0122" w:rsidP="001F0122">
      <w:pPr>
        <w:ind w:firstLine="709"/>
        <w:jc w:val="both"/>
        <w:rPr>
          <w:rFonts w:ascii="Times New Roman" w:eastAsia="Times New Roman" w:hAnsi="Times New Roman" w:cs="Times New Roman"/>
          <w:b/>
          <w:bCs/>
          <w:lang w:bidi="ru-RU"/>
        </w:rPr>
      </w:pPr>
    </w:p>
    <w:p w14:paraId="2D4A251D" w14:textId="77777777" w:rsidR="001F0122" w:rsidRDefault="001F0122" w:rsidP="001F0122">
      <w:pPr>
        <w:ind w:firstLine="709"/>
        <w:jc w:val="both"/>
        <w:rPr>
          <w:rFonts w:ascii="Times New Roman" w:eastAsia="Times New Roman" w:hAnsi="Times New Roman" w:cs="Times New Roman"/>
          <w:b/>
          <w:bCs/>
          <w:lang w:bidi="ru-RU"/>
        </w:rPr>
      </w:pPr>
      <w:r w:rsidRPr="0090018A">
        <w:rPr>
          <w:rFonts w:ascii="Times New Roman" w:eastAsia="Times New Roman" w:hAnsi="Times New Roman" w:cs="Times New Roman"/>
          <w:b/>
          <w:bCs/>
          <w:lang w:bidi="ru-RU"/>
        </w:rPr>
        <w:t>Профессиональные компетенции, определяемые самостоятельно, и индикаторы их достижения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3"/>
        <w:gridCol w:w="1964"/>
        <w:gridCol w:w="6002"/>
      </w:tblGrid>
      <w:tr w:rsidR="001F0122" w:rsidRPr="00FF38F8" w14:paraId="4C5A3D78" w14:textId="77777777" w:rsidTr="001F0122">
        <w:trPr>
          <w:cantSplit/>
          <w:trHeight w:val="20"/>
        </w:trPr>
        <w:tc>
          <w:tcPr>
            <w:tcW w:w="1374" w:type="dxa"/>
          </w:tcPr>
          <w:p w14:paraId="107E9DD5" w14:textId="77777777" w:rsidR="001F0122" w:rsidRPr="00FF38F8" w:rsidRDefault="001F0122" w:rsidP="001F0122">
            <w:pPr>
              <w:suppressAutoHyphens/>
              <w:rPr>
                <w:rFonts w:ascii="Times New Roman" w:hAnsi="Times New Roman" w:cs="Times New Roman"/>
                <w:b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/>
                <w:color w:val="000000"/>
                <w:lang w:bidi="ru-RU"/>
              </w:rPr>
              <w:t>Задача ПД</w:t>
            </w:r>
          </w:p>
        </w:tc>
        <w:tc>
          <w:tcPr>
            <w:tcW w:w="1965" w:type="dxa"/>
          </w:tcPr>
          <w:p w14:paraId="6479B51D" w14:textId="77777777" w:rsidR="001F0122" w:rsidRPr="00FF38F8" w:rsidRDefault="001F0122" w:rsidP="001F0122">
            <w:pPr>
              <w:suppressAutoHyphens/>
              <w:rPr>
                <w:rFonts w:ascii="Times New Roman" w:hAnsi="Times New Roman" w:cs="Times New Roman"/>
                <w:b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/>
                <w:color w:val="000000"/>
                <w:lang w:bidi="ru-RU"/>
              </w:rPr>
              <w:t xml:space="preserve">Код и наименование профессиональной компетенции </w:t>
            </w:r>
          </w:p>
        </w:tc>
        <w:tc>
          <w:tcPr>
            <w:tcW w:w="6005" w:type="dxa"/>
          </w:tcPr>
          <w:p w14:paraId="2C261757" w14:textId="77777777" w:rsidR="001F0122" w:rsidRPr="00FF38F8" w:rsidRDefault="001F0122" w:rsidP="001F0122">
            <w:pPr>
              <w:suppressAutoHyphens/>
              <w:rPr>
                <w:rFonts w:ascii="Times New Roman" w:hAnsi="Times New Roman" w:cs="Times New Roman"/>
                <w:b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/>
                <w:color w:val="000000"/>
                <w:lang w:bidi="ru-RU"/>
              </w:rPr>
              <w:t xml:space="preserve">Код и наименование индикатора достижения профессиональной компетенции </w:t>
            </w:r>
          </w:p>
        </w:tc>
      </w:tr>
      <w:tr w:rsidR="001F0122" w:rsidRPr="00FF38F8" w14:paraId="20445DCE" w14:textId="77777777" w:rsidTr="001F0122">
        <w:trPr>
          <w:cantSplit/>
          <w:trHeight w:val="20"/>
        </w:trPr>
        <w:tc>
          <w:tcPr>
            <w:tcW w:w="9344" w:type="dxa"/>
            <w:gridSpan w:val="3"/>
          </w:tcPr>
          <w:p w14:paraId="3CF50EC5" w14:textId="77777777" w:rsidR="001F0122" w:rsidRPr="00FF38F8" w:rsidRDefault="001F0122" w:rsidP="001F0122">
            <w:pPr>
              <w:suppressAutoHyphens/>
              <w:jc w:val="center"/>
              <w:rPr>
                <w:rFonts w:ascii="Times New Roman" w:hAnsi="Times New Roman" w:cs="Times New Roman"/>
                <w:b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/>
                <w:color w:val="000000"/>
                <w:lang w:bidi="ru-RU"/>
              </w:rPr>
              <w:t>Тип задач профессиональной деятельности: методический</w:t>
            </w:r>
          </w:p>
        </w:tc>
      </w:tr>
      <w:tr w:rsidR="001F0122" w:rsidRPr="00FF38F8" w14:paraId="7C91BF1C" w14:textId="77777777" w:rsidTr="001F0122">
        <w:trPr>
          <w:cantSplit/>
          <w:trHeight w:val="20"/>
        </w:trPr>
        <w:tc>
          <w:tcPr>
            <w:tcW w:w="1374" w:type="dxa"/>
            <w:vMerge w:val="restart"/>
          </w:tcPr>
          <w:p w14:paraId="79CF7130" w14:textId="77777777" w:rsidR="001F0122" w:rsidRPr="00FF38F8" w:rsidRDefault="001F0122" w:rsidP="001F0122">
            <w:pPr>
              <w:suppressAutoHyphens/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Проектирование и реализация основных и дополнительных 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образовательных  и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 коррекционно-развивающих программ</w:t>
            </w:r>
          </w:p>
        </w:tc>
        <w:tc>
          <w:tcPr>
            <w:tcW w:w="1965" w:type="dxa"/>
            <w:vMerge w:val="restart"/>
          </w:tcPr>
          <w:p w14:paraId="263637F9" w14:textId="77777777" w:rsidR="001F0122" w:rsidRPr="00FF38F8" w:rsidRDefault="001F0122" w:rsidP="001F012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ПК.2. Способен проектировать и реализовывать психолого-педагогическое сопровождение лиц с ограниченными возможностями 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здоровья  с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использованием современных методов и технологий</w:t>
            </w:r>
          </w:p>
        </w:tc>
        <w:tc>
          <w:tcPr>
            <w:tcW w:w="6005" w:type="dxa"/>
          </w:tcPr>
          <w:p w14:paraId="090E16EA" w14:textId="77777777" w:rsidR="001F0122" w:rsidRPr="00FF38F8" w:rsidRDefault="001F0122" w:rsidP="001F0122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ПК.2.1. Использует знание основных принципов, форм, методов, 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приемов,  средств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  и регламентов организации образовательного и коррекционно-развивающего процесса</w:t>
            </w:r>
          </w:p>
        </w:tc>
      </w:tr>
      <w:tr w:rsidR="001F0122" w:rsidRPr="00FF38F8" w14:paraId="6A176816" w14:textId="77777777" w:rsidTr="001F0122">
        <w:trPr>
          <w:cantSplit/>
          <w:trHeight w:val="20"/>
        </w:trPr>
        <w:tc>
          <w:tcPr>
            <w:tcW w:w="1374" w:type="dxa"/>
            <w:vMerge/>
          </w:tcPr>
          <w:p w14:paraId="7E5D8689" w14:textId="77777777" w:rsidR="001F0122" w:rsidRPr="00FF38F8" w:rsidRDefault="001F0122" w:rsidP="001F0122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vMerge/>
          </w:tcPr>
          <w:p w14:paraId="64FF2F3A" w14:textId="77777777" w:rsidR="001F0122" w:rsidRPr="00FF38F8" w:rsidRDefault="001F0122" w:rsidP="001F012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5" w:type="dxa"/>
          </w:tcPr>
          <w:p w14:paraId="2CC3AED8" w14:textId="77777777" w:rsidR="001F0122" w:rsidRPr="00FF38F8" w:rsidRDefault="001F0122" w:rsidP="001F0122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ПК.2.2.  Умеет проектировать содержание, 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методы  и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 технологии психолого-педагогического сопровождения  лиц с ограниченными возможностями в соответствии с профессиональными задачами</w:t>
            </w:r>
          </w:p>
        </w:tc>
      </w:tr>
      <w:tr w:rsidR="001F0122" w:rsidRPr="00FF38F8" w14:paraId="5E115291" w14:textId="77777777" w:rsidTr="001F0122">
        <w:trPr>
          <w:cantSplit/>
          <w:trHeight w:val="20"/>
        </w:trPr>
        <w:tc>
          <w:tcPr>
            <w:tcW w:w="1374" w:type="dxa"/>
            <w:vMerge/>
          </w:tcPr>
          <w:p w14:paraId="1F01091C" w14:textId="77777777" w:rsidR="001F0122" w:rsidRPr="00FF38F8" w:rsidRDefault="001F0122" w:rsidP="001F0122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vMerge/>
          </w:tcPr>
          <w:p w14:paraId="05C726FB" w14:textId="77777777" w:rsidR="001F0122" w:rsidRPr="00FF38F8" w:rsidRDefault="001F0122" w:rsidP="001F012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5" w:type="dxa"/>
          </w:tcPr>
          <w:p w14:paraId="442F1A50" w14:textId="77777777" w:rsidR="001F0122" w:rsidRPr="00FF38F8" w:rsidRDefault="001F0122" w:rsidP="001F0122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ПК.2.3. Организует, реализует и управляет процессами психолого-педагогического сопровождения субъектов профессиональных отношений</w:t>
            </w:r>
          </w:p>
        </w:tc>
      </w:tr>
      <w:tr w:rsidR="001F0122" w:rsidRPr="00FF38F8" w14:paraId="70324AF6" w14:textId="77777777" w:rsidTr="001F0122">
        <w:trPr>
          <w:cantSplit/>
          <w:trHeight w:val="20"/>
        </w:trPr>
        <w:tc>
          <w:tcPr>
            <w:tcW w:w="1374" w:type="dxa"/>
            <w:vMerge w:val="restart"/>
          </w:tcPr>
          <w:p w14:paraId="599966E8" w14:textId="77777777" w:rsidR="001F0122" w:rsidRPr="00FF38F8" w:rsidRDefault="001F0122" w:rsidP="001F0122">
            <w:pPr>
              <w:suppressAutoHyphens/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Контроль, оценка и учет эффективности результатов комплексного сопровождения лиц с ограниченными возможностями здоровья</w:t>
            </w:r>
          </w:p>
        </w:tc>
        <w:tc>
          <w:tcPr>
            <w:tcW w:w="1965" w:type="dxa"/>
            <w:vMerge w:val="restart"/>
          </w:tcPr>
          <w:p w14:paraId="6D0DB123" w14:textId="77777777" w:rsidR="001F0122" w:rsidRPr="00FF38F8" w:rsidRDefault="001F0122" w:rsidP="001F012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ПК.3. Способен проектировать и реализовывать программы экспертно-аналитической деятельности по оценке результативности и эффективности комплексного сопровождения лиц с ограниченными возможностями здоровья</w:t>
            </w:r>
          </w:p>
        </w:tc>
        <w:tc>
          <w:tcPr>
            <w:tcW w:w="6005" w:type="dxa"/>
          </w:tcPr>
          <w:p w14:paraId="41518A45" w14:textId="77777777" w:rsidR="001F0122" w:rsidRPr="00FF38F8" w:rsidRDefault="001F0122" w:rsidP="001F0122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ПК.3.1. Демонстрирует знания принципов, содержания, методов и технологий организации экспертно-аналитической деятельности в ходе решения профессиональных задач </w:t>
            </w:r>
          </w:p>
        </w:tc>
      </w:tr>
      <w:tr w:rsidR="001F0122" w:rsidRPr="00FF38F8" w14:paraId="4B2C28FD" w14:textId="77777777" w:rsidTr="001F0122">
        <w:trPr>
          <w:cantSplit/>
          <w:trHeight w:val="20"/>
        </w:trPr>
        <w:tc>
          <w:tcPr>
            <w:tcW w:w="1374" w:type="dxa"/>
            <w:vMerge/>
          </w:tcPr>
          <w:p w14:paraId="5472ADA9" w14:textId="77777777" w:rsidR="001F0122" w:rsidRPr="00FF38F8" w:rsidRDefault="001F0122" w:rsidP="001F0122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vMerge/>
          </w:tcPr>
          <w:p w14:paraId="4E7D149F" w14:textId="77777777" w:rsidR="001F0122" w:rsidRPr="00FF38F8" w:rsidRDefault="001F0122" w:rsidP="001F012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5" w:type="dxa"/>
          </w:tcPr>
          <w:p w14:paraId="2F8CE4A4" w14:textId="77777777" w:rsidR="001F0122" w:rsidRPr="00FF38F8" w:rsidRDefault="001F0122" w:rsidP="001F0122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ПК.3.2. Планирует, организует, реализует и контролирует процессы диагностики и экспертизы в 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контексте  комплексного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 сопровождения лиц с ограниченными возможностями здоровья</w:t>
            </w:r>
          </w:p>
        </w:tc>
      </w:tr>
      <w:tr w:rsidR="001F0122" w:rsidRPr="00FF38F8" w14:paraId="47D861A2" w14:textId="77777777" w:rsidTr="001F0122">
        <w:trPr>
          <w:cantSplit/>
          <w:trHeight w:val="20"/>
        </w:trPr>
        <w:tc>
          <w:tcPr>
            <w:tcW w:w="1374" w:type="dxa"/>
            <w:vMerge/>
          </w:tcPr>
          <w:p w14:paraId="782D61B3" w14:textId="77777777" w:rsidR="001F0122" w:rsidRPr="00FF38F8" w:rsidRDefault="001F0122" w:rsidP="001F0122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vMerge/>
          </w:tcPr>
          <w:p w14:paraId="000A1089" w14:textId="77777777" w:rsidR="001F0122" w:rsidRPr="00FF38F8" w:rsidRDefault="001F0122" w:rsidP="001F012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5" w:type="dxa"/>
          </w:tcPr>
          <w:p w14:paraId="1D28F8AA" w14:textId="77777777" w:rsidR="001F0122" w:rsidRPr="00FF38F8" w:rsidRDefault="001F0122" w:rsidP="001F0122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ПК.3.3. Прогнозирует и проектирует программы развития лиц с ограниченными возможностями здоровья на основе результатов </w:t>
            </w:r>
            <w:proofErr w:type="spell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диагностико</w:t>
            </w:r>
            <w:proofErr w:type="spell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- аналитической деятельности и экспертных заключений</w:t>
            </w:r>
          </w:p>
        </w:tc>
      </w:tr>
      <w:tr w:rsidR="001F0122" w:rsidRPr="00FF38F8" w14:paraId="599FD670" w14:textId="77777777" w:rsidTr="001F0122">
        <w:trPr>
          <w:cantSplit/>
          <w:trHeight w:val="20"/>
        </w:trPr>
        <w:tc>
          <w:tcPr>
            <w:tcW w:w="1374" w:type="dxa"/>
            <w:vMerge w:val="restart"/>
          </w:tcPr>
          <w:p w14:paraId="53265D17" w14:textId="77777777" w:rsidR="001F0122" w:rsidRPr="00FF38F8" w:rsidRDefault="001F0122" w:rsidP="001F0122">
            <w:pPr>
              <w:suppressAutoHyphens/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lastRenderedPageBreak/>
              <w:t xml:space="preserve">Организационно-методическое обеспечение образовательной, коррекционно-развивающей, </w:t>
            </w:r>
            <w:proofErr w:type="spell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абилитационно</w:t>
            </w:r>
            <w:proofErr w:type="spell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-реабилитационной деятельности</w:t>
            </w:r>
          </w:p>
        </w:tc>
        <w:tc>
          <w:tcPr>
            <w:tcW w:w="1965" w:type="dxa"/>
            <w:vMerge w:val="restart"/>
          </w:tcPr>
          <w:p w14:paraId="01CE2203" w14:textId="77777777" w:rsidR="001F0122" w:rsidRPr="00FF38F8" w:rsidRDefault="001F0122" w:rsidP="001F012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ПК.4. Способен создавать методическое обеспечение проектирования и реализации образовательной, коррекционно-развивающей, </w:t>
            </w:r>
            <w:proofErr w:type="spellStart"/>
            <w:r w:rsidRPr="00FF38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абилитационно</w:t>
            </w:r>
            <w:proofErr w:type="spellEnd"/>
            <w:r w:rsidRPr="00FF38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-реабилитационной деятельности</w:t>
            </w:r>
          </w:p>
        </w:tc>
        <w:tc>
          <w:tcPr>
            <w:tcW w:w="6005" w:type="dxa"/>
          </w:tcPr>
          <w:p w14:paraId="5BFB7AB8" w14:textId="77777777" w:rsidR="001F0122" w:rsidRPr="00FF38F8" w:rsidRDefault="001F0122" w:rsidP="001F0122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ПК.4.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1.Умеет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 анализировать состояние образовательных пространств, процессов и профессиональных отношений </w:t>
            </w:r>
          </w:p>
        </w:tc>
      </w:tr>
      <w:tr w:rsidR="001F0122" w:rsidRPr="00FF38F8" w14:paraId="508642CA" w14:textId="77777777" w:rsidTr="001F0122">
        <w:trPr>
          <w:cantSplit/>
          <w:trHeight w:val="20"/>
        </w:trPr>
        <w:tc>
          <w:tcPr>
            <w:tcW w:w="1374" w:type="dxa"/>
            <w:vMerge/>
          </w:tcPr>
          <w:p w14:paraId="63F25F40" w14:textId="77777777" w:rsidR="001F0122" w:rsidRPr="00FF38F8" w:rsidRDefault="001F0122" w:rsidP="001F0122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vMerge/>
          </w:tcPr>
          <w:p w14:paraId="643D0EE9" w14:textId="77777777" w:rsidR="001F0122" w:rsidRPr="00FF38F8" w:rsidRDefault="001F0122" w:rsidP="001F012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5" w:type="dxa"/>
          </w:tcPr>
          <w:p w14:paraId="1571F9BB" w14:textId="77777777" w:rsidR="001F0122" w:rsidRPr="00FF38F8" w:rsidRDefault="001F0122" w:rsidP="001F0122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ПК.4.2. Проектирует содержание и организацию методической деятельности 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в  контексте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 решения профессиональных задач</w:t>
            </w:r>
          </w:p>
        </w:tc>
      </w:tr>
      <w:tr w:rsidR="001F0122" w:rsidRPr="00FF38F8" w14:paraId="3F1145CA" w14:textId="77777777" w:rsidTr="001F0122">
        <w:trPr>
          <w:cantSplit/>
          <w:trHeight w:val="20"/>
        </w:trPr>
        <w:tc>
          <w:tcPr>
            <w:tcW w:w="1374" w:type="dxa"/>
            <w:vMerge/>
          </w:tcPr>
          <w:p w14:paraId="49BD20A4" w14:textId="77777777" w:rsidR="001F0122" w:rsidRPr="00FF38F8" w:rsidRDefault="001F0122" w:rsidP="001F0122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vMerge/>
          </w:tcPr>
          <w:p w14:paraId="779A0493" w14:textId="77777777" w:rsidR="001F0122" w:rsidRPr="00FF38F8" w:rsidRDefault="001F0122" w:rsidP="001F012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5" w:type="dxa"/>
          </w:tcPr>
          <w:p w14:paraId="6AAE62CD" w14:textId="77777777" w:rsidR="001F0122" w:rsidRPr="00FF38F8" w:rsidRDefault="001F0122" w:rsidP="001F0122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ПК.4.3. Демонстрирует методический потенциал в решении задач профессиональной деятельности</w:t>
            </w:r>
          </w:p>
        </w:tc>
      </w:tr>
      <w:tr w:rsidR="001F0122" w:rsidRPr="00FF38F8" w14:paraId="05CBB579" w14:textId="77777777" w:rsidTr="001F0122">
        <w:trPr>
          <w:cantSplit/>
          <w:trHeight w:val="20"/>
        </w:trPr>
        <w:tc>
          <w:tcPr>
            <w:tcW w:w="1374" w:type="dxa"/>
            <w:vMerge/>
          </w:tcPr>
          <w:p w14:paraId="14AF1EC4" w14:textId="77777777" w:rsidR="001F0122" w:rsidRPr="00FF38F8" w:rsidRDefault="001F0122" w:rsidP="001F0122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vMerge/>
          </w:tcPr>
          <w:p w14:paraId="1D3C0A84" w14:textId="77777777" w:rsidR="001F0122" w:rsidRPr="00FF38F8" w:rsidRDefault="001F0122" w:rsidP="001F012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5" w:type="dxa"/>
          </w:tcPr>
          <w:p w14:paraId="236C1E1B" w14:textId="77777777" w:rsidR="001F0122" w:rsidRPr="00FF38F8" w:rsidRDefault="001F0122" w:rsidP="001F0122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ПК.4.4. Владеет средствами обеспечения информационных и организационно-методических потребностей субъектов профессиональных отношений родителей, смежных специалистов, администрации и др.</w:t>
            </w:r>
          </w:p>
        </w:tc>
      </w:tr>
      <w:tr w:rsidR="001F0122" w:rsidRPr="00FF38F8" w14:paraId="086F35DF" w14:textId="77777777" w:rsidTr="001F0122">
        <w:trPr>
          <w:cantSplit/>
          <w:trHeight w:val="20"/>
        </w:trPr>
        <w:tc>
          <w:tcPr>
            <w:tcW w:w="1374" w:type="dxa"/>
            <w:vMerge/>
          </w:tcPr>
          <w:p w14:paraId="72FD9741" w14:textId="77777777" w:rsidR="001F0122" w:rsidRPr="00FF38F8" w:rsidRDefault="001F0122" w:rsidP="001F0122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vMerge/>
          </w:tcPr>
          <w:p w14:paraId="05A09094" w14:textId="77777777" w:rsidR="001F0122" w:rsidRPr="00FF38F8" w:rsidRDefault="001F0122" w:rsidP="001F012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5" w:type="dxa"/>
          </w:tcPr>
          <w:p w14:paraId="7BD729E5" w14:textId="77777777" w:rsidR="001F0122" w:rsidRPr="00FF38F8" w:rsidRDefault="001F0122" w:rsidP="001F0122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ПК.4.5. Анализирует, реализует и контролирует условия и ресурсы саморазвития и развития субъектов профессиональной деятельности</w:t>
            </w:r>
          </w:p>
        </w:tc>
      </w:tr>
    </w:tbl>
    <w:p w14:paraId="2D727345" w14:textId="77777777" w:rsidR="001F0122" w:rsidRPr="0090018A" w:rsidRDefault="001F0122" w:rsidP="001F0122">
      <w:pPr>
        <w:ind w:firstLine="709"/>
        <w:jc w:val="both"/>
        <w:rPr>
          <w:rFonts w:ascii="Times New Roman" w:eastAsia="Times New Roman" w:hAnsi="Times New Roman" w:cs="Times New Roman"/>
          <w:b/>
          <w:i/>
          <w:lang w:bidi="ru-RU"/>
        </w:rPr>
      </w:pPr>
    </w:p>
    <w:p w14:paraId="1ABCEDF1" w14:textId="77777777" w:rsidR="001F0122" w:rsidRPr="0090018A" w:rsidRDefault="001F0122" w:rsidP="001F0122">
      <w:pPr>
        <w:ind w:firstLine="709"/>
        <w:jc w:val="both"/>
        <w:rPr>
          <w:rFonts w:ascii="Times New Roman" w:eastAsia="Times New Roman" w:hAnsi="Times New Roman" w:cs="Times New Roman"/>
          <w:b/>
          <w:bCs/>
          <w:lang w:bidi="ru-RU"/>
        </w:rPr>
      </w:pPr>
    </w:p>
    <w:p w14:paraId="5D010227" w14:textId="77777777" w:rsidR="001F0122" w:rsidRDefault="001F0122" w:rsidP="001F0122">
      <w:pPr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7E1CF6">
        <w:rPr>
          <w:rFonts w:ascii="Times New Roman" w:eastAsia="Times New Roman" w:hAnsi="Times New Roman" w:cs="Times New Roman"/>
          <w:b/>
        </w:rPr>
        <w:t>СТАЛО:</w:t>
      </w:r>
    </w:p>
    <w:p w14:paraId="0ABC7693" w14:textId="77777777" w:rsidR="001F0122" w:rsidRDefault="001F0122" w:rsidP="001F0122">
      <w:pPr>
        <w:ind w:firstLine="709"/>
        <w:jc w:val="both"/>
        <w:rPr>
          <w:rFonts w:ascii="Times New Roman" w:eastAsia="Times New Roman" w:hAnsi="Times New Roman" w:cs="Times New Roman"/>
          <w:b/>
          <w:bCs/>
          <w:lang w:bidi="ru-RU"/>
        </w:rPr>
      </w:pPr>
    </w:p>
    <w:p w14:paraId="7B1DA829" w14:textId="77777777" w:rsidR="001F0122" w:rsidRPr="00E0281E" w:rsidRDefault="001F0122" w:rsidP="001F0122">
      <w:pPr>
        <w:ind w:firstLine="709"/>
        <w:jc w:val="both"/>
        <w:rPr>
          <w:rFonts w:ascii="Times New Roman" w:eastAsia="Times New Roman" w:hAnsi="Times New Roman" w:cs="Times New Roman"/>
          <w:b/>
          <w:i/>
          <w:vertAlign w:val="superscript"/>
          <w:lang w:bidi="ru-RU"/>
        </w:rPr>
      </w:pPr>
      <w:r w:rsidRPr="0059278F">
        <w:rPr>
          <w:rFonts w:ascii="Times New Roman" w:eastAsia="Times New Roman" w:hAnsi="Times New Roman" w:cs="Times New Roman"/>
          <w:b/>
          <w:bCs/>
          <w:lang w:bidi="ru-RU"/>
        </w:rPr>
        <w:t>Профессиональные компетенции и индикаторы их достижения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3"/>
        <w:gridCol w:w="1382"/>
        <w:gridCol w:w="3015"/>
        <w:gridCol w:w="3149"/>
      </w:tblGrid>
      <w:tr w:rsidR="001F0122" w:rsidRPr="00DD58AF" w14:paraId="560BAAA0" w14:textId="77777777" w:rsidTr="001F0122">
        <w:trPr>
          <w:cantSplit/>
          <w:trHeight w:val="20"/>
        </w:trPr>
        <w:tc>
          <w:tcPr>
            <w:tcW w:w="1836" w:type="dxa"/>
            <w:shd w:val="clear" w:color="auto" w:fill="FFFFFF"/>
          </w:tcPr>
          <w:p w14:paraId="3BC92707" w14:textId="77777777" w:rsidR="001F0122" w:rsidRPr="00DD58AF" w:rsidRDefault="001F0122" w:rsidP="001F0122">
            <w:pPr>
              <w:jc w:val="both"/>
              <w:rPr>
                <w:rFonts w:ascii="Times New Roman" w:eastAsia="Times New Roman" w:hAnsi="Times New Roman" w:cs="Times New Roman"/>
                <w:b/>
                <w:lang w:bidi="ru-RU"/>
              </w:rPr>
            </w:pPr>
            <w:r w:rsidRPr="00DD58AF">
              <w:rPr>
                <w:rFonts w:ascii="Times New Roman" w:eastAsia="Times New Roman" w:hAnsi="Times New Roman" w:cs="Times New Roman"/>
                <w:b/>
                <w:lang w:bidi="ru-RU"/>
              </w:rPr>
              <w:t>Задача ПД</w:t>
            </w:r>
          </w:p>
        </w:tc>
        <w:tc>
          <w:tcPr>
            <w:tcW w:w="1414" w:type="dxa"/>
          </w:tcPr>
          <w:p w14:paraId="2EEB1461" w14:textId="77777777" w:rsidR="001F0122" w:rsidRPr="00DD58AF" w:rsidRDefault="001F0122" w:rsidP="001F0122">
            <w:pPr>
              <w:ind w:firstLine="7"/>
              <w:jc w:val="both"/>
              <w:rPr>
                <w:rFonts w:ascii="Times New Roman" w:eastAsia="Times New Roman" w:hAnsi="Times New Roman" w:cs="Times New Roman"/>
                <w:b/>
                <w:lang w:bidi="ru-RU"/>
              </w:rPr>
            </w:pPr>
            <w:r w:rsidRPr="00DD58AF">
              <w:rPr>
                <w:rFonts w:ascii="Times New Roman" w:eastAsia="Times New Roman" w:hAnsi="Times New Roman" w:cs="Times New Roman"/>
                <w:b/>
                <w:lang w:bidi="ru-RU"/>
              </w:rPr>
              <w:t>Код и наименование профессиональной компетенции</w:t>
            </w:r>
          </w:p>
        </w:tc>
        <w:tc>
          <w:tcPr>
            <w:tcW w:w="3092" w:type="dxa"/>
          </w:tcPr>
          <w:p w14:paraId="0B79A91B" w14:textId="77777777" w:rsidR="001F0122" w:rsidRPr="00DD58AF" w:rsidRDefault="001F0122" w:rsidP="001F0122">
            <w:pPr>
              <w:jc w:val="both"/>
              <w:rPr>
                <w:rFonts w:ascii="Times New Roman" w:eastAsia="Times New Roman" w:hAnsi="Times New Roman" w:cs="Times New Roman"/>
                <w:b/>
                <w:lang w:bidi="ru-RU"/>
              </w:rPr>
            </w:pPr>
            <w:r w:rsidRPr="00DD58AF">
              <w:rPr>
                <w:rFonts w:ascii="Times New Roman" w:eastAsia="Times New Roman" w:hAnsi="Times New Roman" w:cs="Times New Roman"/>
                <w:b/>
                <w:lang w:bidi="ru-RU"/>
              </w:rPr>
              <w:t xml:space="preserve">Код и наименование индикатора достижения профессиональной компетенции </w:t>
            </w:r>
          </w:p>
        </w:tc>
        <w:tc>
          <w:tcPr>
            <w:tcW w:w="3229" w:type="dxa"/>
            <w:shd w:val="clear" w:color="auto" w:fill="FFFFFF"/>
          </w:tcPr>
          <w:p w14:paraId="55591872" w14:textId="054AC02C" w:rsidR="001F0122" w:rsidRPr="00DD58AF" w:rsidRDefault="001F0122" w:rsidP="001F0122">
            <w:pPr>
              <w:jc w:val="both"/>
              <w:rPr>
                <w:rFonts w:ascii="Times New Roman" w:eastAsia="Times New Roman" w:hAnsi="Times New Roman" w:cs="Times New Roman"/>
                <w:b/>
                <w:lang w:bidi="ru-RU"/>
              </w:rPr>
            </w:pPr>
            <w:r w:rsidRPr="00DD58AF">
              <w:rPr>
                <w:rFonts w:ascii="Times New Roman" w:eastAsia="Times New Roman" w:hAnsi="Times New Roman" w:cs="Times New Roman"/>
                <w:b/>
                <w:lang w:bidi="ru-RU"/>
              </w:rPr>
              <w:t>Основание</w:t>
            </w:r>
            <w:r>
              <w:rPr>
                <w:rFonts w:ascii="Times New Roman" w:eastAsia="Times New Roman" w:hAnsi="Times New Roman" w:cs="Times New Roman"/>
                <w:b/>
                <w:lang w:bidi="ru-RU"/>
              </w:rPr>
              <w:t xml:space="preserve"> </w:t>
            </w:r>
            <w:r w:rsidRPr="00DD58AF">
              <w:rPr>
                <w:rFonts w:ascii="Times New Roman" w:eastAsia="Times New Roman" w:hAnsi="Times New Roman" w:cs="Times New Roman"/>
                <w:b/>
                <w:lang w:bidi="ru-RU"/>
              </w:rPr>
              <w:t>(</w:t>
            </w:r>
            <w:proofErr w:type="spellStart"/>
            <w:r w:rsidRPr="00DD58AF">
              <w:rPr>
                <w:rFonts w:ascii="Times New Roman" w:eastAsia="Times New Roman" w:hAnsi="Times New Roman" w:cs="Times New Roman"/>
                <w:b/>
                <w:lang w:bidi="ru-RU"/>
              </w:rPr>
              <w:t>Профстандарт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bidi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lang w:bidi="ru-RU"/>
              </w:rPr>
              <w:t xml:space="preserve">или </w:t>
            </w:r>
            <w:r w:rsidRPr="00DD58AF">
              <w:rPr>
                <w:rFonts w:ascii="Times New Roman" w:eastAsia="Times New Roman" w:hAnsi="Times New Roman" w:cs="Times New Roman"/>
                <w:b/>
                <w:lang w:bidi="ru-RU"/>
              </w:rPr>
              <w:t xml:space="preserve"> анализ</w:t>
            </w:r>
            <w:proofErr w:type="gramEnd"/>
            <w:r w:rsidRPr="00DD58AF">
              <w:rPr>
                <w:rFonts w:ascii="Times New Roman" w:eastAsia="Times New Roman" w:hAnsi="Times New Roman" w:cs="Times New Roman"/>
                <w:b/>
                <w:lang w:bidi="ru-RU"/>
              </w:rPr>
              <w:t xml:space="preserve"> опыта)</w:t>
            </w:r>
          </w:p>
        </w:tc>
      </w:tr>
      <w:tr w:rsidR="001F0122" w:rsidRPr="00DD58AF" w14:paraId="705578FC" w14:textId="77777777" w:rsidTr="001F0122">
        <w:trPr>
          <w:cantSplit/>
          <w:trHeight w:val="262"/>
        </w:trPr>
        <w:tc>
          <w:tcPr>
            <w:tcW w:w="9571" w:type="dxa"/>
            <w:gridSpan w:val="4"/>
            <w:shd w:val="clear" w:color="auto" w:fill="FFFFFF"/>
          </w:tcPr>
          <w:p w14:paraId="189D9478" w14:textId="77777777" w:rsidR="001F0122" w:rsidRPr="00DD58AF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lang w:bidi="ru-RU"/>
              </w:rPr>
            </w:pPr>
            <w:r w:rsidRPr="00DD58AF">
              <w:rPr>
                <w:rFonts w:ascii="Times New Roman" w:eastAsia="Times New Roman" w:hAnsi="Times New Roman" w:cs="Times New Roman"/>
                <w:b/>
                <w:lang w:bidi="ru-RU"/>
              </w:rPr>
              <w:t xml:space="preserve">Тип задач профессиональной деятельности: </w:t>
            </w:r>
            <w:r w:rsidRPr="00BC7DED">
              <w:rPr>
                <w:rFonts w:ascii="Times New Roman" w:eastAsia="Times New Roman" w:hAnsi="Times New Roman" w:cs="Times New Roman"/>
                <w:lang w:bidi="ru-RU"/>
              </w:rPr>
              <w:t>__________________________</w:t>
            </w:r>
          </w:p>
        </w:tc>
      </w:tr>
      <w:tr w:rsidR="001F0122" w:rsidRPr="00DD58AF" w14:paraId="340EE872" w14:textId="77777777" w:rsidTr="001F0122">
        <w:trPr>
          <w:cantSplit/>
          <w:trHeight w:val="20"/>
        </w:trPr>
        <w:tc>
          <w:tcPr>
            <w:tcW w:w="1836" w:type="dxa"/>
            <w:vMerge w:val="restart"/>
            <w:shd w:val="clear" w:color="auto" w:fill="FFFFFF"/>
          </w:tcPr>
          <w:p w14:paraId="1A0F60FF" w14:textId="77777777" w:rsidR="001F0122" w:rsidRPr="0090018A" w:rsidRDefault="001F0122" w:rsidP="001F012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Проектирование и реализация исследовательских программ с учетом объектов профессиональной деятельности</w:t>
            </w:r>
          </w:p>
        </w:tc>
        <w:tc>
          <w:tcPr>
            <w:tcW w:w="1414" w:type="dxa"/>
            <w:vMerge w:val="restart"/>
          </w:tcPr>
          <w:p w14:paraId="5B08DD71" w14:textId="77777777" w:rsidR="001F0122" w:rsidRPr="0090018A" w:rsidRDefault="001F0122" w:rsidP="001F012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FF38F8">
              <w:rPr>
                <w:rFonts w:ascii="Times New Roman" w:hAnsi="Times New Roman" w:cs="Times New Roman"/>
              </w:rPr>
              <w:t xml:space="preserve">ПК-1. </w:t>
            </w: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Способен проектировать и реализовывать научно-исследовательскую работу по проблематике профессио</w:t>
            </w: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lastRenderedPageBreak/>
              <w:t xml:space="preserve">нальной области 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с  использованием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 современных методов, форм и технологий</w:t>
            </w:r>
          </w:p>
        </w:tc>
        <w:tc>
          <w:tcPr>
            <w:tcW w:w="3092" w:type="dxa"/>
          </w:tcPr>
          <w:p w14:paraId="7E242AD6" w14:textId="77777777" w:rsidR="001F0122" w:rsidRPr="00FF38F8" w:rsidRDefault="001F0122" w:rsidP="001F0122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lastRenderedPageBreak/>
              <w:t xml:space="preserve">ПК.1.1. Владеет методологией психолого-педагогического 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исследования  по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 проблематике профессиональной деятельности</w:t>
            </w:r>
          </w:p>
        </w:tc>
        <w:tc>
          <w:tcPr>
            <w:tcW w:w="3229" w:type="dxa"/>
            <w:vMerge w:val="restart"/>
            <w:shd w:val="clear" w:color="auto" w:fill="FFFFFF"/>
          </w:tcPr>
          <w:p w14:paraId="4C8C5E6F" w14:textId="77777777" w:rsidR="001F0122" w:rsidRPr="008A04C9" w:rsidRDefault="001F0122" w:rsidP="001F0122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8A04C9">
              <w:rPr>
                <w:rFonts w:ascii="Times New Roman" w:hAnsi="Times New Roman" w:cs="Times New Roman"/>
                <w:lang w:eastAsia="ar-SA"/>
              </w:rPr>
              <w:t>Профессиональный стандарт «Педагог (педагогическая деятельность в сфере дошкольного, начального общего, основного общего, среднего общего образования) (воспитатель, учитель)»</w:t>
            </w:r>
          </w:p>
          <w:p w14:paraId="400FAA8E" w14:textId="77777777" w:rsidR="001F0122" w:rsidRPr="008A04C9" w:rsidRDefault="001F0122" w:rsidP="001F012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A04C9">
              <w:rPr>
                <w:rFonts w:ascii="Times New Roman" w:hAnsi="Times New Roman" w:cs="Times New Roman"/>
                <w:lang w:eastAsia="ar-SA"/>
              </w:rPr>
              <w:t>Профессиональный стандарт «Педагог-</w:t>
            </w:r>
            <w:proofErr w:type="gramStart"/>
            <w:r w:rsidRPr="008A04C9">
              <w:rPr>
                <w:rFonts w:ascii="Times New Roman" w:hAnsi="Times New Roman" w:cs="Times New Roman"/>
                <w:lang w:eastAsia="ar-SA"/>
              </w:rPr>
              <w:t>психолог  (</w:t>
            </w:r>
            <w:proofErr w:type="gramEnd"/>
            <w:r w:rsidRPr="008A04C9">
              <w:rPr>
                <w:rFonts w:ascii="Times New Roman" w:hAnsi="Times New Roman" w:cs="Times New Roman"/>
                <w:lang w:eastAsia="ar-SA"/>
              </w:rPr>
              <w:t>психолог в сфере образования)»</w:t>
            </w:r>
          </w:p>
        </w:tc>
      </w:tr>
      <w:tr w:rsidR="001F0122" w:rsidRPr="00DD58AF" w14:paraId="32020FA6" w14:textId="77777777" w:rsidTr="001F0122">
        <w:trPr>
          <w:cantSplit/>
          <w:trHeight w:val="20"/>
        </w:trPr>
        <w:tc>
          <w:tcPr>
            <w:tcW w:w="1836" w:type="dxa"/>
            <w:vMerge/>
            <w:shd w:val="clear" w:color="auto" w:fill="FFFFFF"/>
          </w:tcPr>
          <w:p w14:paraId="3AF8359B" w14:textId="77777777" w:rsidR="001F0122" w:rsidRPr="00DD58AF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vMerge/>
          </w:tcPr>
          <w:p w14:paraId="5F2D4D21" w14:textId="77777777" w:rsidR="001F0122" w:rsidRPr="00DD58AF" w:rsidRDefault="001F0122" w:rsidP="001F0122">
            <w:pPr>
              <w:ind w:firstLine="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2" w:type="dxa"/>
          </w:tcPr>
          <w:p w14:paraId="67F4D250" w14:textId="77777777" w:rsidR="001F0122" w:rsidRPr="00DD58AF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ПК.1.2. Владеет навыками проектирования исследовательских программ по проблематике профессиональной деятельности</w:t>
            </w:r>
          </w:p>
        </w:tc>
        <w:tc>
          <w:tcPr>
            <w:tcW w:w="3229" w:type="dxa"/>
            <w:vMerge/>
            <w:shd w:val="clear" w:color="auto" w:fill="FFFFFF"/>
          </w:tcPr>
          <w:p w14:paraId="36353369" w14:textId="77777777" w:rsidR="001F0122" w:rsidRPr="00DD58AF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0122" w:rsidRPr="00DD58AF" w14:paraId="0EC754F5" w14:textId="77777777" w:rsidTr="001F0122">
        <w:trPr>
          <w:cantSplit/>
          <w:trHeight w:val="237"/>
        </w:trPr>
        <w:tc>
          <w:tcPr>
            <w:tcW w:w="1836" w:type="dxa"/>
            <w:vMerge/>
            <w:shd w:val="clear" w:color="auto" w:fill="FFFFFF"/>
          </w:tcPr>
          <w:p w14:paraId="141F183E" w14:textId="77777777" w:rsidR="001F0122" w:rsidRPr="00DD58AF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vMerge/>
          </w:tcPr>
          <w:p w14:paraId="07F1BA33" w14:textId="77777777" w:rsidR="001F0122" w:rsidRPr="00DD58AF" w:rsidRDefault="001F0122" w:rsidP="001F0122">
            <w:pPr>
              <w:ind w:firstLine="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2" w:type="dxa"/>
          </w:tcPr>
          <w:p w14:paraId="5F80E86E" w14:textId="77777777" w:rsidR="001F0122" w:rsidRPr="00DD58AF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ПК.1.3. Использует вариативные способы сбора, обработки и интерпретации данных, в том числе и с использованием информационно-коммуникационных технологий</w:t>
            </w:r>
          </w:p>
        </w:tc>
        <w:tc>
          <w:tcPr>
            <w:tcW w:w="3229" w:type="dxa"/>
            <w:vMerge/>
            <w:shd w:val="clear" w:color="auto" w:fill="FFFFFF"/>
          </w:tcPr>
          <w:p w14:paraId="6F619CC0" w14:textId="77777777" w:rsidR="001F0122" w:rsidRPr="00DD58AF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0122" w:rsidRPr="00DD58AF" w14:paraId="442815C4" w14:textId="77777777" w:rsidTr="001F0122">
        <w:trPr>
          <w:cantSplit/>
          <w:trHeight w:val="20"/>
        </w:trPr>
        <w:tc>
          <w:tcPr>
            <w:tcW w:w="9571" w:type="dxa"/>
            <w:gridSpan w:val="4"/>
            <w:shd w:val="clear" w:color="auto" w:fill="FFFFFF"/>
          </w:tcPr>
          <w:p w14:paraId="1013015D" w14:textId="77777777" w:rsidR="001F0122" w:rsidRPr="00DD58AF" w:rsidRDefault="001F0122" w:rsidP="001F0122">
            <w:pPr>
              <w:ind w:firstLine="7"/>
              <w:jc w:val="center"/>
              <w:rPr>
                <w:rFonts w:ascii="Times New Roman" w:eastAsia="Times New Roman" w:hAnsi="Times New Roman" w:cs="Times New Roman"/>
                <w:b/>
                <w:lang w:bidi="ru-RU"/>
              </w:rPr>
            </w:pPr>
            <w:r w:rsidRPr="00DD58AF">
              <w:rPr>
                <w:rFonts w:ascii="Times New Roman" w:eastAsia="Times New Roman" w:hAnsi="Times New Roman" w:cs="Times New Roman"/>
                <w:b/>
                <w:lang w:bidi="ru-RU"/>
              </w:rPr>
              <w:t xml:space="preserve">Тип задач профессиональной деятельности: </w:t>
            </w:r>
            <w:r w:rsidRPr="00BC7DED">
              <w:rPr>
                <w:rFonts w:ascii="Times New Roman" w:eastAsia="Times New Roman" w:hAnsi="Times New Roman" w:cs="Times New Roman"/>
                <w:lang w:bidi="ru-RU"/>
              </w:rPr>
              <w:t>__________________________</w:t>
            </w:r>
          </w:p>
        </w:tc>
      </w:tr>
      <w:tr w:rsidR="001F0122" w:rsidRPr="00DD58AF" w14:paraId="5709AADC" w14:textId="77777777" w:rsidTr="001F0122">
        <w:trPr>
          <w:cantSplit/>
          <w:trHeight w:val="20"/>
        </w:trPr>
        <w:tc>
          <w:tcPr>
            <w:tcW w:w="1836" w:type="dxa"/>
            <w:vMerge w:val="restart"/>
            <w:shd w:val="clear" w:color="auto" w:fill="FFFFFF"/>
          </w:tcPr>
          <w:p w14:paraId="50D7D6E5" w14:textId="77777777" w:rsidR="001F0122" w:rsidRPr="00FF38F8" w:rsidRDefault="001F0122" w:rsidP="001F0122">
            <w:pPr>
              <w:suppressAutoHyphens/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Проектирование и реализация основных и дополнительных 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образовательных  и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 коррекционно-развивающих программ</w:t>
            </w:r>
          </w:p>
        </w:tc>
        <w:tc>
          <w:tcPr>
            <w:tcW w:w="1414" w:type="dxa"/>
            <w:vMerge w:val="restart"/>
          </w:tcPr>
          <w:p w14:paraId="035BEF1B" w14:textId="77777777" w:rsidR="001F0122" w:rsidRPr="00FF38F8" w:rsidRDefault="001F0122" w:rsidP="001F012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ПК.2. Способен проектировать и реализовывать психолого-педагогическое сопровождение лиц с ограниченными возможностями 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здоровья  с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использованием современных методов и технологий</w:t>
            </w:r>
          </w:p>
        </w:tc>
        <w:tc>
          <w:tcPr>
            <w:tcW w:w="3092" w:type="dxa"/>
          </w:tcPr>
          <w:p w14:paraId="78F07F19" w14:textId="77777777" w:rsidR="001F0122" w:rsidRPr="00FF38F8" w:rsidRDefault="001F0122" w:rsidP="001F0122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ПК.2.1. Использует знание основных принципов, форм, методов, 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приемов,  средств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  и регламентов организации образовательного и коррекционно-развивающего процесса</w:t>
            </w:r>
          </w:p>
        </w:tc>
        <w:tc>
          <w:tcPr>
            <w:tcW w:w="3229" w:type="dxa"/>
            <w:vMerge w:val="restart"/>
            <w:shd w:val="clear" w:color="auto" w:fill="FFFFFF"/>
          </w:tcPr>
          <w:p w14:paraId="3D48ED4D" w14:textId="77777777" w:rsidR="001F0122" w:rsidRPr="008A04C9" w:rsidRDefault="001F0122" w:rsidP="001F0122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8A04C9">
              <w:rPr>
                <w:rFonts w:ascii="Times New Roman" w:hAnsi="Times New Roman" w:cs="Times New Roman"/>
                <w:lang w:eastAsia="ar-SA"/>
              </w:rPr>
              <w:t>Профессиональный стандарт «Педагог (педагогическая деятельность в сфере дошкольного, начального общего, основного общего, среднего общего образования) (воспитатель, учитель)»</w:t>
            </w:r>
          </w:p>
          <w:p w14:paraId="31C46955" w14:textId="77777777" w:rsidR="001F0122" w:rsidRPr="00DD58AF" w:rsidRDefault="001F0122" w:rsidP="001F012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A04C9">
              <w:rPr>
                <w:rFonts w:ascii="Times New Roman" w:hAnsi="Times New Roman" w:cs="Times New Roman"/>
                <w:lang w:eastAsia="ar-SA"/>
              </w:rPr>
              <w:t>Профессиональный стандарт «Педагог-</w:t>
            </w:r>
            <w:proofErr w:type="gramStart"/>
            <w:r w:rsidRPr="008A04C9">
              <w:rPr>
                <w:rFonts w:ascii="Times New Roman" w:hAnsi="Times New Roman" w:cs="Times New Roman"/>
                <w:lang w:eastAsia="ar-SA"/>
              </w:rPr>
              <w:t>психолог  (</w:t>
            </w:r>
            <w:proofErr w:type="gramEnd"/>
            <w:r w:rsidRPr="008A04C9">
              <w:rPr>
                <w:rFonts w:ascii="Times New Roman" w:hAnsi="Times New Roman" w:cs="Times New Roman"/>
                <w:lang w:eastAsia="ar-SA"/>
              </w:rPr>
              <w:t>психолог в сфере образования)»</w:t>
            </w:r>
          </w:p>
        </w:tc>
      </w:tr>
      <w:tr w:rsidR="001F0122" w:rsidRPr="00DD58AF" w14:paraId="44691066" w14:textId="77777777" w:rsidTr="001F0122">
        <w:trPr>
          <w:cantSplit/>
          <w:trHeight w:val="20"/>
        </w:trPr>
        <w:tc>
          <w:tcPr>
            <w:tcW w:w="1836" w:type="dxa"/>
            <w:vMerge/>
            <w:shd w:val="clear" w:color="auto" w:fill="FFFFFF"/>
          </w:tcPr>
          <w:p w14:paraId="28EC909E" w14:textId="77777777" w:rsidR="001F0122" w:rsidRPr="00DD58AF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vMerge/>
          </w:tcPr>
          <w:p w14:paraId="1674B6F2" w14:textId="77777777" w:rsidR="001F0122" w:rsidRPr="00DD58AF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2" w:type="dxa"/>
          </w:tcPr>
          <w:p w14:paraId="169B2893" w14:textId="77777777" w:rsidR="001F0122" w:rsidRPr="00DD58AF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ПК.2.2.  Умеет проектировать содержание, 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методы  и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 технологии психолого-педагогического сопровождения  лиц с ограниченными возможностями в соответствии с профессиональными задачами</w:t>
            </w:r>
          </w:p>
        </w:tc>
        <w:tc>
          <w:tcPr>
            <w:tcW w:w="3229" w:type="dxa"/>
            <w:vMerge/>
            <w:shd w:val="clear" w:color="auto" w:fill="FFFFFF"/>
          </w:tcPr>
          <w:p w14:paraId="59704DE4" w14:textId="77777777" w:rsidR="001F0122" w:rsidRPr="00DD58AF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0122" w:rsidRPr="00DD58AF" w14:paraId="55EFB6ED" w14:textId="77777777" w:rsidTr="001F0122">
        <w:trPr>
          <w:cantSplit/>
          <w:trHeight w:val="277"/>
        </w:trPr>
        <w:tc>
          <w:tcPr>
            <w:tcW w:w="1836" w:type="dxa"/>
            <w:vMerge/>
            <w:shd w:val="clear" w:color="auto" w:fill="FFFFFF"/>
          </w:tcPr>
          <w:p w14:paraId="0DA6FA77" w14:textId="77777777" w:rsidR="001F0122" w:rsidRPr="00DD58AF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vMerge/>
          </w:tcPr>
          <w:p w14:paraId="59E35FCD" w14:textId="77777777" w:rsidR="001F0122" w:rsidRPr="00DD58AF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2" w:type="dxa"/>
          </w:tcPr>
          <w:p w14:paraId="02DF1AA3" w14:textId="77777777" w:rsidR="001F0122" w:rsidRPr="00DD58AF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ПК.2.3. Организует, реализует и управляет процессами психолого-педагогического сопровождения субъектов профессиональных отношений</w:t>
            </w:r>
          </w:p>
        </w:tc>
        <w:tc>
          <w:tcPr>
            <w:tcW w:w="3229" w:type="dxa"/>
            <w:vMerge/>
            <w:shd w:val="clear" w:color="auto" w:fill="FFFFFF"/>
          </w:tcPr>
          <w:p w14:paraId="440D868D" w14:textId="77777777" w:rsidR="001F0122" w:rsidRPr="00DD58AF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0122" w:rsidRPr="00DD58AF" w14:paraId="238B8388" w14:textId="77777777" w:rsidTr="001F0122">
        <w:trPr>
          <w:cantSplit/>
          <w:trHeight w:val="85"/>
        </w:trPr>
        <w:tc>
          <w:tcPr>
            <w:tcW w:w="1836" w:type="dxa"/>
            <w:vMerge w:val="restart"/>
            <w:shd w:val="clear" w:color="auto" w:fill="FFFFFF"/>
          </w:tcPr>
          <w:p w14:paraId="68497B8F" w14:textId="77777777" w:rsidR="001F0122" w:rsidRPr="00FF38F8" w:rsidRDefault="001F0122" w:rsidP="001F0122">
            <w:pPr>
              <w:suppressAutoHyphens/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Контроль, оценка и учет эффективности результатов комплексного сопровождения лиц с ограниченным</w:t>
            </w: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lastRenderedPageBreak/>
              <w:t>и возможностями здоровья</w:t>
            </w:r>
          </w:p>
        </w:tc>
        <w:tc>
          <w:tcPr>
            <w:tcW w:w="1414" w:type="dxa"/>
            <w:vMerge w:val="restart"/>
          </w:tcPr>
          <w:p w14:paraId="66161881" w14:textId="77777777" w:rsidR="001F0122" w:rsidRPr="00FF38F8" w:rsidRDefault="001F0122" w:rsidP="001F012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lastRenderedPageBreak/>
              <w:t>ПК.3. Способен проектировать и реализовывать программы экспертно-</w:t>
            </w:r>
            <w:r w:rsidRPr="00FF38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lastRenderedPageBreak/>
              <w:t>аналитической деятельности по оценке результативности и эффективности комплексного сопровождения лиц с ограниченными возможностями здоровья</w:t>
            </w:r>
          </w:p>
        </w:tc>
        <w:tc>
          <w:tcPr>
            <w:tcW w:w="3092" w:type="dxa"/>
          </w:tcPr>
          <w:p w14:paraId="78B6FADB" w14:textId="77777777" w:rsidR="001F0122" w:rsidRPr="00FF38F8" w:rsidRDefault="001F0122" w:rsidP="001F0122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lastRenderedPageBreak/>
              <w:t xml:space="preserve">ПК.3.1. Демонстрирует знания принципов, содержания, методов и технологий организации экспертно-аналитической деятельности в ходе решения профессиональных задач </w:t>
            </w:r>
          </w:p>
        </w:tc>
        <w:tc>
          <w:tcPr>
            <w:tcW w:w="3229" w:type="dxa"/>
            <w:vMerge w:val="restart"/>
            <w:shd w:val="clear" w:color="auto" w:fill="FFFFFF"/>
          </w:tcPr>
          <w:p w14:paraId="1EC29647" w14:textId="77777777" w:rsidR="001F0122" w:rsidRPr="001354C4" w:rsidRDefault="001F0122" w:rsidP="001F0122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1354C4">
              <w:rPr>
                <w:rFonts w:ascii="Times New Roman" w:hAnsi="Times New Roman" w:cs="Times New Roman"/>
                <w:lang w:eastAsia="ar-SA"/>
              </w:rPr>
              <w:t xml:space="preserve">Профессиональный стандарт «Педагог (педагогическая деятельность в сфере дошкольного, начального общего, основного общего, среднего общего </w:t>
            </w:r>
            <w:r w:rsidRPr="001354C4">
              <w:rPr>
                <w:rFonts w:ascii="Times New Roman" w:hAnsi="Times New Roman" w:cs="Times New Roman"/>
                <w:lang w:eastAsia="ar-SA"/>
              </w:rPr>
              <w:lastRenderedPageBreak/>
              <w:t>образования) (воспитатель, учитель)»</w:t>
            </w:r>
          </w:p>
          <w:p w14:paraId="2A0BD8DE" w14:textId="77777777" w:rsidR="001F0122" w:rsidRPr="00DD58AF" w:rsidRDefault="001F0122" w:rsidP="001F012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354C4">
              <w:rPr>
                <w:rFonts w:ascii="Times New Roman" w:hAnsi="Times New Roman" w:cs="Times New Roman"/>
                <w:lang w:eastAsia="ar-SA"/>
              </w:rPr>
              <w:t>Профессиональный стандарт «Педагог-</w:t>
            </w:r>
            <w:proofErr w:type="gramStart"/>
            <w:r w:rsidRPr="001354C4">
              <w:rPr>
                <w:rFonts w:ascii="Times New Roman" w:hAnsi="Times New Roman" w:cs="Times New Roman"/>
                <w:lang w:eastAsia="ar-SA"/>
              </w:rPr>
              <w:t>психолог  (</w:t>
            </w:r>
            <w:proofErr w:type="gramEnd"/>
            <w:r w:rsidRPr="001354C4">
              <w:rPr>
                <w:rFonts w:ascii="Times New Roman" w:hAnsi="Times New Roman" w:cs="Times New Roman"/>
                <w:lang w:eastAsia="ar-SA"/>
              </w:rPr>
              <w:t>психолог в сфере образования)»</w:t>
            </w:r>
          </w:p>
        </w:tc>
      </w:tr>
      <w:tr w:rsidR="001F0122" w:rsidRPr="00DD58AF" w14:paraId="40FFF366" w14:textId="77777777" w:rsidTr="001F0122">
        <w:trPr>
          <w:cantSplit/>
          <w:trHeight w:val="85"/>
        </w:trPr>
        <w:tc>
          <w:tcPr>
            <w:tcW w:w="1836" w:type="dxa"/>
            <w:vMerge/>
            <w:shd w:val="clear" w:color="auto" w:fill="FFFFFF"/>
          </w:tcPr>
          <w:p w14:paraId="3A41CBCD" w14:textId="77777777" w:rsidR="001F0122" w:rsidRPr="00DD58AF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vMerge/>
          </w:tcPr>
          <w:p w14:paraId="093457AF" w14:textId="77777777" w:rsidR="001F0122" w:rsidRPr="00DD58AF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2" w:type="dxa"/>
          </w:tcPr>
          <w:p w14:paraId="381490BE" w14:textId="77777777" w:rsidR="001F0122" w:rsidRPr="00FF38F8" w:rsidRDefault="001F0122" w:rsidP="001F0122">
            <w:pPr>
              <w:ind w:firstLine="709"/>
              <w:jc w:val="both"/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ПК.3.2. Планирует, организует, реализует и контролирует процессы диагностики и экспертизы в 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контексте  комплексного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 сопровождения лиц с ограниченными возможностями здоровья</w:t>
            </w:r>
          </w:p>
        </w:tc>
        <w:tc>
          <w:tcPr>
            <w:tcW w:w="3229" w:type="dxa"/>
            <w:vMerge/>
            <w:shd w:val="clear" w:color="auto" w:fill="FFFFFF"/>
          </w:tcPr>
          <w:p w14:paraId="08019D65" w14:textId="77777777" w:rsidR="001F0122" w:rsidRPr="00DD58AF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0122" w:rsidRPr="00DD58AF" w14:paraId="683B745E" w14:textId="77777777" w:rsidTr="001F0122">
        <w:trPr>
          <w:cantSplit/>
          <w:trHeight w:val="85"/>
        </w:trPr>
        <w:tc>
          <w:tcPr>
            <w:tcW w:w="1836" w:type="dxa"/>
            <w:vMerge/>
            <w:shd w:val="clear" w:color="auto" w:fill="FFFFFF"/>
          </w:tcPr>
          <w:p w14:paraId="36296360" w14:textId="77777777" w:rsidR="001F0122" w:rsidRPr="00DD58AF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vMerge/>
          </w:tcPr>
          <w:p w14:paraId="6CD6331D" w14:textId="77777777" w:rsidR="001F0122" w:rsidRPr="00DD58AF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2" w:type="dxa"/>
          </w:tcPr>
          <w:p w14:paraId="7073C62F" w14:textId="77777777" w:rsidR="001F0122" w:rsidRPr="00FF38F8" w:rsidRDefault="001F0122" w:rsidP="001F0122">
            <w:pPr>
              <w:ind w:firstLine="709"/>
              <w:jc w:val="both"/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ПК.3.3. Прогнозирует и проектирует программы развития лиц с ограниченными возможностями здоровья на основе результатов </w:t>
            </w:r>
            <w:proofErr w:type="spell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диагностико</w:t>
            </w:r>
            <w:proofErr w:type="spell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- аналитической деятельности и экспертных заключений</w:t>
            </w:r>
          </w:p>
        </w:tc>
        <w:tc>
          <w:tcPr>
            <w:tcW w:w="3229" w:type="dxa"/>
            <w:vMerge/>
            <w:shd w:val="clear" w:color="auto" w:fill="FFFFFF"/>
          </w:tcPr>
          <w:p w14:paraId="2486F395" w14:textId="77777777" w:rsidR="001F0122" w:rsidRPr="00DD58AF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0122" w:rsidRPr="00DD58AF" w14:paraId="34DCF33B" w14:textId="77777777" w:rsidTr="001F0122">
        <w:trPr>
          <w:cantSplit/>
          <w:trHeight w:val="51"/>
        </w:trPr>
        <w:tc>
          <w:tcPr>
            <w:tcW w:w="1836" w:type="dxa"/>
            <w:vMerge w:val="restart"/>
            <w:shd w:val="clear" w:color="auto" w:fill="FFFFFF"/>
          </w:tcPr>
          <w:p w14:paraId="4BEC20CD" w14:textId="77777777" w:rsidR="001F0122" w:rsidRPr="00FF38F8" w:rsidRDefault="001F0122" w:rsidP="001F0122">
            <w:pPr>
              <w:suppressAutoHyphens/>
              <w:rPr>
                <w:rFonts w:ascii="Times New Roman" w:hAnsi="Times New Roman" w:cs="Times New Roman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Организационно-методическое обеспечение образовательной, коррекционно-развивающей, </w:t>
            </w:r>
            <w:proofErr w:type="spell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абилитационно</w:t>
            </w:r>
            <w:proofErr w:type="spell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-реабилитационной деятельности</w:t>
            </w:r>
          </w:p>
        </w:tc>
        <w:tc>
          <w:tcPr>
            <w:tcW w:w="1414" w:type="dxa"/>
            <w:vMerge w:val="restart"/>
          </w:tcPr>
          <w:p w14:paraId="3CB32C78" w14:textId="77777777" w:rsidR="001F0122" w:rsidRPr="00FF38F8" w:rsidRDefault="001F0122" w:rsidP="001F0122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ПК.4. Способен создавать методическое обеспечение проектирования и реализации образовательной, коррекционно-развивающей, </w:t>
            </w:r>
            <w:proofErr w:type="spellStart"/>
            <w:r w:rsidRPr="00FF38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абилитационно</w:t>
            </w:r>
            <w:proofErr w:type="spellEnd"/>
            <w:r w:rsidRPr="00FF38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-реабилитационной деятельности</w:t>
            </w:r>
          </w:p>
        </w:tc>
        <w:tc>
          <w:tcPr>
            <w:tcW w:w="3092" w:type="dxa"/>
          </w:tcPr>
          <w:p w14:paraId="40BDC2D2" w14:textId="77777777" w:rsidR="001F0122" w:rsidRPr="00FF38F8" w:rsidRDefault="001F0122" w:rsidP="001F0122">
            <w:pPr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ПК.4.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1.Умеет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 анализировать состояние образовательных пространств, процессов и профессиональных отношений </w:t>
            </w:r>
          </w:p>
        </w:tc>
        <w:tc>
          <w:tcPr>
            <w:tcW w:w="3229" w:type="dxa"/>
            <w:vMerge w:val="restart"/>
            <w:shd w:val="clear" w:color="auto" w:fill="FFFFFF"/>
          </w:tcPr>
          <w:p w14:paraId="4AE7DA37" w14:textId="77777777" w:rsidR="001F0122" w:rsidRPr="001354C4" w:rsidRDefault="001F0122" w:rsidP="001F0122">
            <w:pPr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1354C4">
              <w:rPr>
                <w:rFonts w:ascii="Times New Roman" w:hAnsi="Times New Roman" w:cs="Times New Roman"/>
                <w:lang w:eastAsia="ar-SA"/>
              </w:rPr>
              <w:t>Профессиональный стандарт «Педагог (педагогическая деятельность в сфере дошкольного, начального общего, основного общего, среднего общего образования) (воспитатель, учитель)»</w:t>
            </w:r>
          </w:p>
          <w:p w14:paraId="3BAB4759" w14:textId="77777777" w:rsidR="001F0122" w:rsidRPr="00DD58AF" w:rsidRDefault="001F0122" w:rsidP="001F012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354C4">
              <w:rPr>
                <w:rFonts w:ascii="Times New Roman" w:hAnsi="Times New Roman" w:cs="Times New Roman"/>
                <w:lang w:eastAsia="ar-SA"/>
              </w:rPr>
              <w:t>Профессиональный стандарт «Педагог-</w:t>
            </w:r>
            <w:proofErr w:type="gramStart"/>
            <w:r w:rsidRPr="001354C4">
              <w:rPr>
                <w:rFonts w:ascii="Times New Roman" w:hAnsi="Times New Roman" w:cs="Times New Roman"/>
                <w:lang w:eastAsia="ar-SA"/>
              </w:rPr>
              <w:t>психолог  (</w:t>
            </w:r>
            <w:proofErr w:type="gramEnd"/>
            <w:r w:rsidRPr="001354C4">
              <w:rPr>
                <w:rFonts w:ascii="Times New Roman" w:hAnsi="Times New Roman" w:cs="Times New Roman"/>
                <w:lang w:eastAsia="ar-SA"/>
              </w:rPr>
              <w:t>психолог в сфере образования)»</w:t>
            </w:r>
          </w:p>
        </w:tc>
      </w:tr>
      <w:tr w:rsidR="001F0122" w:rsidRPr="00DD58AF" w14:paraId="7FF518A7" w14:textId="77777777" w:rsidTr="001F0122">
        <w:trPr>
          <w:cantSplit/>
          <w:trHeight w:val="51"/>
        </w:trPr>
        <w:tc>
          <w:tcPr>
            <w:tcW w:w="1836" w:type="dxa"/>
            <w:vMerge/>
            <w:shd w:val="clear" w:color="auto" w:fill="FFFFFF"/>
          </w:tcPr>
          <w:p w14:paraId="1B6BE65E" w14:textId="77777777" w:rsidR="001F0122" w:rsidRPr="00DD58AF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vMerge/>
          </w:tcPr>
          <w:p w14:paraId="15716603" w14:textId="77777777" w:rsidR="001F0122" w:rsidRPr="00DD58AF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2" w:type="dxa"/>
          </w:tcPr>
          <w:p w14:paraId="3A634DF8" w14:textId="77777777" w:rsidR="001F0122" w:rsidRPr="00FF38F8" w:rsidRDefault="001F0122" w:rsidP="001F0122">
            <w:pPr>
              <w:ind w:firstLine="709"/>
              <w:jc w:val="both"/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ПК.4.2. Проектирует содержание и организацию методической деятельности </w:t>
            </w:r>
            <w:proofErr w:type="gramStart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в  контексте</w:t>
            </w:r>
            <w:proofErr w:type="gramEnd"/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 xml:space="preserve"> решения профессиональных задач</w:t>
            </w:r>
          </w:p>
        </w:tc>
        <w:tc>
          <w:tcPr>
            <w:tcW w:w="3229" w:type="dxa"/>
            <w:vMerge/>
            <w:shd w:val="clear" w:color="auto" w:fill="FFFFFF"/>
          </w:tcPr>
          <w:p w14:paraId="0EB2E482" w14:textId="77777777" w:rsidR="001F0122" w:rsidRPr="00DD58AF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0122" w:rsidRPr="00DD58AF" w14:paraId="1A23D333" w14:textId="77777777" w:rsidTr="001F0122">
        <w:trPr>
          <w:cantSplit/>
          <w:trHeight w:val="51"/>
        </w:trPr>
        <w:tc>
          <w:tcPr>
            <w:tcW w:w="1836" w:type="dxa"/>
            <w:vMerge/>
            <w:shd w:val="clear" w:color="auto" w:fill="FFFFFF"/>
          </w:tcPr>
          <w:p w14:paraId="78BFBF2B" w14:textId="77777777" w:rsidR="001F0122" w:rsidRPr="00DD58AF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vMerge/>
          </w:tcPr>
          <w:p w14:paraId="6F15C23D" w14:textId="77777777" w:rsidR="001F0122" w:rsidRPr="00DD58AF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2" w:type="dxa"/>
          </w:tcPr>
          <w:p w14:paraId="30C99479" w14:textId="77777777" w:rsidR="001F0122" w:rsidRPr="00FF38F8" w:rsidRDefault="001F0122" w:rsidP="001F0122">
            <w:pPr>
              <w:ind w:firstLine="709"/>
              <w:jc w:val="both"/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ПК.4.3. Демонстрирует методический потенциал в решении задач профессиональной деятельности</w:t>
            </w:r>
          </w:p>
        </w:tc>
        <w:tc>
          <w:tcPr>
            <w:tcW w:w="3229" w:type="dxa"/>
            <w:vMerge/>
            <w:shd w:val="clear" w:color="auto" w:fill="FFFFFF"/>
          </w:tcPr>
          <w:p w14:paraId="4051B89A" w14:textId="77777777" w:rsidR="001F0122" w:rsidRPr="00DD58AF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0122" w:rsidRPr="00DD58AF" w14:paraId="6CD87456" w14:textId="77777777" w:rsidTr="001F0122">
        <w:trPr>
          <w:cantSplit/>
          <w:trHeight w:val="51"/>
        </w:trPr>
        <w:tc>
          <w:tcPr>
            <w:tcW w:w="1836" w:type="dxa"/>
            <w:vMerge/>
            <w:shd w:val="clear" w:color="auto" w:fill="FFFFFF"/>
          </w:tcPr>
          <w:p w14:paraId="6B6A0A8A" w14:textId="77777777" w:rsidR="001F0122" w:rsidRPr="00DD58AF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vMerge/>
          </w:tcPr>
          <w:p w14:paraId="5E23471E" w14:textId="77777777" w:rsidR="001F0122" w:rsidRPr="00DD58AF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2" w:type="dxa"/>
          </w:tcPr>
          <w:p w14:paraId="0A6C34D3" w14:textId="77777777" w:rsidR="001F0122" w:rsidRPr="00FF38F8" w:rsidRDefault="001F0122" w:rsidP="001F0122">
            <w:pPr>
              <w:ind w:firstLine="709"/>
              <w:jc w:val="both"/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ПК.4.4. Владеет средствами обеспечения информационных и организационно-методических потребностей субъектов профессиональных отношений родителей, смежных специалистов, администрации и др.</w:t>
            </w:r>
          </w:p>
        </w:tc>
        <w:tc>
          <w:tcPr>
            <w:tcW w:w="3229" w:type="dxa"/>
            <w:vMerge/>
            <w:shd w:val="clear" w:color="auto" w:fill="FFFFFF"/>
          </w:tcPr>
          <w:p w14:paraId="74333DD8" w14:textId="77777777" w:rsidR="001F0122" w:rsidRPr="00DD58AF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F0122" w:rsidRPr="00DD58AF" w14:paraId="1B3998F4" w14:textId="77777777" w:rsidTr="001F0122">
        <w:trPr>
          <w:cantSplit/>
          <w:trHeight w:val="51"/>
        </w:trPr>
        <w:tc>
          <w:tcPr>
            <w:tcW w:w="1836" w:type="dxa"/>
            <w:vMerge/>
            <w:shd w:val="clear" w:color="auto" w:fill="FFFFFF"/>
          </w:tcPr>
          <w:p w14:paraId="46F40499" w14:textId="77777777" w:rsidR="001F0122" w:rsidRPr="00DD58AF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4" w:type="dxa"/>
            <w:vMerge/>
          </w:tcPr>
          <w:p w14:paraId="1A613714" w14:textId="77777777" w:rsidR="001F0122" w:rsidRPr="00DD58AF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2" w:type="dxa"/>
          </w:tcPr>
          <w:p w14:paraId="1E8AB769" w14:textId="77777777" w:rsidR="001F0122" w:rsidRPr="00FF38F8" w:rsidRDefault="001F0122" w:rsidP="001F0122">
            <w:pPr>
              <w:ind w:firstLine="709"/>
              <w:jc w:val="both"/>
              <w:rPr>
                <w:rFonts w:ascii="Times New Roman" w:hAnsi="Times New Roman" w:cs="Times New Roman"/>
                <w:bCs/>
                <w:color w:val="000000"/>
                <w:lang w:bidi="ru-RU"/>
              </w:rPr>
            </w:pPr>
            <w:r w:rsidRPr="00FF38F8">
              <w:rPr>
                <w:rFonts w:ascii="Times New Roman" w:hAnsi="Times New Roman" w:cs="Times New Roman"/>
                <w:bCs/>
                <w:color w:val="000000"/>
                <w:lang w:bidi="ru-RU"/>
              </w:rPr>
              <w:t>ПК.4.5. Анализирует, реализует и контролирует условия и ресурсы саморазвития и развития субъектов профессиональной деятельности</w:t>
            </w:r>
          </w:p>
        </w:tc>
        <w:tc>
          <w:tcPr>
            <w:tcW w:w="3229" w:type="dxa"/>
            <w:vMerge/>
            <w:shd w:val="clear" w:color="auto" w:fill="FFFFFF"/>
          </w:tcPr>
          <w:p w14:paraId="4AAAF303" w14:textId="77777777" w:rsidR="001F0122" w:rsidRPr="00DD58AF" w:rsidRDefault="001F0122" w:rsidP="001F0122">
            <w:pPr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BAD7A79" w14:textId="77777777" w:rsidR="001F0122" w:rsidRDefault="001F0122" w:rsidP="001F0122">
      <w:pPr>
        <w:ind w:firstLine="709"/>
        <w:jc w:val="both"/>
        <w:rPr>
          <w:rFonts w:ascii="Times New Roman" w:eastAsia="Times New Roman" w:hAnsi="Times New Roman" w:cs="Times New Roman"/>
          <w:b/>
        </w:rPr>
      </w:pPr>
    </w:p>
    <w:p w14:paraId="19401F6B" w14:textId="77777777" w:rsidR="001F0122" w:rsidRDefault="001F0122" w:rsidP="001F0122">
      <w:pPr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2</w:t>
      </w:r>
      <w:r w:rsidRPr="00F51171">
        <w:rPr>
          <w:rFonts w:ascii="Times New Roman" w:eastAsia="Times New Roman" w:hAnsi="Times New Roman" w:cs="Times New Roman"/>
          <w:b/>
        </w:rPr>
        <w:t xml:space="preserve">. </w:t>
      </w:r>
      <w:r>
        <w:rPr>
          <w:rFonts w:ascii="Times New Roman" w:eastAsia="Times New Roman" w:hAnsi="Times New Roman" w:cs="Times New Roman"/>
          <w:b/>
        </w:rPr>
        <w:t>Раздел 7 «</w:t>
      </w:r>
      <w:r w:rsidRPr="00F51171">
        <w:rPr>
          <w:rFonts w:ascii="Times New Roman" w:eastAsia="Times New Roman" w:hAnsi="Times New Roman" w:cs="Times New Roman"/>
        </w:rPr>
        <w:t>ХАРАКТЕРИСТИКИ СОЦИАЛЬНО-КУЛЬТУРНОЙ СРЕДЫ ВУЗА, ОБЕСПЕЧИВАЮЩИЕ РАЗВИТИЕ УНИВЕРСАЛЬНЫХ КОМПЕТЕНЦИЙ ОБУЧАЮЩИХСЯ</w:t>
      </w:r>
      <w:r>
        <w:rPr>
          <w:rFonts w:ascii="Times New Roman" w:eastAsia="Times New Roman" w:hAnsi="Times New Roman" w:cs="Times New Roman"/>
        </w:rPr>
        <w:t>»</w:t>
      </w:r>
      <w:r w:rsidRPr="00F51171">
        <w:rPr>
          <w:rFonts w:ascii="Times New Roman" w:eastAsia="Times New Roman" w:hAnsi="Times New Roman" w:cs="Times New Roman"/>
          <w:b/>
        </w:rPr>
        <w:t xml:space="preserve"> связи с актуализацией характеристики социально-культурной среды вуза</w:t>
      </w:r>
      <w:r>
        <w:rPr>
          <w:rFonts w:ascii="Times New Roman" w:eastAsia="Times New Roman" w:hAnsi="Times New Roman" w:cs="Times New Roman"/>
          <w:b/>
        </w:rPr>
        <w:t xml:space="preserve"> читать в новой редакции</w:t>
      </w:r>
      <w:r w:rsidRPr="00F51171">
        <w:rPr>
          <w:rFonts w:ascii="Times New Roman" w:eastAsia="Times New Roman" w:hAnsi="Times New Roman" w:cs="Times New Roman"/>
          <w:b/>
        </w:rPr>
        <w:t>:</w:t>
      </w:r>
    </w:p>
    <w:p w14:paraId="4C020CD5" w14:textId="77777777" w:rsidR="001F0122" w:rsidRDefault="001F0122" w:rsidP="001F0122">
      <w:pPr>
        <w:ind w:firstLine="709"/>
        <w:jc w:val="both"/>
        <w:rPr>
          <w:rFonts w:ascii="Times New Roman" w:eastAsia="Times New Roman" w:hAnsi="Times New Roman" w:cs="Times New Roman"/>
          <w:b/>
          <w:highlight w:val="red"/>
        </w:rPr>
      </w:pPr>
    </w:p>
    <w:p w14:paraId="05B333BB" w14:textId="77777777" w:rsidR="001F0122" w:rsidRPr="00F51171" w:rsidRDefault="001F0122" w:rsidP="001F0122">
      <w:pPr>
        <w:ind w:firstLine="709"/>
        <w:jc w:val="center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>Раздел 7 «ХАРАКТЕРИСТИКИ СОЦИАЛЬНО-КУЛЬТУРНОЙ СРЕДЫ ВУЗА, ОБЕСПЕЧИВАЮЩИЕ РАЗВИТИЕ УНИВЕРСАЛЬНЫХ КОМПЕТЕНЦИЙ ОБУЧАЮЩИХСЯ»</w:t>
      </w:r>
    </w:p>
    <w:p w14:paraId="46D43312" w14:textId="77777777" w:rsidR="001F0122" w:rsidRPr="00F51171" w:rsidRDefault="001F0122" w:rsidP="001F012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Воспитание студентов является одним из приоритетных направлений в деятельности университета, носит системный характер, осуществляется в тесной взаимосвязи учебной и </w:t>
      </w:r>
      <w:proofErr w:type="spellStart"/>
      <w:r w:rsidRPr="00F51171">
        <w:rPr>
          <w:rFonts w:ascii="Times New Roman" w:eastAsia="Times New Roman" w:hAnsi="Times New Roman" w:cs="Times New Roman"/>
        </w:rPr>
        <w:t>внеучебной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работы, строится в соответствии с современными нормативными документами и требованиями. Воспитательная миссия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– создание условий для развития профессиональной компетентности обучающихся, их духовно-нравственного и культурного развития, гражданско-патриотического становления и саморазвития, обогащения личностного и профессионального опыта созидательного решения общественных и личностных проблем, а также условий для содействия социальной и творческой самореализации обучающихся, для приобщения их к здоровому образу жизни и физической культуре. </w:t>
      </w:r>
    </w:p>
    <w:p w14:paraId="55B824D6" w14:textId="77777777" w:rsidR="001F0122" w:rsidRPr="00F51171" w:rsidRDefault="001F0122" w:rsidP="001F012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>Основной целью воспитания обучающегося в НГПУ им. К. Минина является создание условий для социализации личности будущего конкурентоспособного специалиста с высшим образованием, обладающего интеллигентностью, социальной активностью, качествами гражданина-патриота и формирование базовой общей и профессиональной культуры в их единстве и взаимосвязи, развитие личностного потенциала обучающихся.</w:t>
      </w:r>
    </w:p>
    <w:p w14:paraId="146A03C8" w14:textId="77777777" w:rsidR="001F0122" w:rsidRPr="00F73A8D" w:rsidRDefault="001F0122" w:rsidP="001F012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73A8D">
        <w:rPr>
          <w:rFonts w:ascii="Times New Roman" w:eastAsia="Times New Roman" w:hAnsi="Times New Roman" w:cs="Times New Roman"/>
        </w:rPr>
        <w:t xml:space="preserve">Воспитательная система в </w:t>
      </w:r>
      <w:proofErr w:type="spellStart"/>
      <w:r w:rsidRPr="00F73A8D">
        <w:rPr>
          <w:rFonts w:ascii="Times New Roman" w:eastAsia="Times New Roman" w:hAnsi="Times New Roman" w:cs="Times New Roman"/>
        </w:rPr>
        <w:t>Мининском</w:t>
      </w:r>
      <w:proofErr w:type="spellEnd"/>
      <w:r w:rsidRPr="00F73A8D">
        <w:rPr>
          <w:rFonts w:ascii="Times New Roman" w:eastAsia="Times New Roman" w:hAnsi="Times New Roman" w:cs="Times New Roman"/>
        </w:rPr>
        <w:t xml:space="preserve"> университете строится на основании требований федерального закона «Об образовании» в Российской Федерации, Основ государственно молодежной политики Российской Федерации на период до 2025 года, рекомендаций по развитию студенческого самоуправления в образовательных учреждениях высшего и среднего профессионального образования Российской Федерации, Программы «Молодежь Нижнего Новгорода», Устава НГПУ им. К. Минина, приказов и распоряжений ректора университета, локальных нормативных актов университета. Основополагающим документом воспитательной и социальной деятельности НГПУ им. К. Минина является Концепция социально-воспитательной деятельности Нижегородского государственного педагогического университета имени </w:t>
      </w:r>
      <w:proofErr w:type="spellStart"/>
      <w:r w:rsidRPr="00F73A8D">
        <w:rPr>
          <w:rFonts w:ascii="Times New Roman" w:eastAsia="Times New Roman" w:hAnsi="Times New Roman" w:cs="Times New Roman"/>
        </w:rPr>
        <w:t>Козьмы</w:t>
      </w:r>
      <w:proofErr w:type="spellEnd"/>
      <w:r w:rsidRPr="00F73A8D">
        <w:rPr>
          <w:rFonts w:ascii="Times New Roman" w:eastAsia="Times New Roman" w:hAnsi="Times New Roman" w:cs="Times New Roman"/>
        </w:rPr>
        <w:t xml:space="preserve"> Минина на 2018-2023 годы. </w:t>
      </w:r>
    </w:p>
    <w:p w14:paraId="421FC18F" w14:textId="77777777" w:rsidR="001F0122" w:rsidRPr="00F51171" w:rsidRDefault="001F0122" w:rsidP="001F012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Принципиальной особенностью воспитательной системы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является то, что она основана на </w:t>
      </w:r>
      <w:proofErr w:type="spellStart"/>
      <w:r w:rsidRPr="00F51171">
        <w:rPr>
          <w:rFonts w:ascii="Times New Roman" w:eastAsia="Times New Roman" w:hAnsi="Times New Roman" w:cs="Times New Roman"/>
        </w:rPr>
        <w:t>деятельностном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подходе, предполагающем формирование среды, в которой созданы условия для возникновения и поддержки студенческих инициатив. Второй важной чертой является признание роли студенческого объединения, как основного элемента студенческого самоуправления, внутри которого происходит инициативная деятельность, задающая основу профессионального воспитания. Третья отличительная черта – курс на достижение конвенции поколений между всеми участниками образовательного процесса вуза.</w:t>
      </w:r>
    </w:p>
    <w:p w14:paraId="575163BD" w14:textId="77777777" w:rsidR="001F0122" w:rsidRPr="00F51171" w:rsidRDefault="001F0122" w:rsidP="001F012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lastRenderedPageBreak/>
        <w:t>Важнейшими характеристиками воспитательной среды университета, обеспечивающей развитие общекультурных компетенций, являются: открытость, интерактивность, многоаспектность, универсальность, обширность, интенсивность, целостность, избыточность, продуктивность, событийность, креативность, способствующие опережающему, восходящему развитию университета, реализации личностного потенциала обучающихся и их непрерывного образования.</w:t>
      </w:r>
    </w:p>
    <w:p w14:paraId="686C2CDD" w14:textId="77777777" w:rsidR="001F0122" w:rsidRPr="00F51171" w:rsidRDefault="001F0122" w:rsidP="001F012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Механизм реализации стратегии социально-воспитательной деятельности университета подробно изложен в ежегодном плане работы отдела по сетевому сотрудничеству и социальному партнерству, а также в ряде положений о студенческих объединениях. </w:t>
      </w:r>
    </w:p>
    <w:p w14:paraId="19020702" w14:textId="77777777" w:rsidR="001F0122" w:rsidRPr="00F51171" w:rsidRDefault="001F0122" w:rsidP="001F012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>Социально-воспитательная деятельность в университете реализуется на следующих уровнях: на уровне университета, факультета, кафедры, студенческой группы и иных структурных подразделений вуза. Важнейшими элементами среды являются многофункциональные центры и аудитории, зоны самостоятельной работы, инфраструктура студенческих объединений, библиотека, спортивные залы, музей истории образования, зоологический, геологический музей.</w:t>
      </w:r>
    </w:p>
    <w:p w14:paraId="7DD3A0B4" w14:textId="77777777" w:rsidR="001F0122" w:rsidRPr="00F51171" w:rsidRDefault="001F0122" w:rsidP="001F012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Координацию социально-воспитательной деятельности осуществляет проректор по сетевому сотрудничеству и социальному партнерству. В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Мининском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университете функционирует отдел по сетевому сотрудничеству и социальному партнерству, ответственный за организацию и реализацию социально-воспитательной деятельности.</w:t>
      </w:r>
    </w:p>
    <w:p w14:paraId="3AC91672" w14:textId="77777777" w:rsidR="001F0122" w:rsidRPr="00F51171" w:rsidRDefault="001F0122" w:rsidP="001F012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Студенческое самоуправление является неотъемлемой частью всей общевузовской системы управления и реализует важнейшие функции организации студенческой жизни. Социально-воспитательная среда университета организуется и сопровождается деятельностью студенческих объединений, действующих на основании Положения о студенческих объединениях в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Мининском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университете. </w:t>
      </w:r>
    </w:p>
    <w:p w14:paraId="4F6EF366" w14:textId="77777777" w:rsidR="001F0122" w:rsidRPr="00F51171" w:rsidRDefault="001F0122" w:rsidP="001F012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С 2016 года в вузе успешно реализуется проект «Образовательный конвент для студентов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«</w:t>
      </w:r>
      <w:proofErr w:type="spellStart"/>
      <w:r w:rsidRPr="00F51171">
        <w:rPr>
          <w:rFonts w:ascii="Times New Roman" w:eastAsia="Times New Roman" w:hAnsi="Times New Roman" w:cs="Times New Roman"/>
        </w:rPr>
        <w:t>СОдействие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», представляющий собой систему выделения внутренних грантов на финансирование реализации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отчитывается о результатах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За четыре года существования конвента поддержано 40 инициатив, выделено более </w:t>
      </w:r>
    </w:p>
    <w:p w14:paraId="6E7C5DAE" w14:textId="77777777" w:rsidR="001F0122" w:rsidRPr="00F51171" w:rsidRDefault="001F0122" w:rsidP="001F012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1 000 000 рублей, участниками проекта стали более 500 студентов. Важнейшим результатом реализации конвента стало развитие сети студенческих объединений и увеличение числа студентов, вовлеченных в социальное проектирование. </w:t>
      </w:r>
    </w:p>
    <w:p w14:paraId="3422BCF2" w14:textId="77777777" w:rsidR="001F0122" w:rsidRPr="00F51171" w:rsidRDefault="001F0122" w:rsidP="001F012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В настоящее время в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Мининском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университете функционирует 28 студенческих объединений, главным координирующим органом которых является Объединенный совет обучающихся. Совет ставит своей целью найти точки соприкосновения молодежных студенческих объединений, преследуемых социально-значимые и общественно-полезные цели, оказывает помощь другим студенческим объединениям в организации их деятельности, взаимодействует с администрацией университета и представляет интересы студентов. </w:t>
      </w:r>
    </w:p>
    <w:p w14:paraId="33B75693" w14:textId="77777777" w:rsidR="001F0122" w:rsidRPr="00F51171" w:rsidRDefault="001F0122" w:rsidP="001F012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Студенческие объединения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осуществляют свою деятельность по следующим направлениям:</w:t>
      </w:r>
    </w:p>
    <w:p w14:paraId="1B8103E5" w14:textId="77777777" w:rsidR="001F0122" w:rsidRPr="00F51171" w:rsidRDefault="001F0122" w:rsidP="001F012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Гражданско-патриотическое направление.  Данное направление способствует формированию гражданского патриотизма, изучению истории Отечества. В этом направлении в университете представлены Военно-патриотический клуб «Поколение» и </w:t>
      </w:r>
      <w:r w:rsidRPr="00F51171">
        <w:rPr>
          <w:rFonts w:ascii="Times New Roman" w:eastAsia="Times New Roman" w:hAnsi="Times New Roman" w:cs="Times New Roman"/>
        </w:rPr>
        <w:lastRenderedPageBreak/>
        <w:t xml:space="preserve">«Вечный город». Ежегодно студенты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совместно с Председателем Совета областной общественной организации защитников и жителей блокадного Ленинграда, подполковником Сергей Сергеевичем Фогелем организуют встречи, выставки, концерты, посвященные событиям ВОВ. Кроме того, ежегодно в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Мининском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университете реализуется комплекс мероприятий, посвященный празднованию Дня Победы. В 2020 году студенты, сотрудники и преподаватели университета активно принимали участие в акции «Журавль Победы», которая была организована в рамках Всероссийской акции «15 дней до Великой Победы», поддерживали онлайн-марафоны «Эстафета памяти» и «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Мининский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помнит», где делились своими воспоминаниями, любимыми стихотворениями о войне и словами благодарности. В официальной группе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</w:t>
      </w:r>
      <w:proofErr w:type="spellStart"/>
      <w:r w:rsidRPr="00F51171">
        <w:rPr>
          <w:rFonts w:ascii="Times New Roman" w:eastAsia="Times New Roman" w:hAnsi="Times New Roman" w:cs="Times New Roman"/>
        </w:rPr>
        <w:t>ВКонтакте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были запущены онлайн-проекты «Хроники Победы», «Кинолента памяти» и «Великая Отечественная война в культуре и искусстве». В рамках проектов были размещены подборки интересных, вдохновляющих и великих произведений литературы, музыки, кинематографа. Для сохранения памяти о событиях Великой Отечественной войны и о ее героях были размещены социальные видеоролики, отражающие горечь утрат и лишений. 10 команд молодёжных объединений Нижегородской области приняли участие в онлайн-игре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«Что? Где? Когда?» – «Знамя над Рейхстагом».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Мининский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 запустил проект «Страницы памяти», приуроченный к 75-й годовщине победы в Великой Отечественной войне.  Он был запущен 9 апреля – ровно за месяц до памятной даты. Проект собрал 14 историй о героях. Это семейные истории нынешних студентов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и архивные сведения про студентов и выпускников университета, которые участвовали в сражениях. Также были проведены творческие конкурсы: конкурс рисунков, посвящённых 75-летию Победы, творческие конкурсы для школьников «Позволь душе моей открыться…» и «Этот День Победы!». 8 мая прошла акция «Свеча памяти», 9 мая Студенческий творческий центр организовал праздничный онлайн-концерт «Забыть нельзя», в котором приняли участие преподаватели, студенты и выпускники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университета. Онлайн-концерт собрал более 1000 зрителей. 20 мая состоялась премьера онлайн-спектакля «У войны не женское лицо» театральной студии «ЖЕСТ» по мотивам одноименной книги Светланы Алексиевич. </w:t>
      </w:r>
    </w:p>
    <w:p w14:paraId="3F7F2E66" w14:textId="77777777" w:rsidR="001F0122" w:rsidRPr="00F51171" w:rsidRDefault="001F0122" w:rsidP="001F012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Профессионально-ориентирующее направление. В данном направлении в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Мининском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университете функционирует Штаб студенческих отрядов «Спутник», который включает в себя 4 отряда педагогической направленности и два отряда проводников. В рамках деятельности СО проходит обучение в школе проводников и школе вожатского мастерства, программа которой была признана лучшей в России, реализующейся на базе педагогического университета. За время летнего трудового семестра ежегодно более 200 студентов выезжают на целину в детские оздоровительные лагеря и центры Нижегородской, Московской, Владимирской областях и Краснодарского края, а также более 70 студентов работают в качестве проводников на железной дороге. Кроме того,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Мининский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 ежегодно формирует вожатский корпус в МДЦ «Артек». </w:t>
      </w:r>
    </w:p>
    <w:p w14:paraId="0D23E077" w14:textId="77777777" w:rsidR="001F0122" w:rsidRPr="00F51171" w:rsidRDefault="001F0122" w:rsidP="001F012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С 2003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Мининский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 организует Всероссийский фестиваль студенческих педагогических отрядов «Капитаны счастливого детства». Ежегодно Фестиваль собирает более трехсот педагогов со всей России. </w:t>
      </w:r>
      <w:r>
        <w:rPr>
          <w:rFonts w:ascii="Times New Roman" w:eastAsia="Times New Roman" w:hAnsi="Times New Roman" w:cs="Times New Roman"/>
        </w:rPr>
        <w:t>«Капитаны счастливого детства» –</w:t>
      </w:r>
      <w:r w:rsidRPr="00F51171">
        <w:rPr>
          <w:rFonts w:ascii="Times New Roman" w:eastAsia="Times New Roman" w:hAnsi="Times New Roman" w:cs="Times New Roman"/>
        </w:rPr>
        <w:t xml:space="preserve"> фестиваль, проводящийся по итогам летней работы студенческих педагогических отрядов с целью популяризации результатов летней работы, повышения уровня деятельности воспитателей и вожатых детских оздоровительных образовательных лагерей и центров РФ, трансляции лучшего педагогического опыта. Современный фестиваль представляет собой мощную образовательную площадку и включает </w:t>
      </w:r>
      <w:proofErr w:type="spellStart"/>
      <w:r w:rsidRPr="00F51171">
        <w:rPr>
          <w:rFonts w:ascii="Times New Roman" w:eastAsia="Times New Roman" w:hAnsi="Times New Roman" w:cs="Times New Roman"/>
        </w:rPr>
        <w:t>тренинговую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программу с ведущими экспертами страны, круглые столы с методистами и директорами детских оздоровительных образовательных лагерей и центров по актуальным вопросам педагогики и организации летнего отдыха. В настоящее время партнерами Фестиваля выступают министерство </w:t>
      </w:r>
      <w:r w:rsidRPr="00F51171">
        <w:rPr>
          <w:rFonts w:ascii="Times New Roman" w:eastAsia="Times New Roman" w:hAnsi="Times New Roman" w:cs="Times New Roman"/>
        </w:rPr>
        <w:lastRenderedPageBreak/>
        <w:t xml:space="preserve">образования, науки и молодежной политики Нижегородской области, МДЦ «Артек», ДСООЦ «Салют» Нижегородской области, Нижегородское региональное отделение молодежной общероссийской общественной организации «Российские студенческие отряды». В 2019 году Фестиваль вышел на новый уровень, в рамках реализации проекта была запущена онлайн-платформа, которая представляет собой круглогодично функционирующий сайт, содержащий методические разработки вожатых со всей России (игры, форматы и сценарии мероприятий, способы рефлексии и т.п.). Используя представленные материалы, аудитория онлайн-платформы имеет возможность изучить необходимую информацию, использовать представленные наработки в своей дальнейшей практике. </w:t>
      </w:r>
    </w:p>
    <w:p w14:paraId="3466EDCD" w14:textId="77777777" w:rsidR="001F0122" w:rsidRPr="00F51171" w:rsidRDefault="001F0122" w:rsidP="001F012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Спортивное и </w:t>
      </w:r>
      <w:proofErr w:type="spellStart"/>
      <w:r w:rsidRPr="00F51171">
        <w:rPr>
          <w:rFonts w:ascii="Times New Roman" w:eastAsia="Times New Roman" w:hAnsi="Times New Roman" w:cs="Times New Roman"/>
        </w:rPr>
        <w:t>здоровьеориентирующее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направление. Данное направление функционирует в целях развития физической культуры, студенческих спортивных клубов, спортивно-массовой работы со студентами, вовлечения студентов в реализацию Всероссийского физкультурно-спортивного комплекса «ГТО», пропаганду здорового образа жизни. На базе университета созданы и функционируют Студенческий спортивный клуб «</w:t>
      </w:r>
      <w:proofErr w:type="spellStart"/>
      <w:r w:rsidRPr="00F51171">
        <w:rPr>
          <w:rFonts w:ascii="Times New Roman" w:eastAsia="Times New Roman" w:hAnsi="Times New Roman" w:cs="Times New Roman"/>
        </w:rPr>
        <w:t>Мининец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» и Туристский клуб «Квадратный медведь». </w:t>
      </w:r>
    </w:p>
    <w:p w14:paraId="6BBDB0A1" w14:textId="77777777" w:rsidR="001F0122" w:rsidRPr="00F51171" w:rsidRDefault="001F0122" w:rsidP="001F012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Туристский клуб «Квадратный медведь» — основной </w:t>
      </w:r>
      <w:proofErr w:type="spellStart"/>
      <w:r w:rsidRPr="00F51171">
        <w:rPr>
          <w:rFonts w:ascii="Times New Roman" w:eastAsia="Times New Roman" w:hAnsi="Times New Roman" w:cs="Times New Roman"/>
        </w:rPr>
        <w:t>турклуб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и флагман студенческого туризма всей Нижегородской области. За плечами «медведей» водные, пешие, горные, велосипедные походы! Каждый желающий может присоединиться к «медведям» и принимать участие во всех событиях, происходящих в рамках деятельности туристского клуба. За время существования туристского клуба ребята осуществили более 30 походов, три из которых – </w:t>
      </w:r>
      <w:proofErr w:type="spellStart"/>
      <w:r w:rsidRPr="00F51171">
        <w:rPr>
          <w:rFonts w:ascii="Times New Roman" w:eastAsia="Times New Roman" w:hAnsi="Times New Roman" w:cs="Times New Roman"/>
        </w:rPr>
        <w:t>категорийные</w:t>
      </w:r>
      <w:proofErr w:type="spellEnd"/>
      <w:r w:rsidRPr="00F51171">
        <w:rPr>
          <w:rFonts w:ascii="Times New Roman" w:eastAsia="Times New Roman" w:hAnsi="Times New Roman" w:cs="Times New Roman"/>
        </w:rPr>
        <w:t>: по Среднему и Северному Уралу – сплав по реке Чусовая и поход на Вогульский камень, а также поход по Хибинам. В 2019 году в результате победы в конвенте «</w:t>
      </w:r>
      <w:proofErr w:type="spellStart"/>
      <w:r w:rsidRPr="00F51171">
        <w:rPr>
          <w:rFonts w:ascii="Times New Roman" w:eastAsia="Times New Roman" w:hAnsi="Times New Roman" w:cs="Times New Roman"/>
        </w:rPr>
        <w:t>СОдейсвтие</w:t>
      </w:r>
      <w:proofErr w:type="spellEnd"/>
      <w:r w:rsidRPr="00F51171">
        <w:rPr>
          <w:rFonts w:ascii="Times New Roman" w:eastAsia="Times New Roman" w:hAnsi="Times New Roman" w:cs="Times New Roman"/>
        </w:rPr>
        <w:t>» представители студенческого объединения организовали цикл теоретических и практических занятий по спортивному туризму на базе вуза с целью передачи туристского опыта, подготовки к походам, соревнованиям и форумам.</w:t>
      </w:r>
    </w:p>
    <w:p w14:paraId="672E048D" w14:textId="77777777" w:rsidR="001F0122" w:rsidRPr="00F51171" w:rsidRDefault="001F0122" w:rsidP="001F012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С 2016 года ежегодно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Мининский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 является организатором фитнес-фестиваля «Жить </w:t>
      </w:r>
      <w:proofErr w:type="spellStart"/>
      <w:r w:rsidRPr="00F51171">
        <w:rPr>
          <w:rFonts w:ascii="Times New Roman" w:eastAsia="Times New Roman" w:hAnsi="Times New Roman" w:cs="Times New Roman"/>
        </w:rPr>
        <w:t>здорОво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– </w:t>
      </w:r>
      <w:proofErr w:type="spellStart"/>
      <w:r w:rsidRPr="00F51171">
        <w:rPr>
          <w:rFonts w:ascii="Times New Roman" w:eastAsia="Times New Roman" w:hAnsi="Times New Roman" w:cs="Times New Roman"/>
        </w:rPr>
        <w:t>здОрово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». Фитнес-фестиваля направлен на популяризацию здорового образа жизни и трансляцию лучших современных фитнес-программ спортивной индустрии. Также Фестиваль является образовательной платформой для студентов факультета физической культуры и спорта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университета, который позволяет формировать необходимые компетенции для проведения подобных мероприятий. </w:t>
      </w:r>
    </w:p>
    <w:p w14:paraId="6B717CFF" w14:textId="77777777" w:rsidR="001F0122" w:rsidRPr="00F51171" w:rsidRDefault="001F0122" w:rsidP="001F012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Экологическое направление системы воспитания. В рамках этого направления в вузе действует студенческое экологическое объединение «Зеленый Минин». Студенты стремятся уменьшить «экологический след» университета (водопользование, энергопотребление, образование мусора) и доказать, что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Мининский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 – отличное начало пути к устойчивому развитию. Представителя студенческого объединения развивают систему раздельного сбора отходов в учебных корпусах, совместно с администрацией вуза работают над реализацией проекта «Позиционирование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в </w:t>
      </w:r>
      <w:proofErr w:type="spellStart"/>
      <w:r w:rsidRPr="00F51171">
        <w:rPr>
          <w:rFonts w:ascii="Times New Roman" w:eastAsia="Times New Roman" w:hAnsi="Times New Roman" w:cs="Times New Roman"/>
        </w:rPr>
        <w:t>UIGreenMetric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». Кроме того, одно из приоритетных направлений деятельности студенческого объединения – создание интересного для молодежи </w:t>
      </w:r>
      <w:proofErr w:type="spellStart"/>
      <w:r w:rsidRPr="00F51171">
        <w:rPr>
          <w:rFonts w:ascii="Times New Roman" w:eastAsia="Times New Roman" w:hAnsi="Times New Roman" w:cs="Times New Roman"/>
        </w:rPr>
        <w:t>медиаконтента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на </w:t>
      </w:r>
      <w:proofErr w:type="spellStart"/>
      <w:r w:rsidRPr="00F51171">
        <w:rPr>
          <w:rFonts w:ascii="Times New Roman" w:eastAsia="Times New Roman" w:hAnsi="Times New Roman" w:cs="Times New Roman"/>
        </w:rPr>
        <w:t>экотематику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. В течение учебного года студенты проводят </w:t>
      </w:r>
      <w:proofErr w:type="spellStart"/>
      <w:r w:rsidRPr="00F51171">
        <w:rPr>
          <w:rFonts w:ascii="Times New Roman" w:eastAsia="Times New Roman" w:hAnsi="Times New Roman" w:cs="Times New Roman"/>
        </w:rPr>
        <w:t>киновстречи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F51171">
        <w:rPr>
          <w:rFonts w:ascii="Times New Roman" w:eastAsia="Times New Roman" w:hAnsi="Times New Roman" w:cs="Times New Roman"/>
        </w:rPr>
        <w:t>экофестивали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, субботники в игровой форме, привлекают к деятельности объединения школьников. Ребята сотрудничают с различными экологическими организациями Нижнего Новгорода и приглашают их в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Мининский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университет, пропагандируя бережное отношение к природе среди студентов. За время действия студенческого объединения было собрано 7,4 тонн макулатуры и 268 кг </w:t>
      </w:r>
      <w:proofErr w:type="spellStart"/>
      <w:r w:rsidRPr="00F51171">
        <w:rPr>
          <w:rFonts w:ascii="Times New Roman" w:eastAsia="Times New Roman" w:hAnsi="Times New Roman" w:cs="Times New Roman"/>
        </w:rPr>
        <w:t>пэт</w:t>
      </w:r>
      <w:proofErr w:type="spellEnd"/>
      <w:r w:rsidRPr="00F51171">
        <w:rPr>
          <w:rFonts w:ascii="Times New Roman" w:eastAsia="Times New Roman" w:hAnsi="Times New Roman" w:cs="Times New Roman"/>
        </w:rPr>
        <w:t>-бутылок. Регулярно в рамках акции «</w:t>
      </w:r>
      <w:proofErr w:type="spellStart"/>
      <w:r w:rsidRPr="00F51171">
        <w:rPr>
          <w:rFonts w:ascii="Times New Roman" w:eastAsia="Times New Roman" w:hAnsi="Times New Roman" w:cs="Times New Roman"/>
        </w:rPr>
        <w:t>РазДельно</w:t>
      </w:r>
      <w:proofErr w:type="spellEnd"/>
      <w:r w:rsidRPr="00F51171">
        <w:rPr>
          <w:rFonts w:ascii="Times New Roman" w:eastAsia="Times New Roman" w:hAnsi="Times New Roman" w:cs="Times New Roman"/>
        </w:rPr>
        <w:t>» студенты не только собирают вторсырьё и одежду для благотворительности, но и проводят сопутствующие мероприятия, с целью привлечения к эко-проблемам как можно больше студентов и жителей Нижнего Новгорода.</w:t>
      </w:r>
    </w:p>
    <w:p w14:paraId="7BD5326D" w14:textId="77777777" w:rsidR="001F0122" w:rsidRPr="00F51171" w:rsidRDefault="001F0122" w:rsidP="001F012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lastRenderedPageBreak/>
        <w:t xml:space="preserve">Культурно-творческое направление. Данное направление способствует раскрытию творческого потенциала студентов. В университете активно развивается «Студенческий творческий центр», который в декабре 2019 года отметил свое 20-летие. В рамках юбилея была реализована образовательная программа «История успеха» — серия тренингов и мастер-классов от выпускников и активных студентов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университета, а также большой отчетный концерт. В мероприятиях приняло участие более 200 студентов. При Студенческом творческом центре на постоянной основе работают вокальный, хореографический и театральный коллективы. Танцевальный коллектив «</w:t>
      </w:r>
      <w:proofErr w:type="spellStart"/>
      <w:r w:rsidRPr="00F51171">
        <w:rPr>
          <w:rFonts w:ascii="Times New Roman" w:eastAsia="Times New Roman" w:hAnsi="Times New Roman" w:cs="Times New Roman"/>
        </w:rPr>
        <w:t>Deca-dance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» и вокальная студия «Свирель» неоднократно становились лауреатами Всероссийского фестиваля «Студенческая весна». Театральный коллектив «ЖЕСТ» в 2019 году выпустил постановку «Кошмар фиолетовый» по одноименной пьесе Людмилы Фрейдлин (декабрь, 2019), а также стал участником Окружного фестиваля «Театральное Приволжье» (октябрь-декабрь, 2019). В университете проходят встречи с представителями культуры и искусства в рамках проекта «Культурный диалог в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Мининском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».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«Литературный абонемент: через творчество – к знаниям». Данное студенческое объединение является организатором крупных литературных фестивалей, проводимых в Нижнем Новгороде. </w:t>
      </w:r>
    </w:p>
    <w:p w14:paraId="3CFC801A" w14:textId="77777777" w:rsidR="001F0122" w:rsidRPr="00F51171" w:rsidRDefault="001F0122" w:rsidP="001F012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Волонтерское направление. в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Мининском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университете – это неотъемлемый компонент воспитательной деятельности. Студенческое объединение «Волонтерский центр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университета» было открыто в 2017 году. Более 100 студентов прошли обучение волонтерской деятельности, после чего им были вручены «Волонтерские книжки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университета». В них отражены все проекты и мероприятия, в которых студенты принимают участие в качестве волонтеров. На сегодняшний день Волонтерский центр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насчитывает более 550 студентов. За последние три года во всевозможных волонтерских проектах приняло участие более 2 000 студентов. В настоящее время в Волонтерском центре функционируют подразделения, организующие добровольческую деятельность по направлениям. В рамках направления «Событийное </w:t>
      </w:r>
      <w:proofErr w:type="spellStart"/>
      <w:r w:rsidRPr="00F51171">
        <w:rPr>
          <w:rFonts w:ascii="Times New Roman" w:eastAsia="Times New Roman" w:hAnsi="Times New Roman" w:cs="Times New Roman"/>
        </w:rPr>
        <w:t>волонтерство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» студенты активно работают на крупных мероприятиях вуза, принимают участие в проектах городского, областного и всероссийского масштабов спортивного, образовательного, социального, культурного характера; важно отметить, что волонтеры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ежегодно организовывают мероприятия антинаркотической направленности совместно с Управлением по контролю за оборотом наркотиков ГУ МВД России по Нижегородской области. Волонтеры гражданско-патриотического направления участвуют в проектах вузовского, городского и областного масштабов, направленных на работу с ветеранами, взаимодействие с ветеранскими организациями, воспитание патриотических чувств у студентов, развитие мотивации к изучению историко-культурных и нравственных ценностей и духовного единства России; также волонтеры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являются активными участниками движения Волонтеры Победы. В добровольческой деятельности студентов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развивается медицинское направление, в рамках которого студенты активно ведут работу и налаживают сотрудничество с внешними организациями, такими как Фонд «Нижегородский онкологический научный центр», Нижегородская областная общественная организация «Социально-психологический центр «Доверие», в связи со сложившейся ситуацией, связанной с </w:t>
      </w:r>
      <w:proofErr w:type="spellStart"/>
      <w:r w:rsidRPr="00F51171">
        <w:rPr>
          <w:rFonts w:ascii="Times New Roman" w:eastAsia="Times New Roman" w:hAnsi="Times New Roman" w:cs="Times New Roman"/>
        </w:rPr>
        <w:t>коронавирусом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, волонтеры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приняли участие во Всероссийской акции «Мы вместе», где по заявкам от пожилых людей помогали им с покупкой и доставкой лекарств и продуктов. Кроме того, в рамках направления «Социальное </w:t>
      </w:r>
      <w:proofErr w:type="spellStart"/>
      <w:r w:rsidRPr="00F51171">
        <w:rPr>
          <w:rFonts w:ascii="Times New Roman" w:eastAsia="Times New Roman" w:hAnsi="Times New Roman" w:cs="Times New Roman"/>
        </w:rPr>
        <w:t>волонтерство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» студенты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сотрудничают с Общероссийским народным фронтом и Управлением социальной защиты населения, где волонтеры помогают доставлять продовольственные наборы социально нуждающимся людям, малообеспеченным и многодетным семьям. </w:t>
      </w:r>
    </w:p>
    <w:p w14:paraId="3DCB2CB4" w14:textId="77777777" w:rsidR="001F0122" w:rsidRPr="00F51171" w:rsidRDefault="001F0122" w:rsidP="001F012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lastRenderedPageBreak/>
        <w:t xml:space="preserve">На базе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действует Межрегиональное добровольческое инклюзивное общество «Лига </w:t>
      </w:r>
      <w:proofErr w:type="spellStart"/>
      <w:r w:rsidRPr="00F51171">
        <w:rPr>
          <w:rFonts w:ascii="Times New Roman" w:eastAsia="Times New Roman" w:hAnsi="Times New Roman" w:cs="Times New Roman"/>
        </w:rPr>
        <w:t>Включительных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Людей». Представители данного студенческого объединения стали организаторами более 30 мероприятий инклюзивной направленности. Кроме того,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«Пиано». </w:t>
      </w:r>
    </w:p>
    <w:p w14:paraId="367EC544" w14:textId="77777777" w:rsidR="001F0122" w:rsidRPr="00F51171" w:rsidRDefault="001F0122" w:rsidP="001F012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>Международное направление. В этом направлении в вузе функционируют дискуссионный клуб «Колокол» и Международное студенческое объединение «</w:t>
      </w:r>
      <w:proofErr w:type="spellStart"/>
      <w:r w:rsidRPr="00F51171">
        <w:rPr>
          <w:rFonts w:ascii="Times New Roman" w:eastAsia="Times New Roman" w:hAnsi="Times New Roman" w:cs="Times New Roman"/>
        </w:rPr>
        <w:t>АйЛаоВай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», основной деятельностью которых является развитие международных молодежных обменов, реализация совместных проектов с представителями иностранных государств, укрепление дружественных отношений между иностранными студентами и обучающимися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университета. Ежегодно на базе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проходит Фестиваль народов мира, в 2019 году Фестиваль вышел на новый уровень благодаря победе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на Всероссийском конкурсе молодежных проектов среди образовательных организаций высшего образования. В результате победы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Мининским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университетом был организован Межвузовский фестиваль народов мира «Атмосфера». Цел</w:t>
      </w:r>
      <w:r>
        <w:rPr>
          <w:rFonts w:ascii="Times New Roman" w:eastAsia="Times New Roman" w:hAnsi="Times New Roman" w:cs="Times New Roman"/>
        </w:rPr>
        <w:t>ь</w:t>
      </w:r>
      <w:r w:rsidRPr="00F51171">
        <w:rPr>
          <w:rFonts w:ascii="Times New Roman" w:eastAsia="Times New Roman" w:hAnsi="Times New Roman" w:cs="Times New Roman"/>
        </w:rPr>
        <w:t xml:space="preserve">ю Фестиваля стало развитие молодежного международного сотрудничества и социализации студентов в межкультурном пространстве. В рамках фестиваля студенты имели возможность не только получить информацию о различных национальных обычаях, традициях и укладах, но и совершенствовать уровень владения русским языком, приобрести опыт общения с представителями разных культур, развить творческие компетенции. В мероприятии приняло участие более 800 человек из 31 страны. </w:t>
      </w:r>
    </w:p>
    <w:p w14:paraId="38628D4E" w14:textId="77777777" w:rsidR="001F0122" w:rsidRPr="00F51171" w:rsidRDefault="001F0122" w:rsidP="001F0122">
      <w:pPr>
        <w:ind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F51171">
        <w:rPr>
          <w:rFonts w:ascii="Times New Roman" w:eastAsia="Times New Roman" w:hAnsi="Times New Roman" w:cs="Times New Roman"/>
        </w:rPr>
        <w:t>Медийное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направление. Данное направление способствует развитию информационной среды вуза и студенческих </w:t>
      </w:r>
      <w:proofErr w:type="spellStart"/>
      <w:r w:rsidRPr="00F51171">
        <w:rPr>
          <w:rFonts w:ascii="Times New Roman" w:eastAsia="Times New Roman" w:hAnsi="Times New Roman" w:cs="Times New Roman"/>
        </w:rPr>
        <w:t>медиаресурсов</w:t>
      </w:r>
      <w:proofErr w:type="spellEnd"/>
      <w:r w:rsidRPr="00F51171">
        <w:rPr>
          <w:rFonts w:ascii="Times New Roman" w:eastAsia="Times New Roman" w:hAnsi="Times New Roman" w:cs="Times New Roman"/>
        </w:rPr>
        <w:t>. С 2016 года в университете действует Студенческое телевидение «</w:t>
      </w:r>
      <w:proofErr w:type="spellStart"/>
      <w:r w:rsidRPr="00F51171">
        <w:rPr>
          <w:rFonts w:ascii="Times New Roman" w:eastAsia="Times New Roman" w:hAnsi="Times New Roman" w:cs="Times New Roman"/>
        </w:rPr>
        <w:t>MininSTV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», за время работы которого отснято более 200 видеороликов о жизни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и не только. В 2018 – 2019 учебном году был запущен новый проект «</w:t>
      </w:r>
      <w:proofErr w:type="spellStart"/>
      <w:r w:rsidRPr="00F51171">
        <w:rPr>
          <w:rFonts w:ascii="Times New Roman" w:eastAsia="Times New Roman" w:hAnsi="Times New Roman" w:cs="Times New Roman"/>
        </w:rPr>
        <w:t>MininNEWS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». Представители студенческого объединения стали победителями образовательного конвента для студентов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«</w:t>
      </w:r>
      <w:proofErr w:type="spellStart"/>
      <w:r w:rsidRPr="00F51171">
        <w:rPr>
          <w:rFonts w:ascii="Times New Roman" w:eastAsia="Times New Roman" w:hAnsi="Times New Roman" w:cs="Times New Roman"/>
        </w:rPr>
        <w:t>СОдействие</w:t>
      </w:r>
      <w:proofErr w:type="spellEnd"/>
      <w:r w:rsidRPr="00F51171">
        <w:rPr>
          <w:rFonts w:ascii="Times New Roman" w:eastAsia="Times New Roman" w:hAnsi="Times New Roman" w:cs="Times New Roman"/>
        </w:rPr>
        <w:t>» в 2017 и 2018 году, а также становились победителями Областной церемонии награждения студенческих объединений «</w:t>
      </w:r>
      <w:proofErr w:type="spellStart"/>
      <w:r w:rsidRPr="00F51171">
        <w:rPr>
          <w:rFonts w:ascii="Times New Roman" w:eastAsia="Times New Roman" w:hAnsi="Times New Roman" w:cs="Times New Roman"/>
        </w:rPr>
        <w:t>Студактивно</w:t>
      </w:r>
      <w:proofErr w:type="spellEnd"/>
      <w:r w:rsidRPr="00F51171">
        <w:rPr>
          <w:rFonts w:ascii="Times New Roman" w:eastAsia="Times New Roman" w:hAnsi="Times New Roman" w:cs="Times New Roman"/>
        </w:rPr>
        <w:t>». «</w:t>
      </w:r>
      <w:proofErr w:type="spellStart"/>
      <w:r w:rsidRPr="00F51171">
        <w:rPr>
          <w:rFonts w:ascii="Times New Roman" w:eastAsia="Times New Roman" w:hAnsi="Times New Roman" w:cs="Times New Roman"/>
        </w:rPr>
        <w:t>Minin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STV» – постоянные участники </w:t>
      </w:r>
      <w:proofErr w:type="gramStart"/>
      <w:r w:rsidRPr="00F51171">
        <w:rPr>
          <w:rFonts w:ascii="Times New Roman" w:eastAsia="Times New Roman" w:hAnsi="Times New Roman" w:cs="Times New Roman"/>
        </w:rPr>
        <w:t>медиа-форумов</w:t>
      </w:r>
      <w:proofErr w:type="gramEnd"/>
      <w:r w:rsidRPr="00F51171">
        <w:rPr>
          <w:rFonts w:ascii="Times New Roman" w:eastAsia="Times New Roman" w:hAnsi="Times New Roman" w:cs="Times New Roman"/>
        </w:rPr>
        <w:t xml:space="preserve">, конгрессов, слётов активной молодежи и победители конкурсов регионального, всероссийского и </w:t>
      </w:r>
      <w:proofErr w:type="spellStart"/>
      <w:r w:rsidRPr="00F51171">
        <w:rPr>
          <w:rFonts w:ascii="Times New Roman" w:eastAsia="Times New Roman" w:hAnsi="Times New Roman" w:cs="Times New Roman"/>
        </w:rPr>
        <w:t>муждународного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уровней. Об объединении знают не только в стенах университета, но и за его пределами. За последний год команда «</w:t>
      </w:r>
      <w:proofErr w:type="spellStart"/>
      <w:r w:rsidRPr="00F51171">
        <w:rPr>
          <w:rFonts w:ascii="Times New Roman" w:eastAsia="Times New Roman" w:hAnsi="Times New Roman" w:cs="Times New Roman"/>
        </w:rPr>
        <w:t>Minin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STV» достигла высоких результатов: стала лауреатом международного конкурса видеороликов ассоциации вузов «Волга Янцзы», социальный ролик студентов «</w:t>
      </w:r>
      <w:proofErr w:type="spellStart"/>
      <w:r w:rsidRPr="00F51171">
        <w:rPr>
          <w:rFonts w:ascii="Times New Roman" w:eastAsia="Times New Roman" w:hAnsi="Times New Roman" w:cs="Times New Roman"/>
        </w:rPr>
        <w:t>Minin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STV» занял II место в Межвузовском антинаркотическом конкурсе «Новое поколение выбирает» в номинации «Лучший ролик социальной анти-наркотической рекламы», творческая группа студенческого телевидения одержала победу в студенческом социально-значимом конкурсе видеороликов на тему «Инклюзия». В 2019 году команда студенческого объединения получила грант на реализацию проекта «Нижегородское молодежное телевидение «Молодой Нижний», в рамках городского конкурса молодёжных проектов «Молодой Нижний». </w:t>
      </w:r>
    </w:p>
    <w:p w14:paraId="37D3CDBE" w14:textId="77777777" w:rsidR="001F0122" w:rsidRPr="00F51171" w:rsidRDefault="001F0122" w:rsidP="001F012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Одной из задач воспитательной программы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является подготовка выпускников, умеющих самостоятельно проектировать маршрут образовательного, профессионального и личностного роста. В настоящее время использование технологии портфолио становится все более востребованным инновационным инструментом демонстрации компетенций, приобретенных обучающимися в процессе обучения. Модель портфолио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позволяет обобщить и визуализировать индивидуальные достижения школьного периода, студенчества, а затем перенести накопленные результаты в профессию, обеспечив тем самым преемственность: школьник-студент-педагог. На базе электронной информационно-</w:t>
      </w:r>
      <w:r w:rsidRPr="00F51171">
        <w:rPr>
          <w:rFonts w:ascii="Times New Roman" w:eastAsia="Times New Roman" w:hAnsi="Times New Roman" w:cs="Times New Roman"/>
        </w:rPr>
        <w:lastRenderedPageBreak/>
        <w:t xml:space="preserve">образовательной среды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Мининского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университета более 7 000 студентов ведут работу по заполнению собственных электронных портфолио.</w:t>
      </w:r>
    </w:p>
    <w:p w14:paraId="5388B4C9" w14:textId="77777777" w:rsidR="001F0122" w:rsidRPr="00F51171" w:rsidRDefault="001F0122" w:rsidP="001F0122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Студенты нашего университета достойно представляют вуз на региональных, областных и всероссийских конкурсах и фестивалях. С каждым годом количество студентов-активистов увеличивается, повышается уровень значимости и популярности студенческих объединений, возрастает эффективность их работы, что позволяет говорить об успешности реализуемой в </w:t>
      </w:r>
      <w:proofErr w:type="spellStart"/>
      <w:r w:rsidRPr="00F51171">
        <w:rPr>
          <w:rFonts w:ascii="Times New Roman" w:eastAsia="Times New Roman" w:hAnsi="Times New Roman" w:cs="Times New Roman"/>
        </w:rPr>
        <w:t>Мининском</w:t>
      </w:r>
      <w:proofErr w:type="spellEnd"/>
      <w:r w:rsidRPr="00F51171">
        <w:rPr>
          <w:rFonts w:ascii="Times New Roman" w:eastAsia="Times New Roman" w:hAnsi="Times New Roman" w:cs="Times New Roman"/>
        </w:rPr>
        <w:t xml:space="preserve"> университете воспитательной программы.</w:t>
      </w:r>
    </w:p>
    <w:p w14:paraId="3E8C56CA" w14:textId="77777777" w:rsidR="001F0122" w:rsidRPr="00F51171" w:rsidRDefault="001F0122" w:rsidP="001F0122">
      <w:pPr>
        <w:ind w:firstLine="709"/>
        <w:jc w:val="both"/>
        <w:rPr>
          <w:rFonts w:ascii="Times New Roman" w:eastAsia="Times New Roman" w:hAnsi="Times New Roman" w:cs="Times New Roman"/>
        </w:rPr>
      </w:pPr>
    </w:p>
    <w:p w14:paraId="28EA6012" w14:textId="6700F089" w:rsidR="001F0122" w:rsidRPr="00F51171" w:rsidRDefault="001F0122" w:rsidP="001F0122">
      <w:pPr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Дополнения и изменения внес </w:t>
      </w:r>
      <w:r>
        <w:rPr>
          <w:rFonts w:ascii="Times New Roman" w:eastAsia="Times New Roman" w:hAnsi="Times New Roman" w:cs="Times New Roman"/>
        </w:rPr>
        <w:t>Медведева Е.</w:t>
      </w:r>
      <w:r w:rsidR="009223B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Ю.,</w:t>
      </w:r>
      <w:r w:rsidR="009223B9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канд.психол</w:t>
      </w:r>
      <w:proofErr w:type="gramEnd"/>
      <w:r>
        <w:rPr>
          <w:rFonts w:ascii="Times New Roman" w:eastAsia="Times New Roman" w:hAnsi="Times New Roman" w:cs="Times New Roman"/>
        </w:rPr>
        <w:t>.н</w:t>
      </w:r>
      <w:proofErr w:type="spellEnd"/>
      <w:r>
        <w:rPr>
          <w:rFonts w:ascii="Times New Roman" w:eastAsia="Times New Roman" w:hAnsi="Times New Roman" w:cs="Times New Roman"/>
        </w:rPr>
        <w:t xml:space="preserve">, доцент кафедры </w:t>
      </w:r>
      <w:proofErr w:type="spellStart"/>
      <w:r>
        <w:rPr>
          <w:rFonts w:ascii="Times New Roman" w:eastAsia="Times New Roman" w:hAnsi="Times New Roman" w:cs="Times New Roman"/>
        </w:rPr>
        <w:t>СПиП</w:t>
      </w:r>
      <w:proofErr w:type="spellEnd"/>
    </w:p>
    <w:p w14:paraId="42746077" w14:textId="6FBC8C45" w:rsidR="001F0122" w:rsidRPr="002A093E" w:rsidRDefault="001F0122" w:rsidP="001F0122">
      <w:pPr>
        <w:jc w:val="both"/>
        <w:rPr>
          <w:rFonts w:ascii="Times New Roman" w:eastAsia="Times New Roman" w:hAnsi="Times New Roman" w:cs="Times New Roman"/>
          <w:i/>
          <w:strike/>
        </w:rPr>
      </w:pPr>
      <w:r w:rsidRPr="00F51171">
        <w:rPr>
          <w:rFonts w:ascii="Times New Roman" w:eastAsia="Times New Roman" w:hAnsi="Times New Roman" w:cs="Times New Roman"/>
        </w:rPr>
        <w:tab/>
      </w:r>
      <w:r w:rsidRPr="00F51171">
        <w:rPr>
          <w:rFonts w:ascii="Times New Roman" w:eastAsia="Times New Roman" w:hAnsi="Times New Roman" w:cs="Times New Roman"/>
        </w:rPr>
        <w:tab/>
      </w:r>
      <w:r w:rsidRPr="00F51171">
        <w:rPr>
          <w:rFonts w:ascii="Times New Roman" w:eastAsia="Times New Roman" w:hAnsi="Times New Roman" w:cs="Times New Roman"/>
        </w:rPr>
        <w:tab/>
      </w:r>
      <w:r w:rsidRPr="00F51171">
        <w:rPr>
          <w:rFonts w:ascii="Times New Roman" w:eastAsia="Times New Roman" w:hAnsi="Times New Roman" w:cs="Times New Roman"/>
        </w:rPr>
        <w:tab/>
      </w:r>
      <w:r w:rsidRPr="00F51171">
        <w:rPr>
          <w:rFonts w:ascii="Times New Roman" w:eastAsia="Times New Roman" w:hAnsi="Times New Roman" w:cs="Times New Roman"/>
        </w:rPr>
        <w:tab/>
      </w:r>
      <w:r w:rsidRPr="00F51171">
        <w:rPr>
          <w:rFonts w:ascii="Times New Roman" w:eastAsia="Times New Roman" w:hAnsi="Times New Roman" w:cs="Times New Roman"/>
        </w:rPr>
        <w:tab/>
      </w:r>
    </w:p>
    <w:p w14:paraId="05A58B7A" w14:textId="77777777" w:rsidR="001F0122" w:rsidRPr="00F51171" w:rsidRDefault="001F0122" w:rsidP="001F0122">
      <w:pPr>
        <w:jc w:val="both"/>
        <w:rPr>
          <w:rFonts w:ascii="Times New Roman" w:eastAsia="Times New Roman" w:hAnsi="Times New Roman" w:cs="Times New Roman"/>
        </w:rPr>
      </w:pPr>
    </w:p>
    <w:p w14:paraId="3AE47D6B" w14:textId="77777777" w:rsidR="001F0122" w:rsidRDefault="001F0122" w:rsidP="001F0122">
      <w:pPr>
        <w:jc w:val="both"/>
        <w:rPr>
          <w:rFonts w:ascii="Times New Roman" w:eastAsia="Times New Roman" w:hAnsi="Times New Roman" w:cs="Times New Roman"/>
        </w:rPr>
      </w:pPr>
      <w:r w:rsidRPr="00F51171">
        <w:rPr>
          <w:rFonts w:ascii="Times New Roman" w:eastAsia="Times New Roman" w:hAnsi="Times New Roman" w:cs="Times New Roman"/>
        </w:rPr>
        <w:t xml:space="preserve">Дополнения и изменения одобрены на заседании выпускающей кафедры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СПиП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 w:rsidRPr="00F51171">
        <w:rPr>
          <w:rFonts w:ascii="Times New Roman" w:eastAsia="Times New Roman" w:hAnsi="Times New Roman" w:cs="Times New Roman"/>
        </w:rPr>
        <w:t xml:space="preserve"> (</w:t>
      </w:r>
      <w:proofErr w:type="gramEnd"/>
      <w:r w:rsidRPr="00F51171">
        <w:rPr>
          <w:rFonts w:ascii="Times New Roman" w:eastAsia="Times New Roman" w:hAnsi="Times New Roman" w:cs="Times New Roman"/>
        </w:rPr>
        <w:t xml:space="preserve">протокол № </w:t>
      </w:r>
      <w:r>
        <w:rPr>
          <w:rFonts w:ascii="Times New Roman" w:eastAsia="Times New Roman" w:hAnsi="Times New Roman" w:cs="Times New Roman"/>
        </w:rPr>
        <w:t>12</w:t>
      </w:r>
      <w:r w:rsidRPr="00F51171">
        <w:rPr>
          <w:rFonts w:ascii="Times New Roman" w:eastAsia="Times New Roman" w:hAnsi="Times New Roman" w:cs="Times New Roman"/>
        </w:rPr>
        <w:t xml:space="preserve"> от </w:t>
      </w:r>
      <w:r>
        <w:rPr>
          <w:rFonts w:ascii="Times New Roman" w:eastAsia="Times New Roman" w:hAnsi="Times New Roman" w:cs="Times New Roman"/>
        </w:rPr>
        <w:t>18.06.21</w:t>
      </w:r>
      <w:r w:rsidRPr="00F51171">
        <w:rPr>
          <w:rFonts w:ascii="Times New Roman" w:eastAsia="Times New Roman" w:hAnsi="Times New Roman" w:cs="Times New Roman"/>
        </w:rPr>
        <w:t>)</w:t>
      </w:r>
    </w:p>
    <w:p w14:paraId="6AAC5141" w14:textId="77777777" w:rsidR="001F0122" w:rsidRDefault="001F0122" w:rsidP="001F0122">
      <w:pPr>
        <w:jc w:val="center"/>
        <w:rPr>
          <w:b/>
          <w:color w:val="FF0000"/>
        </w:rPr>
      </w:pPr>
    </w:p>
    <w:p w14:paraId="6FB60D37" w14:textId="77777777" w:rsidR="001F0122" w:rsidRPr="00F51171" w:rsidRDefault="001F0122" w:rsidP="001F0122">
      <w:pPr>
        <w:jc w:val="both"/>
        <w:rPr>
          <w:rFonts w:ascii="Times New Roman" w:eastAsia="Times New Roman" w:hAnsi="Times New Roman" w:cs="Times New Roman"/>
        </w:rPr>
      </w:pPr>
    </w:p>
    <w:p w14:paraId="3625F8AF" w14:textId="77777777" w:rsidR="001F0122" w:rsidRPr="00F51171" w:rsidRDefault="001F0122" w:rsidP="001F0122">
      <w:pPr>
        <w:jc w:val="both"/>
      </w:pPr>
    </w:p>
    <w:p w14:paraId="30527BAB" w14:textId="77777777" w:rsidR="001F0122" w:rsidRPr="0067002A" w:rsidRDefault="001F0122" w:rsidP="00507BBD">
      <w:pPr>
        <w:pStyle w:val="2"/>
        <w:spacing w:after="0" w:line="240" w:lineRule="auto"/>
        <w:ind w:left="0" w:firstLine="426"/>
      </w:pPr>
    </w:p>
    <w:p w14:paraId="68736CD4" w14:textId="77777777" w:rsidR="00507BBD" w:rsidRPr="0067002A" w:rsidRDefault="00507BBD" w:rsidP="00507BBD">
      <w:pPr>
        <w:pStyle w:val="2"/>
        <w:suppressAutoHyphens/>
        <w:spacing w:after="0" w:line="240" w:lineRule="auto"/>
        <w:ind w:left="0"/>
        <w:jc w:val="center"/>
        <w:rPr>
          <w:b/>
        </w:rPr>
      </w:pPr>
    </w:p>
    <w:p w14:paraId="67D3CD20" w14:textId="77777777" w:rsidR="00507BBD" w:rsidRPr="0067002A" w:rsidRDefault="00507BBD" w:rsidP="007014B6">
      <w:pPr>
        <w:pStyle w:val="2"/>
        <w:suppressAutoHyphens/>
        <w:spacing w:after="0" w:line="240" w:lineRule="auto"/>
        <w:ind w:left="0"/>
        <w:rPr>
          <w:b/>
        </w:rPr>
      </w:pPr>
    </w:p>
    <w:p w14:paraId="1FE232B3" w14:textId="77777777" w:rsidR="00954377" w:rsidRPr="0067002A" w:rsidRDefault="00954377" w:rsidP="007014B6">
      <w:pPr>
        <w:ind w:firstLine="708"/>
        <w:jc w:val="both"/>
        <w:rPr>
          <w:rFonts w:ascii="Times New Roman" w:hAnsi="Times New Roman" w:cs="Times New Roman"/>
        </w:rPr>
      </w:pPr>
    </w:p>
    <w:sectPr w:rsidR="00954377" w:rsidRPr="0067002A" w:rsidSect="007C53BE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21E69" w14:textId="77777777" w:rsidR="001C50EB" w:rsidRDefault="001C50EB">
      <w:r>
        <w:separator/>
      </w:r>
    </w:p>
  </w:endnote>
  <w:endnote w:type="continuationSeparator" w:id="0">
    <w:p w14:paraId="2F28E1C3" w14:textId="77777777" w:rsidR="001C50EB" w:rsidRDefault="001C5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8273B" w14:textId="77777777" w:rsidR="00A53948" w:rsidRDefault="00A53948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35</w:t>
    </w:r>
    <w:r>
      <w:fldChar w:fldCharType="end"/>
    </w:r>
  </w:p>
  <w:p w14:paraId="67B5E051" w14:textId="77777777" w:rsidR="00A53948" w:rsidRDefault="00A5394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6AA30" w14:textId="77777777" w:rsidR="001C50EB" w:rsidRDefault="001C50EB">
      <w:r>
        <w:separator/>
      </w:r>
    </w:p>
  </w:footnote>
  <w:footnote w:type="continuationSeparator" w:id="0">
    <w:p w14:paraId="59B83C1E" w14:textId="77777777" w:rsidR="001C50EB" w:rsidRDefault="001C50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4591F"/>
    <w:multiLevelType w:val="hybridMultilevel"/>
    <w:tmpl w:val="712AF512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7478A"/>
    <w:multiLevelType w:val="hybridMultilevel"/>
    <w:tmpl w:val="D564DFA2"/>
    <w:lvl w:ilvl="0" w:tplc="8E5CCE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844D6"/>
    <w:multiLevelType w:val="hybridMultilevel"/>
    <w:tmpl w:val="E1E6C95E"/>
    <w:lvl w:ilvl="0" w:tplc="8E5CCE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84BC3"/>
    <w:multiLevelType w:val="hybridMultilevel"/>
    <w:tmpl w:val="7512B878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B91421"/>
    <w:multiLevelType w:val="hybridMultilevel"/>
    <w:tmpl w:val="28A0EF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CBC018B"/>
    <w:multiLevelType w:val="hybridMultilevel"/>
    <w:tmpl w:val="A552E962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C434E7"/>
    <w:multiLevelType w:val="hybridMultilevel"/>
    <w:tmpl w:val="9EF251CC"/>
    <w:lvl w:ilvl="0" w:tplc="8E5CCE3E">
      <w:start w:val="1"/>
      <w:numFmt w:val="bullet"/>
      <w:lvlText w:val="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7" w15:restartNumberingAfterBreak="0">
    <w:nsid w:val="22350EFF"/>
    <w:multiLevelType w:val="hybridMultilevel"/>
    <w:tmpl w:val="023C030A"/>
    <w:lvl w:ilvl="0" w:tplc="8E5CCE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74215"/>
    <w:multiLevelType w:val="hybridMultilevel"/>
    <w:tmpl w:val="C28C009C"/>
    <w:lvl w:ilvl="0" w:tplc="62000E74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C2A7316"/>
    <w:multiLevelType w:val="hybridMultilevel"/>
    <w:tmpl w:val="BF8008EE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515310"/>
    <w:multiLevelType w:val="hybridMultilevel"/>
    <w:tmpl w:val="F654A058"/>
    <w:lvl w:ilvl="0" w:tplc="8E5CCE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857E63"/>
    <w:multiLevelType w:val="hybridMultilevel"/>
    <w:tmpl w:val="23A4A582"/>
    <w:lvl w:ilvl="0" w:tplc="8E5CCE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C30A9E"/>
    <w:multiLevelType w:val="hybridMultilevel"/>
    <w:tmpl w:val="26563DB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44F310F"/>
    <w:multiLevelType w:val="hybridMultilevel"/>
    <w:tmpl w:val="99E69A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3832C2"/>
    <w:multiLevelType w:val="hybridMultilevel"/>
    <w:tmpl w:val="FF782950"/>
    <w:lvl w:ilvl="0" w:tplc="8E5CCE3E">
      <w:start w:val="1"/>
      <w:numFmt w:val="bullet"/>
      <w:lvlText w:val=""/>
      <w:lvlJc w:val="left"/>
      <w:pPr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583C4070"/>
    <w:multiLevelType w:val="hybridMultilevel"/>
    <w:tmpl w:val="1A860044"/>
    <w:lvl w:ilvl="0" w:tplc="8E5CCE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4F020A"/>
    <w:multiLevelType w:val="hybridMultilevel"/>
    <w:tmpl w:val="BDD2BA14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082F2F"/>
    <w:multiLevelType w:val="hybridMultilevel"/>
    <w:tmpl w:val="B10EF8CC"/>
    <w:lvl w:ilvl="0" w:tplc="8E5CCE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3A49A8"/>
    <w:multiLevelType w:val="hybridMultilevel"/>
    <w:tmpl w:val="C888AEB2"/>
    <w:lvl w:ilvl="0" w:tplc="8E5CCE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3C5C05"/>
    <w:multiLevelType w:val="hybridMultilevel"/>
    <w:tmpl w:val="FBF6A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C82C25"/>
    <w:multiLevelType w:val="hybridMultilevel"/>
    <w:tmpl w:val="97063A9C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70443D"/>
    <w:multiLevelType w:val="hybridMultilevel"/>
    <w:tmpl w:val="1ED64A4E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EC6251"/>
    <w:multiLevelType w:val="hybridMultilevel"/>
    <w:tmpl w:val="97D2D72C"/>
    <w:lvl w:ilvl="0" w:tplc="8E5CCE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F27BC2"/>
    <w:multiLevelType w:val="hybridMultilevel"/>
    <w:tmpl w:val="1180CA7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4"/>
  </w:num>
  <w:num w:numId="4">
    <w:abstractNumId w:val="23"/>
  </w:num>
  <w:num w:numId="5">
    <w:abstractNumId w:val="15"/>
  </w:num>
  <w:num w:numId="6">
    <w:abstractNumId w:val="17"/>
  </w:num>
  <w:num w:numId="7">
    <w:abstractNumId w:val="14"/>
  </w:num>
  <w:num w:numId="8">
    <w:abstractNumId w:val="18"/>
  </w:num>
  <w:num w:numId="9">
    <w:abstractNumId w:val="11"/>
  </w:num>
  <w:num w:numId="10">
    <w:abstractNumId w:val="2"/>
  </w:num>
  <w:num w:numId="11">
    <w:abstractNumId w:val="6"/>
  </w:num>
  <w:num w:numId="12">
    <w:abstractNumId w:val="22"/>
  </w:num>
  <w:num w:numId="13">
    <w:abstractNumId w:val="10"/>
  </w:num>
  <w:num w:numId="14">
    <w:abstractNumId w:val="1"/>
  </w:num>
  <w:num w:numId="15">
    <w:abstractNumId w:val="7"/>
  </w:num>
  <w:num w:numId="16">
    <w:abstractNumId w:val="21"/>
  </w:num>
  <w:num w:numId="17">
    <w:abstractNumId w:val="12"/>
  </w:num>
  <w:num w:numId="18">
    <w:abstractNumId w:val="20"/>
  </w:num>
  <w:num w:numId="19">
    <w:abstractNumId w:val="3"/>
  </w:num>
  <w:num w:numId="20">
    <w:abstractNumId w:val="16"/>
  </w:num>
  <w:num w:numId="21">
    <w:abstractNumId w:val="0"/>
  </w:num>
  <w:num w:numId="22">
    <w:abstractNumId w:val="5"/>
  </w:num>
  <w:num w:numId="23">
    <w:abstractNumId w:val="9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818"/>
    <w:rsid w:val="000236E4"/>
    <w:rsid w:val="000260EF"/>
    <w:rsid w:val="00042DCF"/>
    <w:rsid w:val="00067A79"/>
    <w:rsid w:val="0008517F"/>
    <w:rsid w:val="000941DB"/>
    <w:rsid w:val="000A4E6A"/>
    <w:rsid w:val="000B4BEF"/>
    <w:rsid w:val="000C4FDE"/>
    <w:rsid w:val="000C6B54"/>
    <w:rsid w:val="000F603F"/>
    <w:rsid w:val="00114ACD"/>
    <w:rsid w:val="001316A5"/>
    <w:rsid w:val="00147454"/>
    <w:rsid w:val="001C50EB"/>
    <w:rsid w:val="001E0B5E"/>
    <w:rsid w:val="001F0122"/>
    <w:rsid w:val="001F5944"/>
    <w:rsid w:val="0023390A"/>
    <w:rsid w:val="0023579A"/>
    <w:rsid w:val="00270D8C"/>
    <w:rsid w:val="002A7375"/>
    <w:rsid w:val="002D0D35"/>
    <w:rsid w:val="002D44BE"/>
    <w:rsid w:val="003306BB"/>
    <w:rsid w:val="0033542E"/>
    <w:rsid w:val="0036287D"/>
    <w:rsid w:val="00372811"/>
    <w:rsid w:val="00383040"/>
    <w:rsid w:val="003B4BE2"/>
    <w:rsid w:val="003B5228"/>
    <w:rsid w:val="003F01A7"/>
    <w:rsid w:val="00407C66"/>
    <w:rsid w:val="00440F20"/>
    <w:rsid w:val="004477F5"/>
    <w:rsid w:val="00447E78"/>
    <w:rsid w:val="00454999"/>
    <w:rsid w:val="00460029"/>
    <w:rsid w:val="0049594B"/>
    <w:rsid w:val="004A3535"/>
    <w:rsid w:val="004B670E"/>
    <w:rsid w:val="004D6443"/>
    <w:rsid w:val="00500F47"/>
    <w:rsid w:val="0050734E"/>
    <w:rsid w:val="00507BBD"/>
    <w:rsid w:val="005178AF"/>
    <w:rsid w:val="00564598"/>
    <w:rsid w:val="00567B2C"/>
    <w:rsid w:val="00570C8F"/>
    <w:rsid w:val="00585119"/>
    <w:rsid w:val="005B5454"/>
    <w:rsid w:val="005C7923"/>
    <w:rsid w:val="005D1B9D"/>
    <w:rsid w:val="005E4E0D"/>
    <w:rsid w:val="00601A5E"/>
    <w:rsid w:val="00604B2B"/>
    <w:rsid w:val="00622D88"/>
    <w:rsid w:val="00627AF5"/>
    <w:rsid w:val="006676BF"/>
    <w:rsid w:val="0067002A"/>
    <w:rsid w:val="00672CE4"/>
    <w:rsid w:val="006A0DDE"/>
    <w:rsid w:val="006A778C"/>
    <w:rsid w:val="006B5504"/>
    <w:rsid w:val="006B616C"/>
    <w:rsid w:val="006C140A"/>
    <w:rsid w:val="006C3AEF"/>
    <w:rsid w:val="007014B6"/>
    <w:rsid w:val="007110AE"/>
    <w:rsid w:val="007162F1"/>
    <w:rsid w:val="00716D4E"/>
    <w:rsid w:val="0072052D"/>
    <w:rsid w:val="00747C97"/>
    <w:rsid w:val="00774B5C"/>
    <w:rsid w:val="007974C8"/>
    <w:rsid w:val="007A2A6B"/>
    <w:rsid w:val="007C53BE"/>
    <w:rsid w:val="007D2698"/>
    <w:rsid w:val="007D4C7D"/>
    <w:rsid w:val="007F0EFA"/>
    <w:rsid w:val="00810002"/>
    <w:rsid w:val="00815005"/>
    <w:rsid w:val="00821229"/>
    <w:rsid w:val="008269E8"/>
    <w:rsid w:val="008A5067"/>
    <w:rsid w:val="008B2054"/>
    <w:rsid w:val="008B5F98"/>
    <w:rsid w:val="0090138F"/>
    <w:rsid w:val="009046A7"/>
    <w:rsid w:val="0091325D"/>
    <w:rsid w:val="009223B9"/>
    <w:rsid w:val="00926689"/>
    <w:rsid w:val="00936BC1"/>
    <w:rsid w:val="00946358"/>
    <w:rsid w:val="00954377"/>
    <w:rsid w:val="00957818"/>
    <w:rsid w:val="00962B02"/>
    <w:rsid w:val="009808EC"/>
    <w:rsid w:val="009A25BE"/>
    <w:rsid w:val="009A6B58"/>
    <w:rsid w:val="009B71C5"/>
    <w:rsid w:val="009B74AA"/>
    <w:rsid w:val="009E3423"/>
    <w:rsid w:val="009F358D"/>
    <w:rsid w:val="00A016AA"/>
    <w:rsid w:val="00A127BF"/>
    <w:rsid w:val="00A17C11"/>
    <w:rsid w:val="00A53948"/>
    <w:rsid w:val="00A6467B"/>
    <w:rsid w:val="00A92692"/>
    <w:rsid w:val="00A96181"/>
    <w:rsid w:val="00AF376B"/>
    <w:rsid w:val="00B23B41"/>
    <w:rsid w:val="00B2783C"/>
    <w:rsid w:val="00B32EFC"/>
    <w:rsid w:val="00B46969"/>
    <w:rsid w:val="00B72755"/>
    <w:rsid w:val="00B92151"/>
    <w:rsid w:val="00BA30DA"/>
    <w:rsid w:val="00BB5F06"/>
    <w:rsid w:val="00BC3A52"/>
    <w:rsid w:val="00BF3B66"/>
    <w:rsid w:val="00C07609"/>
    <w:rsid w:val="00C126E0"/>
    <w:rsid w:val="00C13B44"/>
    <w:rsid w:val="00C14DE8"/>
    <w:rsid w:val="00C33B64"/>
    <w:rsid w:val="00C43FEC"/>
    <w:rsid w:val="00C45196"/>
    <w:rsid w:val="00C6084D"/>
    <w:rsid w:val="00C60BF8"/>
    <w:rsid w:val="00C761EE"/>
    <w:rsid w:val="00CA3EFC"/>
    <w:rsid w:val="00CB3A8A"/>
    <w:rsid w:val="00CC6FE5"/>
    <w:rsid w:val="00CE7E33"/>
    <w:rsid w:val="00D310B5"/>
    <w:rsid w:val="00D3178F"/>
    <w:rsid w:val="00D55095"/>
    <w:rsid w:val="00D92FE1"/>
    <w:rsid w:val="00DA460E"/>
    <w:rsid w:val="00DB390B"/>
    <w:rsid w:val="00DD0599"/>
    <w:rsid w:val="00DE7809"/>
    <w:rsid w:val="00DF15A9"/>
    <w:rsid w:val="00DF1E8F"/>
    <w:rsid w:val="00E431A9"/>
    <w:rsid w:val="00E44CB0"/>
    <w:rsid w:val="00E70C5E"/>
    <w:rsid w:val="00E72591"/>
    <w:rsid w:val="00E729F9"/>
    <w:rsid w:val="00E84C0B"/>
    <w:rsid w:val="00EB1068"/>
    <w:rsid w:val="00EC0DCE"/>
    <w:rsid w:val="00EC70AE"/>
    <w:rsid w:val="00EE526E"/>
    <w:rsid w:val="00EF2E22"/>
    <w:rsid w:val="00F01793"/>
    <w:rsid w:val="00F13B13"/>
    <w:rsid w:val="00F50EEF"/>
    <w:rsid w:val="00F779D3"/>
    <w:rsid w:val="00F82C9C"/>
    <w:rsid w:val="00F8595B"/>
    <w:rsid w:val="00F90218"/>
    <w:rsid w:val="00F91005"/>
    <w:rsid w:val="00F94340"/>
    <w:rsid w:val="00FD1A19"/>
    <w:rsid w:val="00FF0008"/>
    <w:rsid w:val="00FF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9FBD9F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957818"/>
    <w:pPr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957818"/>
  </w:style>
  <w:style w:type="paragraph" w:customStyle="1" w:styleId="p2">
    <w:name w:val="p2"/>
    <w:basedOn w:val="a"/>
    <w:rsid w:val="00957818"/>
    <w:pPr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character" w:customStyle="1" w:styleId="s1">
    <w:name w:val="s1"/>
    <w:basedOn w:val="a0"/>
    <w:rsid w:val="00957818"/>
  </w:style>
  <w:style w:type="character" w:customStyle="1" w:styleId="s2">
    <w:name w:val="s2"/>
    <w:basedOn w:val="a0"/>
    <w:rsid w:val="00957818"/>
  </w:style>
  <w:style w:type="paragraph" w:customStyle="1" w:styleId="p3">
    <w:name w:val="p3"/>
    <w:basedOn w:val="a"/>
    <w:rsid w:val="00957818"/>
    <w:pPr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paragraph" w:customStyle="1" w:styleId="p5">
    <w:name w:val="p5"/>
    <w:basedOn w:val="a"/>
    <w:rsid w:val="00957818"/>
    <w:pPr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paragraph" w:customStyle="1" w:styleId="p6">
    <w:name w:val="p6"/>
    <w:basedOn w:val="a"/>
    <w:rsid w:val="00957818"/>
    <w:pPr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paragraph" w:customStyle="1" w:styleId="p7">
    <w:name w:val="p7"/>
    <w:basedOn w:val="a"/>
    <w:rsid w:val="00957818"/>
    <w:pPr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paragraph" w:customStyle="1" w:styleId="p9">
    <w:name w:val="p9"/>
    <w:basedOn w:val="a"/>
    <w:rsid w:val="00957818"/>
    <w:pPr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paragraph" w:customStyle="1" w:styleId="p10">
    <w:name w:val="p10"/>
    <w:basedOn w:val="a"/>
    <w:rsid w:val="00957818"/>
    <w:pPr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character" w:customStyle="1" w:styleId="s3">
    <w:name w:val="s3"/>
    <w:basedOn w:val="a0"/>
    <w:rsid w:val="00957818"/>
  </w:style>
  <w:style w:type="paragraph" w:customStyle="1" w:styleId="p12">
    <w:name w:val="p12"/>
    <w:basedOn w:val="a"/>
    <w:rsid w:val="00957818"/>
    <w:pPr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character" w:customStyle="1" w:styleId="s4">
    <w:name w:val="s4"/>
    <w:basedOn w:val="a0"/>
    <w:rsid w:val="00957818"/>
  </w:style>
  <w:style w:type="character" w:customStyle="1" w:styleId="s5">
    <w:name w:val="s5"/>
    <w:basedOn w:val="a0"/>
    <w:rsid w:val="00957818"/>
  </w:style>
  <w:style w:type="paragraph" w:customStyle="1" w:styleId="p14">
    <w:name w:val="p14"/>
    <w:basedOn w:val="a"/>
    <w:rsid w:val="00957818"/>
    <w:pPr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character" w:customStyle="1" w:styleId="s6">
    <w:name w:val="s6"/>
    <w:basedOn w:val="a0"/>
    <w:rsid w:val="00957818"/>
  </w:style>
  <w:style w:type="paragraph" w:customStyle="1" w:styleId="p16">
    <w:name w:val="p16"/>
    <w:basedOn w:val="a"/>
    <w:rsid w:val="00957818"/>
    <w:pPr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paragraph" w:customStyle="1" w:styleId="p17">
    <w:name w:val="p17"/>
    <w:basedOn w:val="a"/>
    <w:rsid w:val="00957818"/>
    <w:pPr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character" w:customStyle="1" w:styleId="s7">
    <w:name w:val="s7"/>
    <w:basedOn w:val="a0"/>
    <w:rsid w:val="00957818"/>
  </w:style>
  <w:style w:type="paragraph" w:styleId="a3">
    <w:name w:val="List Paragraph"/>
    <w:basedOn w:val="a"/>
    <w:uiPriority w:val="34"/>
    <w:qFormat/>
    <w:rsid w:val="003B5228"/>
    <w:pPr>
      <w:ind w:left="720"/>
      <w:contextualSpacing/>
    </w:pPr>
  </w:style>
  <w:style w:type="paragraph" w:styleId="a4">
    <w:name w:val="Normal (Web)"/>
    <w:basedOn w:val="a"/>
    <w:uiPriority w:val="99"/>
    <w:rsid w:val="00C6084D"/>
    <w:pPr>
      <w:spacing w:before="100" w:beforeAutospacing="1" w:after="100" w:afterAutospacing="1"/>
    </w:pPr>
    <w:rPr>
      <w:rFonts w:ascii="Helvetica" w:eastAsia="Times New Roman" w:hAnsi="Helvetica" w:cs="Times New Roman"/>
      <w:color w:val="000000"/>
      <w:sz w:val="11"/>
      <w:szCs w:val="11"/>
      <w:lang w:eastAsia="ru-RU"/>
    </w:rPr>
  </w:style>
  <w:style w:type="paragraph" w:styleId="a5">
    <w:name w:val="footer"/>
    <w:basedOn w:val="a"/>
    <w:link w:val="a6"/>
    <w:uiPriority w:val="99"/>
    <w:rsid w:val="00C6084D"/>
    <w:pPr>
      <w:tabs>
        <w:tab w:val="center" w:pos="4677"/>
        <w:tab w:val="right" w:pos="9355"/>
      </w:tabs>
      <w:spacing w:line="312" w:lineRule="auto"/>
      <w:ind w:firstLine="709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6084D"/>
    <w:rPr>
      <w:rFonts w:ascii="Times New Roman" w:eastAsia="Times New Roman" w:hAnsi="Times New Roman" w:cs="Times New Roman"/>
      <w:lang w:eastAsia="ru-RU"/>
    </w:rPr>
  </w:style>
  <w:style w:type="paragraph" w:styleId="a7">
    <w:name w:val="No Spacing"/>
    <w:uiPriority w:val="1"/>
    <w:qFormat/>
    <w:rsid w:val="00C6084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ConsPlusNormal">
    <w:name w:val="ConsPlusNormal"/>
    <w:rsid w:val="00C608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C6084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a8">
    <w:name w:val="Содержимое таблицы"/>
    <w:basedOn w:val="a"/>
    <w:uiPriority w:val="99"/>
    <w:qFormat/>
    <w:rsid w:val="00C6084D"/>
    <w:pPr>
      <w:widowControl w:val="0"/>
      <w:suppressLineNumbers/>
    </w:pPr>
    <w:rPr>
      <w:rFonts w:ascii="Times New Roman" w:eastAsia="Andale Sans UI" w:hAnsi="Times New Roman" w:cs="Tahoma"/>
      <w:lang w:val="en-US" w:eastAsia="ru-RU" w:bidi="en-US"/>
    </w:rPr>
  </w:style>
  <w:style w:type="paragraph" w:styleId="2">
    <w:name w:val="Body Text Indent 2"/>
    <w:basedOn w:val="a"/>
    <w:link w:val="20"/>
    <w:rsid w:val="00147454"/>
    <w:pPr>
      <w:spacing w:after="120" w:line="480" w:lineRule="auto"/>
      <w:ind w:left="283" w:firstLine="709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47454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6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45D5D21-2AF6-1344-BA9F-CD2C86F91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64</Pages>
  <Words>18751</Words>
  <Characters>106881</Characters>
  <Application>Microsoft Office Word</Application>
  <DocSecurity>0</DocSecurity>
  <Lines>890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Microsoft Office User</cp:lastModifiedBy>
  <cp:revision>3</cp:revision>
  <dcterms:created xsi:type="dcterms:W3CDTF">2021-09-15T16:25:00Z</dcterms:created>
  <dcterms:modified xsi:type="dcterms:W3CDTF">2021-09-16T14:52:00Z</dcterms:modified>
</cp:coreProperties>
</file>