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B80" w:rsidRPr="002D2B80" w:rsidRDefault="002D2B80" w:rsidP="002D2B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D2B80">
        <w:rPr>
          <w:rFonts w:ascii="Times New Roman" w:hAnsi="Times New Roman" w:cs="Times New Roman"/>
          <w:b/>
          <w:sz w:val="28"/>
          <w:szCs w:val="28"/>
        </w:rPr>
        <w:t>Перечень методических и иных документов, разработанных для обеспечения образовательного процесса</w:t>
      </w:r>
    </w:p>
    <w:p w:rsidR="002D2B80" w:rsidRDefault="002D2B80" w:rsidP="0012274F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2D2B80">
        <w:rPr>
          <w:rFonts w:ascii="Times New Roman" w:hAnsi="Times New Roman" w:cs="Times New Roman"/>
          <w:sz w:val="28"/>
          <w:szCs w:val="28"/>
        </w:rPr>
        <w:t>Направление подготовки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D2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54.0</w:t>
      </w:r>
      <w:r w:rsidR="001F030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.01</w:t>
      </w:r>
      <w:r w:rsidRPr="002D2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Дизайн</w:t>
      </w:r>
    </w:p>
    <w:p w:rsidR="002D2B80" w:rsidRDefault="002D2B80" w:rsidP="0012274F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Профиль подготовки: </w:t>
      </w:r>
      <w:r w:rsidR="001F0305">
        <w:rPr>
          <w:rFonts w:ascii="Times New Roman" w:hAnsi="Times New Roman" w:cs="Times New Roman"/>
          <w:sz w:val="28"/>
          <w:szCs w:val="28"/>
        </w:rPr>
        <w:t>Графический дизайн</w:t>
      </w:r>
    </w:p>
    <w:p w:rsidR="0012274F" w:rsidRDefault="0012274F" w:rsidP="003E7681">
      <w:pPr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12274F">
        <w:rPr>
          <w:rFonts w:ascii="Times New Roman" w:hAnsi="Times New Roman" w:cs="Times New Roman"/>
          <w:sz w:val="28"/>
          <w:szCs w:val="28"/>
        </w:rPr>
        <w:t>Форма обучения: очн</w:t>
      </w:r>
      <w:r w:rsidR="0074219E">
        <w:rPr>
          <w:rFonts w:ascii="Times New Roman" w:hAnsi="Times New Roman" w:cs="Times New Roman"/>
          <w:sz w:val="28"/>
          <w:szCs w:val="28"/>
        </w:rPr>
        <w:t>ая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40"/>
        <w:gridCol w:w="3396"/>
        <w:gridCol w:w="1984"/>
        <w:gridCol w:w="5245"/>
        <w:gridCol w:w="3685"/>
      </w:tblGrid>
      <w:tr w:rsidR="000F081A" w:rsidRPr="004E1976" w:rsidTr="00147600">
        <w:trPr>
          <w:trHeight w:val="1086"/>
        </w:trPr>
        <w:tc>
          <w:tcPr>
            <w:tcW w:w="540" w:type="dxa"/>
            <w:vAlign w:val="center"/>
          </w:tcPr>
          <w:p w:rsidR="000F081A" w:rsidRPr="004E1976" w:rsidRDefault="000F081A" w:rsidP="0014760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081A" w:rsidRPr="004E1976" w:rsidRDefault="000F081A" w:rsidP="0014760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96" w:type="dxa"/>
            <w:vAlign w:val="center"/>
          </w:tcPr>
          <w:p w:rsidR="000F081A" w:rsidRPr="004E1976" w:rsidRDefault="000F081A" w:rsidP="00147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 / практики в соответствии с учебным планом</w:t>
            </w:r>
          </w:p>
        </w:tc>
        <w:tc>
          <w:tcPr>
            <w:tcW w:w="1984" w:type="dxa"/>
            <w:vAlign w:val="center"/>
          </w:tcPr>
          <w:p w:rsidR="000F081A" w:rsidRPr="004E1976" w:rsidRDefault="000F081A" w:rsidP="00147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№ в учебном плане</w:t>
            </w:r>
          </w:p>
        </w:tc>
        <w:tc>
          <w:tcPr>
            <w:tcW w:w="5245" w:type="dxa"/>
            <w:vAlign w:val="center"/>
          </w:tcPr>
          <w:p w:rsidR="000F081A" w:rsidRPr="004E1976" w:rsidRDefault="000F081A" w:rsidP="0014760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Название методического документа</w:t>
            </w:r>
          </w:p>
        </w:tc>
        <w:tc>
          <w:tcPr>
            <w:tcW w:w="3685" w:type="dxa"/>
            <w:vAlign w:val="center"/>
          </w:tcPr>
          <w:p w:rsidR="000F081A" w:rsidRPr="004E1976" w:rsidRDefault="000F081A" w:rsidP="00147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Б1.О.01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Воронин Д.И., Кузнецов В.А. Методические основы обучения гимнастическим упражнениям: учебно-метод. пособие. Н. Новгород: Мининский ун-т, 2016.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rPr>
          <w:trHeight w:val="180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Б1.В.ДВ.01.01</w:t>
            </w:r>
          </w:p>
        </w:tc>
        <w:tc>
          <w:tcPr>
            <w:tcW w:w="5245" w:type="dxa"/>
          </w:tcPr>
          <w:p w:rsidR="000F081A" w:rsidRPr="004E1976" w:rsidRDefault="006E3AEF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Воронин Д.И., Кузнецов В.А. Методические основы обучения гимнастическим упражнениям: учеб.-метод. пособие. Н. Новгород: Мининский ун-т, 2016.</w:t>
            </w:r>
          </w:p>
        </w:tc>
        <w:tc>
          <w:tcPr>
            <w:tcW w:w="3685" w:type="dxa"/>
          </w:tcPr>
          <w:p w:rsidR="000F081A" w:rsidRPr="004E1976" w:rsidRDefault="000F081A" w:rsidP="00F266A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rPr>
          <w:trHeight w:val="225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Атлетическая гимнастика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Б1.В.ДВ.01.02</w:t>
            </w:r>
          </w:p>
        </w:tc>
        <w:tc>
          <w:tcPr>
            <w:tcW w:w="5245" w:type="dxa"/>
          </w:tcPr>
          <w:p w:rsidR="000F081A" w:rsidRPr="004E1976" w:rsidRDefault="006E3AEF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Воронин Д.И., Кузнецов В.А. Методические основы обучения гимнастическим упражнениям: учеб.-метод. пособие. Н. Новгород: Мининский ун-т, 2016.</w:t>
            </w:r>
          </w:p>
        </w:tc>
        <w:tc>
          <w:tcPr>
            <w:tcW w:w="3685" w:type="dxa"/>
          </w:tcPr>
          <w:p w:rsidR="000F081A" w:rsidRPr="004E1976" w:rsidRDefault="000F081A" w:rsidP="00226B8E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аэробика 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Б1.В.ДВ.01.03</w:t>
            </w:r>
          </w:p>
        </w:tc>
        <w:tc>
          <w:tcPr>
            <w:tcW w:w="5245" w:type="dxa"/>
          </w:tcPr>
          <w:p w:rsidR="000F081A" w:rsidRPr="004E1976" w:rsidRDefault="006E3AEF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Воронин Д.И., Кузнецов В.А. Методические основы обучения гимнастическим упражнениям: учеб.-метод. пособие. Н. Новгород: Мининский ун-т, 2016.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Спортивные  игры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Б1.В.ДВ.01.04</w:t>
            </w:r>
          </w:p>
        </w:tc>
        <w:tc>
          <w:tcPr>
            <w:tcW w:w="5245" w:type="dxa"/>
          </w:tcPr>
          <w:p w:rsidR="000F081A" w:rsidRPr="004E1976" w:rsidRDefault="006E3AEF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Воронин Д.И., Кузнецов В.А. Методические основы обучения гимнастическим упражнениям: учеб.-метод. пособие. Н. Новгород: Мининский ун-т, 2016.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Б1.В.ДВ.01.05</w:t>
            </w:r>
          </w:p>
        </w:tc>
        <w:tc>
          <w:tcPr>
            <w:tcW w:w="5245" w:type="dxa"/>
          </w:tcPr>
          <w:p w:rsidR="000F081A" w:rsidRPr="004E1976" w:rsidRDefault="006E3AEF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Воронин Д.И., Кузнецов В.А. Методические основы обучения гимнастическим упражнениям: учеб.-метод. пособие. Н. Новгород: Мининский ун-т, 2016.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К.М.01.01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Чугунова Т.Г. Всемирная история (история Древнего мира и Средних веков): учеб.- метод. Н. Новгород: НГПУ им. К. Минина, 2012.</w:t>
            </w:r>
          </w:p>
          <w:p w:rsidR="000F081A" w:rsidRPr="004E1976" w:rsidRDefault="000F081A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Кауркин Р.В., Старикова Н.В. История России до середины XIX века (история России с начала XVII в. до XIX в.): учеб.-метод. пособие. Н. Новгород: НГПУ им. К. Минина, 2013.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rPr>
          <w:trHeight w:val="152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Культурология (учебное событие)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К.М.01.02</w:t>
            </w:r>
          </w:p>
        </w:tc>
        <w:tc>
          <w:tcPr>
            <w:tcW w:w="5245" w:type="dxa"/>
          </w:tcPr>
          <w:p w:rsidR="0030638D" w:rsidRPr="004E1976" w:rsidRDefault="0030638D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и контрольные работы по курсу «Культурология». Н.Новгород: НГПУ, 2004.</w:t>
            </w:r>
          </w:p>
          <w:p w:rsidR="000F081A" w:rsidRPr="004E1976" w:rsidRDefault="0030638D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Фортунатова В.А., Андреева Ю.В. Культура и межкультурные взаимодействия.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Н. Новгород: НГПУ, 2012.</w:t>
            </w:r>
          </w:p>
        </w:tc>
        <w:tc>
          <w:tcPr>
            <w:tcW w:w="3685" w:type="dxa"/>
          </w:tcPr>
          <w:p w:rsidR="000F081A" w:rsidRPr="004E1976" w:rsidRDefault="004E1976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Бабаева А.В., Шмелева Н.В. Культурология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[Электронный ресурс]: сетевой электр. учеб.-метод.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комплекс // Ниж. гос. педаг.ун-т им. К. Минина: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офиц. Сайт.  Режим доступа: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="00147600" w:rsidRPr="005F4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https://moodle.mininuniver.ru/enrol/index.php?id=876</w:t>
              </w:r>
            </w:hyperlink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Социальное проектирование (учебное событие)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К.М.01.03</w:t>
            </w:r>
          </w:p>
        </w:tc>
        <w:tc>
          <w:tcPr>
            <w:tcW w:w="5245" w:type="dxa"/>
          </w:tcPr>
          <w:p w:rsidR="000F081A" w:rsidRPr="004E1976" w:rsidRDefault="0030638D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дисциплинам "Социология" и "Политология" (для студентов очного отделения). Н. Новгород: НГПУ им. К. Минина, 2013.</w:t>
            </w:r>
          </w:p>
          <w:p w:rsidR="006E3AEF" w:rsidRPr="004E1976" w:rsidRDefault="006E3AEF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Жарова Д.В., Скитневская Л.В. Социальная психология: 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чеб. пособие. Н.Новгород: Мининский университет, 2014.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К.М.01.04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Курылева Н.В. Практические занятия по дисциплине «Методика обучения и воспитания (русский язык)»: учеб. пособие. Н. Новгород: Мининский ун-т, 2016.</w:t>
            </w:r>
          </w:p>
          <w:p w:rsidR="000F081A" w:rsidRPr="004E1976" w:rsidRDefault="000F081A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Русова Н.Ю. Текст. Культура. Образование: научно-метод. пособие. Н. Новгород: НГПУ, 2009.</w:t>
            </w:r>
          </w:p>
        </w:tc>
        <w:tc>
          <w:tcPr>
            <w:tcW w:w="3685" w:type="dxa"/>
          </w:tcPr>
          <w:p w:rsidR="000F081A" w:rsidRPr="004E1976" w:rsidRDefault="004E1976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Петрова Н.Е., Можнова Ж.И. Русский язык и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культура речи [Электронный ресурс]: сетевой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электр. учеб.-метод. комплекс // Ниж. гос. педаг.ун-т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им. К. Минина: офиц. Сайт.  Режим доступа: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147600" w:rsidRPr="005F4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https://moodle.mininuniver.ru/enrol/index.php?id=2146</w:t>
              </w:r>
            </w:hyperlink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К.М.01.05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F081A" w:rsidRPr="004E1976" w:rsidRDefault="0030638D" w:rsidP="00972578">
            <w:pPr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Хазина А.В., Казанцева Г.А. Правоведение [Электронный ресурс]: сетевой электр. учеб.-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метод.комплекс // Ниж. гос. педаг.ун-т им. К. Минина: офиц.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Сайт.– Режим доступа: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972578" w:rsidRPr="005F4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https://moodle.mininuniver.ru</w:t>
              </w:r>
            </w:hyperlink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/enrol/index.php?id=111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К.М.01.06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Картавых М.А. Опасные ситуации природного характера и защита от них: учеб. пособие.- Н. Новгород: Мининский ун-т, 2014.</w:t>
            </w:r>
          </w:p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Картавых М.А., Камерилова Г.С. Технологии образования в области безопасности жизнедеятельности: учеб. пособие. Н. Новгород: НГПУ, 2016.</w:t>
            </w:r>
          </w:p>
          <w:p w:rsidR="000F081A" w:rsidRPr="004E1976" w:rsidRDefault="000F081A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Бичева И.Б. Безопасность жизнедеятельности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 метод. 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Н. Новгород:НГПУ, 2011.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К.М.01.07</w:t>
            </w:r>
          </w:p>
        </w:tc>
        <w:tc>
          <w:tcPr>
            <w:tcW w:w="5245" w:type="dxa"/>
          </w:tcPr>
          <w:p w:rsidR="000F081A" w:rsidRPr="004E1976" w:rsidRDefault="00ED781B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Жарова Д.В., Скитневская Л.В. Социальная психология: 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чеб. пособие. Н.Новгород: Мининский университет, 2014.</w:t>
            </w:r>
          </w:p>
        </w:tc>
        <w:tc>
          <w:tcPr>
            <w:tcW w:w="3685" w:type="dxa"/>
          </w:tcPr>
          <w:p w:rsidR="000F081A" w:rsidRPr="004E1976" w:rsidRDefault="000F081A" w:rsidP="00147600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К.М.02.01</w:t>
            </w:r>
          </w:p>
        </w:tc>
        <w:tc>
          <w:tcPr>
            <w:tcW w:w="5245" w:type="dxa"/>
          </w:tcPr>
          <w:p w:rsidR="000F081A" w:rsidRPr="004E1976" w:rsidRDefault="000F081A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Философия: учебно-метод. пособие. Н.Новгород: НГПУ им. К. Минина, 2013.</w:t>
            </w:r>
          </w:p>
        </w:tc>
        <w:tc>
          <w:tcPr>
            <w:tcW w:w="3685" w:type="dxa"/>
          </w:tcPr>
          <w:p w:rsidR="000F081A" w:rsidRPr="004E1976" w:rsidRDefault="004E1976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Шапошников Л.Е., Целиков А.Н. Философия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[Электронный ресурс]: сетевой электр. учеб.-метод.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комплекс // Ниж. гос. педаг.ун-т им. К. Минина: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офиц. Сайт. – Режим доступа: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147600" w:rsidRPr="005F40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https://moodle.mininuniver.ru/enrol/index.php?id=921</w:t>
              </w:r>
            </w:hyperlink>
          </w:p>
        </w:tc>
      </w:tr>
      <w:tr w:rsidR="000F081A" w:rsidRPr="004E1976" w:rsidTr="00147600">
        <w:trPr>
          <w:trHeight w:val="267"/>
        </w:trPr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К.М.02.02</w:t>
            </w:r>
          </w:p>
        </w:tc>
        <w:tc>
          <w:tcPr>
            <w:tcW w:w="5245" w:type="dxa"/>
          </w:tcPr>
          <w:p w:rsidR="00446798" w:rsidRPr="004E1976" w:rsidRDefault="00446798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Киреева Н.К. Концепции современного естествознания. Дидактический материал к самоподготовке студентов: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рактикум / Н.К. Киреева. - Н. Новгород: ВГИПУ, 2010. </w:t>
            </w:r>
          </w:p>
          <w:p w:rsidR="00446798" w:rsidRPr="004E1976" w:rsidRDefault="00446798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тестовых заданий по естествознанию: методические рекомендации / сост.: Н.К. Киреева. Н.Новгород: им. К.Минина, 2013. </w:t>
            </w:r>
          </w:p>
          <w:p w:rsidR="00446798" w:rsidRPr="004E1976" w:rsidRDefault="00446798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Киреева Н.К. Естествознание для бакалавров: Метод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рекомендации к сам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работе студентов Н.Новгород: НГПУ, 2015.</w:t>
            </w:r>
          </w:p>
          <w:p w:rsidR="000F081A" w:rsidRPr="004E1976" w:rsidRDefault="00446798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Киреева Н.К., Засыпкина Е.Ю. Структурированно иллюстрированный курс лекций «Концепции современного естествознания»: 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чеб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пособие. Н. Новгород: ВГИПУ,2009. </w:t>
            </w:r>
          </w:p>
        </w:tc>
        <w:tc>
          <w:tcPr>
            <w:tcW w:w="3685" w:type="dxa"/>
          </w:tcPr>
          <w:p w:rsidR="000F081A" w:rsidRPr="004E1976" w:rsidRDefault="000F081A" w:rsidP="00226B8E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Эргономика и антропометрия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К.М.02.ДВ.01.01</w:t>
            </w:r>
          </w:p>
        </w:tc>
        <w:tc>
          <w:tcPr>
            <w:tcW w:w="5245" w:type="dxa"/>
          </w:tcPr>
          <w:p w:rsidR="0030638D" w:rsidRPr="004E1976" w:rsidRDefault="0030638D" w:rsidP="004E197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Инженерная психология и эргономика: метод. рекомендации. – Н.Новгород: ВГИПУ, 2007.</w:t>
            </w:r>
          </w:p>
        </w:tc>
        <w:tc>
          <w:tcPr>
            <w:tcW w:w="3685" w:type="dxa"/>
          </w:tcPr>
          <w:p w:rsidR="0030638D" w:rsidRPr="004E1976" w:rsidRDefault="0030638D" w:rsidP="0030638D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К.М.02.ДВ.01.02</w:t>
            </w:r>
          </w:p>
        </w:tc>
        <w:tc>
          <w:tcPr>
            <w:tcW w:w="5245" w:type="dxa"/>
          </w:tcPr>
          <w:p w:rsidR="000F081A" w:rsidRPr="004E1976" w:rsidRDefault="006E3AEF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Елизарова Е.Ю., Чикина Т.Г. Математика в примерах и задачах. Н. Новгород: НГПУ им. К. Минина, 2014.</w:t>
            </w:r>
          </w:p>
          <w:p w:rsidR="004E1976" w:rsidRPr="004E1976" w:rsidRDefault="004E1976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Барбашова Г.Л. Математика: Действительные числа. Функции.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Предел последовательности. Предел функции. Дифференциальное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исчисление функций одной переменной: 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ракт.занятия. Н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Новгород: НГПУ, 2010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0F081A" w:rsidRPr="004E1976" w:rsidRDefault="000F081A" w:rsidP="00AB62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E37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Основы научно-ис</w:t>
            </w:r>
            <w:r w:rsidR="006E3AEF" w:rsidRPr="004E19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ледовательской деятельности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К.М.02.ДВ.01.03</w:t>
            </w:r>
          </w:p>
        </w:tc>
        <w:tc>
          <w:tcPr>
            <w:tcW w:w="5245" w:type="dxa"/>
          </w:tcPr>
          <w:p w:rsidR="000F081A" w:rsidRPr="004E1976" w:rsidRDefault="0030638D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Хазина А.В., Софронова Л.В. Учебно-методическое пособие по написанию курсовых и выпускных квалификационных работ. Н.Новгород: НГПУ, 2015.</w:t>
            </w:r>
          </w:p>
        </w:tc>
        <w:tc>
          <w:tcPr>
            <w:tcW w:w="3685" w:type="dxa"/>
          </w:tcPr>
          <w:p w:rsidR="000F081A" w:rsidRPr="004E1976" w:rsidRDefault="000F081A" w:rsidP="00E37EB2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К.М.03.01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Минеева О.А. Английский язык. Сборник текстов и упражнений: учебно-метод. пособие.  Н. Новгород: Мининский ун-т, 2017.</w:t>
            </w:r>
          </w:p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Минеева О.А. Деловое общение на английском языке: учеб.- метод. пособие.  Н. Новгород: Мининский ун-т, 2016.</w:t>
            </w:r>
          </w:p>
          <w:p w:rsidR="000F081A" w:rsidRPr="004E1976" w:rsidRDefault="000F081A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Минеева О.А. Практикум по грамматике немецкого языка для студентов бакалавров неязыковых специальностей: учебно-метод. пособие.  Н. Новгород: Мининский ун-т, 2016.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Практика перевода иностранных источников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К.М.03.ДВ.01.01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F081A" w:rsidRPr="004E1976" w:rsidRDefault="004E1976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Минеева О.А. Практика перевода иностранных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https://edu.mininuniver.ru/course/view.php?id=896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К.М.03.ДВ.01.02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46798" w:rsidRPr="004E1976" w:rsidRDefault="00446798" w:rsidP="0044679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Минеева О.А. Второй иностранный язык</w:t>
            </w:r>
          </w:p>
          <w:p w:rsidR="00446798" w:rsidRPr="004E1976" w:rsidRDefault="00446798" w:rsidP="0044679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https://edu.mininuniver.ru/course/view.php?id=924</w:t>
            </w:r>
          </w:p>
          <w:p w:rsidR="000F081A" w:rsidRPr="004E1976" w:rsidRDefault="00446798" w:rsidP="0044679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https://edu.mininuniver.ru/course/view.php?id=925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E37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 FCE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К.М.03.ДВ.01.03</w:t>
            </w:r>
          </w:p>
        </w:tc>
        <w:tc>
          <w:tcPr>
            <w:tcW w:w="5245" w:type="dxa"/>
          </w:tcPr>
          <w:p w:rsidR="000F081A" w:rsidRPr="004E1976" w:rsidRDefault="004E1976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Английский для менеджеров: учебное пособие. - Н.Новгород: НГПУ,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2008.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К.М.04.01</w:t>
            </w:r>
          </w:p>
        </w:tc>
        <w:tc>
          <w:tcPr>
            <w:tcW w:w="5245" w:type="dxa"/>
          </w:tcPr>
          <w:p w:rsidR="000F081A" w:rsidRPr="004E1976" w:rsidRDefault="000F081A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Лебедева Т.Е. Методика обучения экономике: учебно-метод. пособие. Н. Новгород: Мининский ун-т,2016.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Основы менеджмента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К.М.04.02</w:t>
            </w:r>
          </w:p>
        </w:tc>
        <w:tc>
          <w:tcPr>
            <w:tcW w:w="5245" w:type="dxa"/>
          </w:tcPr>
          <w:p w:rsidR="000F081A" w:rsidRPr="004E1976" w:rsidRDefault="006E3AEF" w:rsidP="0014760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к практическим занятиям по курсу «Основы предпринимательской деятельности, менеджмента и маркетинга»: метод. рекомендации.  Н. Новгород: НГПУ, 2010.</w:t>
            </w:r>
          </w:p>
        </w:tc>
        <w:tc>
          <w:tcPr>
            <w:tcW w:w="3685" w:type="dxa"/>
          </w:tcPr>
          <w:p w:rsidR="000F081A" w:rsidRPr="004E1976" w:rsidRDefault="000F081A" w:rsidP="00A2708E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798" w:rsidRPr="004E1976" w:rsidTr="00147600">
        <w:tc>
          <w:tcPr>
            <w:tcW w:w="540" w:type="dxa"/>
          </w:tcPr>
          <w:p w:rsidR="00446798" w:rsidRPr="004E1976" w:rsidRDefault="00446798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396" w:type="dxa"/>
          </w:tcPr>
          <w:p w:rsidR="00446798" w:rsidRPr="004E1976" w:rsidRDefault="00446798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</w:p>
        </w:tc>
        <w:tc>
          <w:tcPr>
            <w:tcW w:w="1984" w:type="dxa"/>
          </w:tcPr>
          <w:p w:rsidR="00446798" w:rsidRPr="004E1976" w:rsidRDefault="00446798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К.М.04.ДВ.01.01</w:t>
            </w:r>
          </w:p>
        </w:tc>
        <w:tc>
          <w:tcPr>
            <w:tcW w:w="5245" w:type="dxa"/>
          </w:tcPr>
          <w:p w:rsidR="00147600" w:rsidRDefault="00446798" w:rsidP="004E1976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Прохорова М.П. Методические рекомендации к выполнению курсового проекта по дисциплине «Управление проектами» / сост. М.П. Прохорова. Н.Новгород: Мининский университет, 2019. </w:t>
            </w:r>
          </w:p>
          <w:p w:rsidR="00147600" w:rsidRDefault="00446798" w:rsidP="004E1976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Шкунова А.А. Организация проектной деятельности обучающихся в вузе. Н.Новгород: Мининский университет, 2018.  </w:t>
            </w:r>
          </w:p>
          <w:p w:rsidR="00446798" w:rsidRDefault="00446798" w:rsidP="00147600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Яшкова Е.В. Управление персоналом в инновационных проектах. 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чебно-методическое пособие 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Н.Новгород: НГПУ, 2014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7600" w:rsidRPr="004E1976" w:rsidRDefault="00147600" w:rsidP="00147600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46798" w:rsidRPr="004E1976" w:rsidRDefault="00446798" w:rsidP="00972578">
            <w:pPr>
              <w:spacing w:line="276" w:lineRule="auto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Синева Н.Л. "Технология проектирования": Учеб.-метод. пособие. Н</w:t>
            </w:r>
            <w:r w:rsidR="00113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Новгород: ВГИПУ, 2009. доступа: ttps://edu.mininuniver.ru/course/vie w.php?id=686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Основы финансовой культуры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К.М.04.ДВ.01.02</w:t>
            </w:r>
          </w:p>
        </w:tc>
        <w:tc>
          <w:tcPr>
            <w:tcW w:w="5245" w:type="dxa"/>
          </w:tcPr>
          <w:p w:rsidR="000F081A" w:rsidRPr="004E1976" w:rsidRDefault="00ED781B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к практическим занятиям по курсу «Основы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деятельности, менеджмента и маркетинга»: метод. рекомендации.  Н. Новгород: НГПУ, 2010.</w:t>
            </w:r>
          </w:p>
          <w:p w:rsidR="00446798" w:rsidRPr="004E1976" w:rsidRDefault="00446798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Винникова И.С. Финансы организаций (по отраслям народного хозяйства): </w:t>
            </w:r>
            <w:r w:rsidR="001130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чеб.пособие. Нижний Новгород:</w:t>
            </w:r>
          </w:p>
          <w:p w:rsidR="00446798" w:rsidRPr="004E1976" w:rsidRDefault="00446798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НГПУ, 2012</w:t>
            </w:r>
          </w:p>
        </w:tc>
        <w:tc>
          <w:tcPr>
            <w:tcW w:w="3685" w:type="dxa"/>
          </w:tcPr>
          <w:p w:rsidR="000F081A" w:rsidRPr="004E1976" w:rsidRDefault="00446798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Винникова И.С. Финансы и кредит [Электронный ресурс]: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сетевой</w:t>
            </w:r>
            <w:r w:rsidR="00972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электр.учеб.-метод.</w:t>
            </w:r>
            <w:r w:rsidR="00972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комплекс Ниж.гос. педаг. ун-т К.Минина: офиц.сайт - Режим доступа: https://edu.mininuniver.ru/course/view.php?id=362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Информатика и информационные и коммуникационные технологии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К.М.05.01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Суханова Н.Т. Информатика Ч. I: учеб. пособие. - Н. Новгород: НГПУ им. К. Минина, 2014.</w:t>
            </w:r>
          </w:p>
          <w:p w:rsidR="00113008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Суханова Н.Т. Информатика Ч. II: учеб. пособие  - Н. Новгород: НГПУ им. К. Минина, 2014. </w:t>
            </w:r>
          </w:p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Груздева М.Л. Информационные технологии: учебно-метод. пособие. Н. Новгород: Мининский ун-т, 2002.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К.М.05.ДВ.01.01</w:t>
            </w:r>
          </w:p>
        </w:tc>
        <w:tc>
          <w:tcPr>
            <w:tcW w:w="5245" w:type="dxa"/>
          </w:tcPr>
          <w:p w:rsidR="00ED781B" w:rsidRPr="004E1976" w:rsidRDefault="00ED781B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Бахтиярова Л.Н. Работа в среде Adobe Photoshop CS: учебное пособие. Н. Новгород: НГПУ им. К. Минина, 2013.</w:t>
            </w:r>
          </w:p>
        </w:tc>
        <w:tc>
          <w:tcPr>
            <w:tcW w:w="3685" w:type="dxa"/>
          </w:tcPr>
          <w:p w:rsidR="000F081A" w:rsidRPr="004E1976" w:rsidRDefault="00ED781B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Электронный учебно-методический комплекс «Информационный</w:t>
            </w:r>
            <w:r w:rsidR="0011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дизайн и графика» [Электронный ресурс]. URL:</w:t>
            </w:r>
            <w:r w:rsidR="0011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https://edu.mininuniver.ru/enrol/index.php?id=1666.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Интернет-технологии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К.М.05.ДВ.01.02</w:t>
            </w:r>
          </w:p>
        </w:tc>
        <w:tc>
          <w:tcPr>
            <w:tcW w:w="5245" w:type="dxa"/>
          </w:tcPr>
          <w:p w:rsidR="000F081A" w:rsidRPr="004E1976" w:rsidRDefault="00ED781B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Круподерова Е.П., Суханова Н.Т. Интернет-технологии: Методические указания к лабораторным работам по дисциплине «Интернет</w:t>
            </w:r>
            <w:r w:rsidR="00113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технологии» для студентов специальности «Информационные системы и технологии»: Методические рекомендации к лабораторным работам.</w:t>
            </w:r>
            <w:r w:rsidR="0011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Н. Новгород: Изд-во ВГИПУ, 2011.</w:t>
            </w:r>
          </w:p>
        </w:tc>
        <w:tc>
          <w:tcPr>
            <w:tcW w:w="3685" w:type="dxa"/>
          </w:tcPr>
          <w:p w:rsidR="000F081A" w:rsidRPr="004E1976" w:rsidRDefault="00ED781B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Электронный учебно-методический комплекс «Интернет</w:t>
            </w:r>
            <w:r w:rsidR="00113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технологии» [Электронный ресурс]. URL:</w:t>
            </w:r>
            <w:r w:rsidR="00972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https://edu.mininuniver.ru/enrol/index.php?id=1634.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Мировые информационные ресурсы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К.М.05.ДВ.01.03</w:t>
            </w:r>
          </w:p>
        </w:tc>
        <w:tc>
          <w:tcPr>
            <w:tcW w:w="5245" w:type="dxa"/>
          </w:tcPr>
          <w:p w:rsidR="004E1976" w:rsidRPr="004E1976" w:rsidRDefault="004E1976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Суханова Н.Т., Круподерова Е.П. Мировые</w:t>
            </w:r>
          </w:p>
          <w:p w:rsidR="000F081A" w:rsidRPr="004E1976" w:rsidRDefault="004E1976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ресурсы.Методические рекомендации к</w:t>
            </w:r>
            <w:r w:rsidR="0011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лабораторным работам</w:t>
            </w:r>
            <w:r w:rsidR="00113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Н. Новгород: Изд-во НГПУ, 2011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Мультимедиа-технологии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К.М.05.ДВ.01.04</w:t>
            </w:r>
          </w:p>
        </w:tc>
        <w:tc>
          <w:tcPr>
            <w:tcW w:w="5245" w:type="dxa"/>
          </w:tcPr>
          <w:p w:rsidR="000F081A" w:rsidRPr="004E1976" w:rsidRDefault="00113008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008">
              <w:rPr>
                <w:rFonts w:ascii="Times New Roman" w:hAnsi="Times New Roman" w:cs="Times New Roman"/>
                <w:sz w:val="24"/>
                <w:szCs w:val="24"/>
              </w:rPr>
              <w:t>Груздева М.Л.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976" w:rsidRPr="004E19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нформационные технологии</w:t>
            </w:r>
            <w:r w:rsidR="00972578">
              <w:rPr>
                <w:rFonts w:ascii="Times New Roman" w:hAnsi="Times New Roman" w:cs="Times New Roman"/>
                <w:sz w:val="24"/>
                <w:szCs w:val="24"/>
              </w:rPr>
              <w:t>: у</w:t>
            </w:r>
            <w:r w:rsidR="004E1976" w:rsidRPr="004E1976">
              <w:rPr>
                <w:rFonts w:ascii="Times New Roman" w:hAnsi="Times New Roman" w:cs="Times New Roman"/>
                <w:sz w:val="24"/>
                <w:szCs w:val="24"/>
              </w:rPr>
              <w:t>чебно-методическое пособие</w:t>
            </w:r>
            <w:r w:rsidR="00972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1976"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 Н Новгород, 2002</w:t>
            </w:r>
            <w:r w:rsidR="00972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1976" w:rsidRPr="004E1976" w:rsidRDefault="004E1976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Круподерова Е.П. Интернет-технологии в проектной</w:t>
            </w:r>
            <w:r w:rsidR="00972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деятельности. </w:t>
            </w:r>
            <w:r w:rsidR="009725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чебное пособие. – Н.Новгород, 2014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Пропедевтика и основы формальной композиции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К.М.06.01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Депсамес Л.П. Основы композиции (пропедевтика): методические рекомендации по выполнению самостоятельных работ: метод. рекомендации.- Н. Новгород: Мининский ун-т, 2011.</w:t>
            </w:r>
          </w:p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Депсамес Л.П. Орнаментальная композиция по дисциплине «Пропедевтика»: учебно-метод. пособие.- Н. Новгород: Мининский ун-т, 2015.</w:t>
            </w:r>
          </w:p>
        </w:tc>
        <w:tc>
          <w:tcPr>
            <w:tcW w:w="3685" w:type="dxa"/>
          </w:tcPr>
          <w:p w:rsidR="000F081A" w:rsidRPr="004E1976" w:rsidRDefault="000F081A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Депсамес Л.П. Пропедевтика [Электронный ресурс]: сетевой электр. учеб.-метод.комплекс // Ниж. гос. педаг.ун-т им. К. Минина: офиц. Сайт.– Режим доступа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Цветоведение и колористика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К.М.06.02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Депсамес Л.П. Цветовые контрасты и ключевые понятия: учебно-метод. пособие.- Н. Новгород: НГПУ, 2009.</w:t>
            </w:r>
          </w:p>
          <w:p w:rsidR="000F081A" w:rsidRPr="004E1976" w:rsidRDefault="000F081A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Оболенская О.Н., Мефед О.Л. Цветоведение и колористика: учебно-метод. пособие. Н. Новгород: НГПУ, 2012.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Депсамес Л.П. Цветоведение и колористика [Электронный ресурс]: сетевой электр. учеб.-метод.комплекс // Ниж. гос. педаг.ун-т им. К. Минина: офиц. Сайт.– Режим доступа :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Академический рисунок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К.М.06.03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Рисунок: метод. рекомендации / сост. Артемьев Ю.Г. – Н. Новгород: ВГИПУ, 2011.</w:t>
            </w:r>
          </w:p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Артемьев Ю.Г., Артемьева Ю.Ю. Основы изобразительной грамотности. Рисунок: учебно-метод. пособие. – Н. Новгород: ВГИПУ, 2007.</w:t>
            </w:r>
          </w:p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Рисунок. Живопись. Композиция: теория и практика обучения: учебно-метод. пособие. – Н. Новгород: НГПУ, 2015.</w:t>
            </w:r>
          </w:p>
        </w:tc>
        <w:tc>
          <w:tcPr>
            <w:tcW w:w="3685" w:type="dxa"/>
          </w:tcPr>
          <w:p w:rsidR="000F081A" w:rsidRPr="004E1976" w:rsidRDefault="000F081A" w:rsidP="00AB62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Академическая живопись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К.М.06.04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Рисунок. Живопись. Композиция: теория и практика обучения: учебно-метод. пособие. – Н. Новгород: НГПУ, 2015.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К.М.07.01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Белова И.Л., Сырова Н.В. Курсовой проект по дисциплине «Проектирование»: метод. рекомендации. Н. Новгород: ВГИПУ, 2009. </w:t>
            </w:r>
          </w:p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Проектирование в графическом дизайне: учебно-метод. пособие.- Н.Новгород: ВГИПУ, 2010.</w:t>
            </w:r>
          </w:p>
        </w:tc>
        <w:tc>
          <w:tcPr>
            <w:tcW w:w="3685" w:type="dxa"/>
          </w:tcPr>
          <w:p w:rsidR="000F081A" w:rsidRPr="004E1976" w:rsidRDefault="000F081A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Проектирование [Электронный ресурс]: сетевой электр. учеб.-метод.комплекс // Ниж. гос. педаг.ун-т им. К. Минина: офиц. Сайт.– Режим доступа: https://edu.mininuniver.ru/course/view.php?id=919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Композиционное моделирование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К.М.07.02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Формообразование: учебно-метод. пособие.- Н. Новгород: ВГИПУ, 2007.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Кулагина А.А. Формообразование [Электронный ресурс]: сетевой электр. учеб.-метод.комплекс // Ниж. гос. педаг.ун-т им. К. Минина: офиц. Сайт.– Режим доступа: https://edu.mininuniver.ru/course/view.php?id=2357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Макетирование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К.М.07.03</w:t>
            </w:r>
          </w:p>
        </w:tc>
        <w:tc>
          <w:tcPr>
            <w:tcW w:w="5245" w:type="dxa"/>
          </w:tcPr>
          <w:p w:rsidR="0030638D" w:rsidRPr="004E1976" w:rsidRDefault="0030638D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Зимина Е.К. Азы бумагопластики: учебно-метод. пособие. Н. Новгород: НГПУ, 2012.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Шрифт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К.М.07.04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Полозкова Е.А. Шрифтовая графика: учебно-метод. пособие. – Н. Новгород: ВГИПУ, 2010.</w:t>
            </w:r>
          </w:p>
        </w:tc>
        <w:tc>
          <w:tcPr>
            <w:tcW w:w="3685" w:type="dxa"/>
          </w:tcPr>
          <w:p w:rsidR="000F081A" w:rsidRPr="004E1976" w:rsidRDefault="000F081A" w:rsidP="0097257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Яковлева С.И. Шрифт [Электронный ресурс]: сетевой электр. учеб.-метод.комплекс // Ниж. гос. педаг.ун-т им. К. Минина: офиц. Сайт.– Режим доступа: https://edu.mininuniver.ru/enrol/index.php?id=922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Компьютерный графический дизайн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К.М.07.05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Яковлева С.И. Методические рекомендации по выполнению курсовой работы по дисциплине  «Компьютерный графический дизайн»: метод. рекоменд. – Н. Новгород: НГПУ, 2018.</w:t>
            </w:r>
          </w:p>
        </w:tc>
        <w:tc>
          <w:tcPr>
            <w:tcW w:w="3685" w:type="dxa"/>
          </w:tcPr>
          <w:p w:rsidR="000F081A" w:rsidRPr="004E1976" w:rsidRDefault="000F081A" w:rsidP="000F081A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Яковлева С.И. Методические рекомендации по выполнению курсовой работы по дисциплине  «Компьютерный графический дизайн»: метод. рекоменд. – Н. Новгород: НГПУ, 2018.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Начертательная геометрия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К.М.07.06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Аникова Ю.А. Сборник тестовых заданий по начертательной геометрии: учебно-метод. пособие. – Н. Новгород: НГПУ, 2012.</w:t>
            </w:r>
          </w:p>
        </w:tc>
        <w:tc>
          <w:tcPr>
            <w:tcW w:w="3685" w:type="dxa"/>
          </w:tcPr>
          <w:p w:rsidR="000F081A" w:rsidRPr="004E1976" w:rsidRDefault="000F081A" w:rsidP="000F081A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Технический рисунок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К.М.07.ДВ.01.01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Сырова Н.В., Серова О.В., Петров Ю.Н. Построение перспективы интерьера: учеб. пособие.- Н. Новгород: Мининский ун-т, 2014.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Проектная графика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К.М.07.ДВ.01.02</w:t>
            </w:r>
          </w:p>
        </w:tc>
        <w:tc>
          <w:tcPr>
            <w:tcW w:w="5245" w:type="dxa"/>
          </w:tcPr>
          <w:p w:rsidR="000F081A" w:rsidRPr="004E1976" w:rsidRDefault="0030638D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Проектирование в графическом дизайне: учебно-метод. пособие.- Н.Новгород: ВГИПУ, 2010.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История искусств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К.М.08.01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Донин А.Н. Искусство сорока тысячелетий: учеб. пособие. - Н. Новгород: ВГИПУ, 2009.</w:t>
            </w:r>
          </w:p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Оболенская О.Н., Герасимова А.Е. История декоративно-прикладного искусства: учебно-метод. пособие. – Н. Новгород: НГПУ , 2009.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История орнамента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К.М.08.ДВ.01.01</w:t>
            </w:r>
          </w:p>
        </w:tc>
        <w:tc>
          <w:tcPr>
            <w:tcW w:w="5245" w:type="dxa"/>
          </w:tcPr>
          <w:p w:rsidR="000F081A" w:rsidRPr="004E1976" w:rsidRDefault="0030638D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Оболенская О.Н., Герасимова А.Е. История декоративно-прикладного искусства: учебно-метод. пособие. – Н. Новгород: НГПУ , 2009.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Символика в дизайне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К.М.08.ДВ.01.02</w:t>
            </w:r>
          </w:p>
        </w:tc>
        <w:tc>
          <w:tcPr>
            <w:tcW w:w="5245" w:type="dxa"/>
          </w:tcPr>
          <w:p w:rsidR="0030638D" w:rsidRPr="004E1976" w:rsidRDefault="0030638D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Проектирование в графическом дизайне: учебно-метод. пособие.- Н. Новгород: ВГИПУ, 2010.</w:t>
            </w:r>
          </w:p>
        </w:tc>
        <w:tc>
          <w:tcPr>
            <w:tcW w:w="3685" w:type="dxa"/>
          </w:tcPr>
          <w:p w:rsidR="0030638D" w:rsidRPr="004E1976" w:rsidRDefault="0030638D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Символика в графическом дизайне [Электронный ресурс]: сетевой электр. учеб.-метод.комплекс // Ниж. гос. педаг.ун-т им. К. Минина: офиц. Сайт.– Режим доступа : https://edu.mininuniver.ru/course/view.php?id=2671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К.М.09.01</w:t>
            </w:r>
          </w:p>
        </w:tc>
        <w:tc>
          <w:tcPr>
            <w:tcW w:w="5245" w:type="dxa"/>
          </w:tcPr>
          <w:p w:rsidR="0030638D" w:rsidRPr="004E1976" w:rsidRDefault="0030638D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Декоративная живопись: метод. рекомендации / сост. Артемьева Ю.Ю. – Н.Новгород: ВГИПУ, 2010.</w:t>
            </w:r>
          </w:p>
          <w:p w:rsidR="0030638D" w:rsidRPr="004E1976" w:rsidRDefault="0030638D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к выполнению формальной композиции по дисциплине «Декоративная живопись».  Н. Новгород: НГПУ, 2014.</w:t>
            </w:r>
          </w:p>
          <w:p w:rsidR="0030638D" w:rsidRPr="004E1976" w:rsidRDefault="0030638D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Депсамес Л.П. Основы декоративной композиции: комплект метод. обеспечения: учеб. пособие.- Н. Новгород: ВГИПУ, 2007.</w:t>
            </w:r>
          </w:p>
          <w:p w:rsidR="000F081A" w:rsidRPr="004E1976" w:rsidRDefault="000F081A" w:rsidP="00C95A44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Рисунок. Живопись. Композиция: теория и практика обучения: учебно-метод. пособие.  Н. Новгород: НГПУ, 2015.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К.М.09.02</w:t>
            </w:r>
          </w:p>
        </w:tc>
        <w:tc>
          <w:tcPr>
            <w:tcW w:w="5245" w:type="dxa"/>
          </w:tcPr>
          <w:p w:rsidR="000F081A" w:rsidRPr="004E1976" w:rsidRDefault="000F081A" w:rsidP="00C95A44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Рисунок. Живопись. Композиция: теория и практика обучения: учебно-метод. пособие.  Н. Новгород: НГПУ, 2015.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Скульптура и пластическое моделирование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К.М.09.03</w:t>
            </w:r>
          </w:p>
        </w:tc>
        <w:tc>
          <w:tcPr>
            <w:tcW w:w="5245" w:type="dxa"/>
          </w:tcPr>
          <w:p w:rsidR="000F081A" w:rsidRPr="004E1976" w:rsidRDefault="000F081A" w:rsidP="00C95A44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Искусство скульптуры: вопросы истории, материаловедения, технологии: учеб.-метод. пособие.  Н. Новгород: НГПУ, 2008.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Основы производственного мастерства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К.М.09.04</w:t>
            </w:r>
          </w:p>
        </w:tc>
        <w:tc>
          <w:tcPr>
            <w:tcW w:w="5245" w:type="dxa"/>
          </w:tcPr>
          <w:p w:rsidR="000F081A" w:rsidRPr="004E1976" w:rsidRDefault="000F081A" w:rsidP="004E197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Оболенская О.Н., Герасимова А.Е. История декоративно-прикладного искусства: учебно-метод. пособие. Н. Новгород: НГПУ, 2009.</w:t>
            </w:r>
          </w:p>
        </w:tc>
        <w:tc>
          <w:tcPr>
            <w:tcW w:w="3685" w:type="dxa"/>
          </w:tcPr>
          <w:p w:rsidR="000F081A" w:rsidRPr="004E1976" w:rsidRDefault="000F081A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Заплавных Т.М. Основы производственного мастерства [Электронный ресурс]: сетевой электр. учеб.-метод.комплекс // Ниж. гос. педаг.ун-т им. К. Минина: офиц. Сайт.– Режим доступа: ttps://edu.mininuniver.ru/course/view.php?id=888</w:t>
            </w: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Арт-дизайн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К.М.09.ДВ.01.01</w:t>
            </w:r>
          </w:p>
        </w:tc>
        <w:tc>
          <w:tcPr>
            <w:tcW w:w="5245" w:type="dxa"/>
          </w:tcPr>
          <w:p w:rsidR="0030638D" w:rsidRPr="004E1976" w:rsidRDefault="0030638D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Зимина Е.К. Интерьерный арт-объект в технике «терра»: учебно-метод. пособие. Н. Новгород: Мининский ун-т, 2015.</w:t>
            </w:r>
          </w:p>
        </w:tc>
        <w:tc>
          <w:tcPr>
            <w:tcW w:w="3685" w:type="dxa"/>
          </w:tcPr>
          <w:p w:rsidR="0030638D" w:rsidRPr="004E1976" w:rsidRDefault="0030638D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Заплавных Т.М Арт-дизайн [Электронный ресурс]: сетевой электр. учеб.-метод.комплекс // Ниж. гос. педаг.ун-т им. К. Минина: офиц. Сайт.– Режим доступа : https://edu.mininuniver.ru/course/view.php?id=2603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Графические техники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К.М.09.ДВ.01.02</w:t>
            </w:r>
          </w:p>
        </w:tc>
        <w:tc>
          <w:tcPr>
            <w:tcW w:w="5245" w:type="dxa"/>
          </w:tcPr>
          <w:p w:rsidR="000F081A" w:rsidRPr="004E1976" w:rsidRDefault="006E3AEF" w:rsidP="00C95A44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Полозкова Е.А. Техника графики: метод. рекомендации для самост. работы студентов.  Н. Новгород: ВГИПУ, 2011.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История графического дизайна и рекламы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К.М.10.01</w:t>
            </w:r>
          </w:p>
        </w:tc>
        <w:tc>
          <w:tcPr>
            <w:tcW w:w="524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Проектирование в графическом дизайне: учебно-метод. пособие. Н. Новгород: ВГИПУ, 2010.</w:t>
            </w:r>
          </w:p>
          <w:p w:rsidR="0030638D" w:rsidRPr="004E1976" w:rsidRDefault="0030638D" w:rsidP="0030638D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Рекламная деятельность: учеб.-метод. пособие - Н. Новгород: НГПУ, 2010.</w:t>
            </w:r>
          </w:p>
          <w:p w:rsidR="0030638D" w:rsidRPr="004E1976" w:rsidRDefault="0030638D" w:rsidP="0030638D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Сырова Н.В. Социальная реклама: Методическое пособие. Н. Новгород: НГПУ, 2011.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Порфирьева А.А. История графического дизайна [Электронный ресурс]: сетевой электр. учеб.-метод.комплекс // Ниж. гос. педаг.ун-т им. К. Минина: офиц. Сайт.– Режим доступа: https://edu.mininuniver.ru/course/view.php?id=2560</w:t>
            </w: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Эстетика в дизайне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К.М.10.02</w:t>
            </w:r>
          </w:p>
        </w:tc>
        <w:tc>
          <w:tcPr>
            <w:tcW w:w="5245" w:type="dxa"/>
          </w:tcPr>
          <w:p w:rsidR="0030638D" w:rsidRPr="004E1976" w:rsidRDefault="0030638D" w:rsidP="0030638D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Александров Н.Н. Эстетика (курс лекций): монография. - Академия тринитаризма (см. в книгах). 2011. № 77-6567.</w:t>
            </w:r>
          </w:p>
        </w:tc>
        <w:tc>
          <w:tcPr>
            <w:tcW w:w="3685" w:type="dxa"/>
          </w:tcPr>
          <w:p w:rsidR="0030638D" w:rsidRPr="004E1976" w:rsidRDefault="0030638D" w:rsidP="0030638D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Александров Н.Н. Эстетика (курс лекций): монография. - Академия тринитаризма (см. в книгах). 2011. № 77-6567.</w:t>
            </w: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Теория и методика дизайн-проектирования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К.М.10.03</w:t>
            </w:r>
          </w:p>
        </w:tc>
        <w:tc>
          <w:tcPr>
            <w:tcW w:w="5245" w:type="dxa"/>
          </w:tcPr>
          <w:p w:rsidR="0030638D" w:rsidRPr="004E1976" w:rsidRDefault="0030638D" w:rsidP="00C95A44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Чайкина Ж.В. Основы технического творчества: учебно-методическое пособие. Н. Новгород: НГПУ, 2014.</w:t>
            </w:r>
          </w:p>
        </w:tc>
        <w:tc>
          <w:tcPr>
            <w:tcW w:w="3685" w:type="dxa"/>
          </w:tcPr>
          <w:p w:rsidR="0030638D" w:rsidRPr="004E1976" w:rsidRDefault="0030638D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И.Л., Кулагина А.А. Теория и методика дизайн-проектирование [Электронный ресурс]: сетевой электр. учеб.-метод.комплекс // Ниж. гос. педаг.ун-т им. К. Минина: офиц. Сайт.– Режим доступа : https://edu.mininuniver.ru/course/view.php?id=1254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Научно-исследовательская деятельность в дизайне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К.М.10.04</w:t>
            </w:r>
          </w:p>
        </w:tc>
        <w:tc>
          <w:tcPr>
            <w:tcW w:w="5245" w:type="dxa"/>
          </w:tcPr>
          <w:p w:rsidR="0030638D" w:rsidRPr="004E1976" w:rsidRDefault="0030638D" w:rsidP="0030638D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прохождению практик и выполнению научно-исследовательской работы/сост. Т.Е.Лебедева.- Н. Новгород: Мининский ун-т, 2017.</w:t>
            </w:r>
          </w:p>
          <w:p w:rsidR="000F081A" w:rsidRPr="004E1976" w:rsidRDefault="0030638D" w:rsidP="0030638D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Хазина А.В., Софронова Л.В. Учебно-методическое пособие по написанию курсовых и выпускных квалификационных работ.- Н.Новгород: НГПУ, 2015.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Педагогические основы обучения дизайну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К.М.10.05</w:t>
            </w:r>
          </w:p>
        </w:tc>
        <w:tc>
          <w:tcPr>
            <w:tcW w:w="524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Психология дизайнерской деятельности: учебно-метод. пособие. Н. Новгород: ВГИПУ, 2010.</w:t>
            </w:r>
          </w:p>
          <w:p w:rsidR="00ED781B" w:rsidRPr="004E1976" w:rsidRDefault="00ED781B" w:rsidP="00ED781B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Цыплакова С.А. Общая и профессиональная педагогика: учеб. пособие. Н. Новгород: Мининский ун-т, 2017.</w:t>
            </w:r>
          </w:p>
          <w:p w:rsidR="00ED781B" w:rsidRPr="004E1976" w:rsidRDefault="00ED781B" w:rsidP="00ED781B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Аксенов С.И., Арифулина Р.У. Педагогика: учеб. пособие для студентов вузов. -Н.Новгород: НГПУ им. К. Минина, 2014.</w:t>
            </w:r>
          </w:p>
          <w:p w:rsidR="00ED781B" w:rsidRPr="004E1976" w:rsidRDefault="00ED781B" w:rsidP="00C95A44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Князева Т.Н., Батюта М.Б. Практикум по общей и возрастной психологии.  Н. Новгород, НГПУ, 2010.</w:t>
            </w:r>
          </w:p>
        </w:tc>
        <w:tc>
          <w:tcPr>
            <w:tcW w:w="3685" w:type="dxa"/>
          </w:tcPr>
          <w:p w:rsidR="000F081A" w:rsidRPr="004E1976" w:rsidRDefault="000F081A" w:rsidP="003E768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Дизайн-проектирование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К.М.11.01</w:t>
            </w:r>
          </w:p>
        </w:tc>
        <w:tc>
          <w:tcPr>
            <w:tcW w:w="5245" w:type="dxa"/>
          </w:tcPr>
          <w:p w:rsidR="0030638D" w:rsidRPr="004E1976" w:rsidRDefault="0030638D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Методические рекомендации к выполнению курсового проекта по дисциплине «Дизайн-проектирование»: метод. рекомендации.  Н. Новгород: НГПУ им. К. Минина, 2013.</w:t>
            </w:r>
          </w:p>
          <w:p w:rsidR="0030638D" w:rsidRPr="004E1976" w:rsidRDefault="0030638D" w:rsidP="0097257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Разработка фирменного стиля: метод. рекомендации. Н .Новгород: Мининский ун-т, 2015.</w:t>
            </w:r>
          </w:p>
        </w:tc>
        <w:tc>
          <w:tcPr>
            <w:tcW w:w="3685" w:type="dxa"/>
          </w:tcPr>
          <w:p w:rsidR="0030638D" w:rsidRPr="004E1976" w:rsidRDefault="0030638D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Белова И.Л. Дизайн-проектирование. 1 часть [Электронный ресурс]: сетевой электр. учеб.-метод.комплекс // Ниж. гос. педаг.ун-т им. К. Минина: офиц. Сайт.– Режим доступа: </w:t>
            </w:r>
            <w:hyperlink r:id="rId8" w:history="1">
              <w:r w:rsidRPr="004E197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https://edu.mininuniver.ru/course/view.php?id=2677</w:t>
              </w:r>
            </w:hyperlink>
          </w:p>
          <w:p w:rsidR="0030638D" w:rsidRPr="004E1976" w:rsidRDefault="0030638D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Дизайн-проектирование. 2 часть [Электронный ресурс]: сетевой электр. учеб.-метод.комплекс // Ниж. гос. педаг.ун-т им. К. Минина: офиц. Сайт.– Режим доступа : https://edu.mininuniver.ru/course/view.php?id=882</w:t>
            </w: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Типографика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К.М.11.02</w:t>
            </w:r>
          </w:p>
        </w:tc>
        <w:tc>
          <w:tcPr>
            <w:tcW w:w="5245" w:type="dxa"/>
          </w:tcPr>
          <w:p w:rsidR="0030638D" w:rsidRPr="004E1976" w:rsidRDefault="0030638D" w:rsidP="00C95A44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Полозкова Е.А. Шрифтовая графика: учебно-метод. пособие.  Н. Новгород: ВГИПУ, 2010.</w:t>
            </w:r>
          </w:p>
        </w:tc>
        <w:tc>
          <w:tcPr>
            <w:tcW w:w="3685" w:type="dxa"/>
          </w:tcPr>
          <w:p w:rsidR="0030638D" w:rsidRPr="004E1976" w:rsidRDefault="0030638D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Яковлева С.И. Типографика [Электронный ресурс]: сетевой электр. учеб.-метод.комплекс // Ниж. гос. педаг.ун-т им. К. Минина: офиц. Сайт.– Режим доступа: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https://edu.mininuniver.ru/course/view.php?id=2508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Дизайн упаковки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К.М.11.03</w:t>
            </w:r>
          </w:p>
        </w:tc>
        <w:tc>
          <w:tcPr>
            <w:tcW w:w="5245" w:type="dxa"/>
          </w:tcPr>
          <w:p w:rsidR="000F081A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Зимина Е.К. Азы бумагопластики: учебно-метод. пособие. Н. Новгород: НГПУ, 2012.</w:t>
            </w:r>
          </w:p>
          <w:p w:rsidR="006E3AEF" w:rsidRPr="004E1976" w:rsidRDefault="006E3AEF" w:rsidP="006E3AE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Шевченко С.М., Горшкова Т.А. Материаловедение: учебно-метод. пособие. - Н. Новгород: НГПУ,2009.</w:t>
            </w:r>
          </w:p>
          <w:p w:rsidR="006E3AEF" w:rsidRPr="004E1976" w:rsidRDefault="006E3AEF" w:rsidP="00C95A44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Прохожев О.А. Методические рекомендации к выполнению курсового проекта по дисциплине «Техническое конструирование»: учебно-метод. рекомендации.  Н. Новгород: НГПУ,2019.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EF" w:rsidRPr="004E1976" w:rsidTr="00147600">
        <w:tc>
          <w:tcPr>
            <w:tcW w:w="540" w:type="dxa"/>
          </w:tcPr>
          <w:p w:rsidR="006E3AEF" w:rsidRPr="004E1976" w:rsidRDefault="006E3AEF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396" w:type="dxa"/>
          </w:tcPr>
          <w:p w:rsidR="006E3AEF" w:rsidRPr="004E1976" w:rsidRDefault="006E3AEF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Фотографика</w:t>
            </w:r>
          </w:p>
        </w:tc>
        <w:tc>
          <w:tcPr>
            <w:tcW w:w="1984" w:type="dxa"/>
          </w:tcPr>
          <w:p w:rsidR="006E3AEF" w:rsidRPr="004E1976" w:rsidRDefault="006E3AEF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К.М.11.04</w:t>
            </w:r>
          </w:p>
        </w:tc>
        <w:tc>
          <w:tcPr>
            <w:tcW w:w="5245" w:type="dxa"/>
          </w:tcPr>
          <w:p w:rsidR="006E3AEF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Полозкова Е.А. Техника графики: метод. рекомендации для самост. работы студентов. – Н. Новгород: ВГИПУ, 2011.</w:t>
            </w:r>
          </w:p>
        </w:tc>
        <w:tc>
          <w:tcPr>
            <w:tcW w:w="3685" w:type="dxa"/>
          </w:tcPr>
          <w:p w:rsidR="006E3AEF" w:rsidRPr="004E1976" w:rsidRDefault="006E3AEF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Порфирьева А.А. Фотографика [Электронный ресурс]: сетевой электр. учеб.-метод.комплекс // Ниж. гос. педаг.ун-т им. К. Минина: офиц. Сайт.– Режим доступа: https://moodle.mininuniver.ruhttps://edu.mininuniver.ru/course/view.php?id=2555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Проектирование средств визуальной коммуникации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К.М.11.05</w:t>
            </w:r>
          </w:p>
        </w:tc>
        <w:tc>
          <w:tcPr>
            <w:tcW w:w="5245" w:type="dxa"/>
          </w:tcPr>
          <w:p w:rsidR="000F081A" w:rsidRPr="004E1976" w:rsidRDefault="00972578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578">
              <w:rPr>
                <w:rFonts w:ascii="Times New Roman" w:hAnsi="Times New Roman" w:cs="Times New Roman"/>
                <w:sz w:val="24"/>
                <w:szCs w:val="24"/>
              </w:rPr>
              <w:t>Круподерова Е.П. Интернет-технологии в проектной деятельности: учебно-метод. пособие. -Н.Новгород: Мининский ун-т, 2014.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Мультимедийные технологии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К.М.11.ДВ.01.01</w:t>
            </w:r>
          </w:p>
        </w:tc>
        <w:tc>
          <w:tcPr>
            <w:tcW w:w="5245" w:type="dxa"/>
          </w:tcPr>
          <w:p w:rsidR="000F081A" w:rsidRPr="004E1976" w:rsidRDefault="00972578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578">
              <w:rPr>
                <w:rFonts w:ascii="Times New Roman" w:hAnsi="Times New Roman" w:cs="Times New Roman"/>
                <w:sz w:val="24"/>
                <w:szCs w:val="24"/>
              </w:rPr>
              <w:t>Серова О.В. Основы Web-дизайна: учебно-метод. пособие. Н. Новгород: НГПУ, 2012.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Web-дизайн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К.М.11.ДВ.01.02</w:t>
            </w:r>
          </w:p>
        </w:tc>
        <w:tc>
          <w:tcPr>
            <w:tcW w:w="5245" w:type="dxa"/>
          </w:tcPr>
          <w:p w:rsidR="000F081A" w:rsidRPr="004E1976" w:rsidRDefault="0030638D" w:rsidP="0030638D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Серова О.В. Основы Web-дизайна: учебно-метод. пособие. Н. Новгород: НГПУ, 2012.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Технологии полиграфии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К.М.12.01</w:t>
            </w:r>
          </w:p>
        </w:tc>
        <w:tc>
          <w:tcPr>
            <w:tcW w:w="5245" w:type="dxa"/>
          </w:tcPr>
          <w:p w:rsidR="0030638D" w:rsidRPr="004E1976" w:rsidRDefault="0030638D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Проектирование в графическом дизайне: учебно-метод. пособие.- Н. Новгород: ВГИПУ, 2010.</w:t>
            </w:r>
          </w:p>
        </w:tc>
        <w:tc>
          <w:tcPr>
            <w:tcW w:w="3685" w:type="dxa"/>
          </w:tcPr>
          <w:p w:rsidR="0030638D" w:rsidRPr="004E1976" w:rsidRDefault="0030638D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Яковлева С.И. Технологии полиграфии [Электронный ресурс]: сетевой электр.учеб.-метод. комплекс для разных направлений подготовки - Ниж.гос. педаг. ун-т К.Минина: офиц.сайт – Режим доступа: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https://edu.mininuniver.ru/course/view.php?id=921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Правовые основы дизайна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К.М.12.02</w:t>
            </w:r>
          </w:p>
        </w:tc>
        <w:tc>
          <w:tcPr>
            <w:tcW w:w="524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F081A" w:rsidRPr="004E1976" w:rsidRDefault="00972578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578">
              <w:rPr>
                <w:rFonts w:ascii="Times New Roman" w:hAnsi="Times New Roman" w:cs="Times New Roman"/>
                <w:sz w:val="24"/>
                <w:szCs w:val="24"/>
              </w:rPr>
              <w:t>Хазина А.В., Казанцева Г.А. Правоведение [Электронный ресурс]: сетевой электр. учеб.-метод.комплекс // Ниж. гос. педаг.ун-т им. К. Минина: офиц.  Сайт.– Режим доступа: https://moodle.mininuniver.ru/enrol/index.php?id=111,</w:t>
            </w:r>
          </w:p>
        </w:tc>
      </w:tr>
      <w:tr w:rsidR="000F081A" w:rsidRPr="004E1976" w:rsidTr="00147600">
        <w:tc>
          <w:tcPr>
            <w:tcW w:w="540" w:type="dxa"/>
          </w:tcPr>
          <w:p w:rsidR="000F081A" w:rsidRPr="004E1976" w:rsidRDefault="000F081A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Экономика в дизайн-проектировании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К.М.12.03</w:t>
            </w:r>
          </w:p>
        </w:tc>
        <w:tc>
          <w:tcPr>
            <w:tcW w:w="5245" w:type="dxa"/>
          </w:tcPr>
          <w:p w:rsidR="000F081A" w:rsidRPr="004E1976" w:rsidRDefault="00972578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578">
              <w:rPr>
                <w:rFonts w:ascii="Times New Roman" w:hAnsi="Times New Roman" w:cs="Times New Roman"/>
                <w:sz w:val="24"/>
                <w:szCs w:val="24"/>
              </w:rPr>
              <w:t>Лебедева Т.Е. Методика обучения экономике: учебно-метод. пособие.- Н. Новгород: Мининский ун-т,2016.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Художественно-техническое редактирование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К.М.12.04</w:t>
            </w:r>
          </w:p>
        </w:tc>
        <w:tc>
          <w:tcPr>
            <w:tcW w:w="5245" w:type="dxa"/>
          </w:tcPr>
          <w:p w:rsidR="0030638D" w:rsidRPr="004E1976" w:rsidRDefault="0030638D" w:rsidP="0030638D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Проектирование в графическом дизайне: учебно-метод. пособие.- Н.Новгород: ВГИПУ, 2010.</w:t>
            </w:r>
          </w:p>
        </w:tc>
        <w:tc>
          <w:tcPr>
            <w:tcW w:w="3685" w:type="dxa"/>
          </w:tcPr>
          <w:p w:rsidR="0030638D" w:rsidRPr="004E1976" w:rsidRDefault="0030638D" w:rsidP="0030638D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Проектирование в графическом дизайне: учебно-метод. пособие.- Н.Новгород: ВГИПУ, 2010.</w:t>
            </w:r>
          </w:p>
        </w:tc>
      </w:tr>
      <w:tr w:rsidR="0030638D" w:rsidRPr="004E1976" w:rsidTr="00147600">
        <w:tc>
          <w:tcPr>
            <w:tcW w:w="540" w:type="dxa"/>
          </w:tcPr>
          <w:p w:rsidR="0030638D" w:rsidRPr="004E1976" w:rsidRDefault="0030638D" w:rsidP="005E2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396" w:type="dxa"/>
          </w:tcPr>
          <w:p w:rsidR="0030638D" w:rsidRPr="004E1976" w:rsidRDefault="0030638D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Дизайн и маркетинг</w:t>
            </w:r>
          </w:p>
        </w:tc>
        <w:tc>
          <w:tcPr>
            <w:tcW w:w="1984" w:type="dxa"/>
          </w:tcPr>
          <w:p w:rsidR="0030638D" w:rsidRPr="004E1976" w:rsidRDefault="0030638D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К.М.12.ДВ.01.01</w:t>
            </w:r>
          </w:p>
        </w:tc>
        <w:tc>
          <w:tcPr>
            <w:tcW w:w="5245" w:type="dxa"/>
          </w:tcPr>
          <w:p w:rsidR="0030638D" w:rsidRPr="004E1976" w:rsidRDefault="0030638D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Казначеева С.Н. Маркетинг-менеджмент: теория и практика: учеб.пособие. Н. Новгород: НГПУ, 2013.</w:t>
            </w:r>
          </w:p>
          <w:p w:rsidR="0030638D" w:rsidRPr="004E1976" w:rsidRDefault="0030638D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Перова Т.В. Планирование и организация маркетинговой деятельности: учебно-метод. пособие. Н. Новгород: Мининский ун-т, 2015.</w:t>
            </w:r>
          </w:p>
          <w:p w:rsidR="0030638D" w:rsidRPr="004E1976" w:rsidRDefault="0030638D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Булганина С.В. Маркетинговые исследования: Практикум.- Н. Новгород: НГПУ, 2012.</w:t>
            </w:r>
          </w:p>
          <w:p w:rsidR="0030638D" w:rsidRPr="004E1976" w:rsidRDefault="0030638D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Лебедева Т.Е. Маркетинговые исследования – учебно-метод. пособие – Н.Новгород, НГПУ, 2008.</w:t>
            </w:r>
          </w:p>
        </w:tc>
        <w:tc>
          <w:tcPr>
            <w:tcW w:w="3685" w:type="dxa"/>
          </w:tcPr>
          <w:p w:rsidR="0030638D" w:rsidRPr="004E1976" w:rsidRDefault="0030638D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Белова И.Л. Дизайн-маркетинг [Электронный ресурс]: сетевой электр.учеб.-метод. комплекс для разных направлений подготовки - Ниж.гос. педаг. ун-т К.Минина: офиц.сайт – Режим доступа: https://edu.mininuniver.ru/course/view.php?id=2553</w:t>
            </w:r>
          </w:p>
        </w:tc>
      </w:tr>
      <w:tr w:rsidR="006E3AEF" w:rsidRPr="004E1976" w:rsidTr="00147600">
        <w:tc>
          <w:tcPr>
            <w:tcW w:w="540" w:type="dxa"/>
          </w:tcPr>
          <w:p w:rsidR="006E3AEF" w:rsidRPr="004E1976" w:rsidRDefault="006E3AEF" w:rsidP="0004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396" w:type="dxa"/>
          </w:tcPr>
          <w:p w:rsidR="006E3AEF" w:rsidRPr="004E1976" w:rsidRDefault="006E3AEF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Дизайн и рекламные технологии</w:t>
            </w:r>
          </w:p>
        </w:tc>
        <w:tc>
          <w:tcPr>
            <w:tcW w:w="1984" w:type="dxa"/>
          </w:tcPr>
          <w:p w:rsidR="006E3AEF" w:rsidRPr="004E1976" w:rsidRDefault="006E3AEF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К.М.12.ДВ.01.02</w:t>
            </w:r>
          </w:p>
        </w:tc>
        <w:tc>
          <w:tcPr>
            <w:tcW w:w="5245" w:type="dxa"/>
          </w:tcPr>
          <w:p w:rsidR="006E3AEF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Сырова Н.В. Социальная реклама: метод. рекомендации. – Н. Новгород: НГПУ, 2011.</w:t>
            </w:r>
          </w:p>
          <w:p w:rsidR="006E3AEF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E3AEF" w:rsidRPr="004E1976" w:rsidRDefault="006E3AEF" w:rsidP="00113008">
            <w:pPr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 xml:space="preserve">Белова И.Л. Дизайн и рекламные технологии [Электронный ресурс]: сетевой электр. учеб.-метод.комплекс // Ниж. гос. педаг.ун-т им. К. </w:t>
            </w: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Минина: офиц. Сайт.– Режим доступа : https://edu.mininuniver.ru/course/view.php?id=2581</w:t>
            </w:r>
          </w:p>
        </w:tc>
      </w:tr>
      <w:tr w:rsidR="000F081A" w:rsidRPr="004E1976" w:rsidTr="00147600">
        <w:trPr>
          <w:trHeight w:val="170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Стратегии личностно-профессионального развития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ФТД.В.01</w:t>
            </w:r>
          </w:p>
        </w:tc>
        <w:tc>
          <w:tcPr>
            <w:tcW w:w="524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F081A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Стратегии личностно - профессионального развития  [Электронный ресурс]: сетевой электр. учеб.-метод.комплекс // Ниж. гос. педаг.ун-т им. К. Минина: офиц. Сайт.– Режим доступа: https://edu.mininuniver.ru/enrol/index.php?id=369</w:t>
            </w:r>
          </w:p>
        </w:tc>
      </w:tr>
      <w:tr w:rsidR="000F081A" w:rsidRPr="004E1976" w:rsidTr="00147600">
        <w:trPr>
          <w:trHeight w:val="170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История материальной культуры Нижегородской области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ФТД.В.02</w:t>
            </w:r>
          </w:p>
        </w:tc>
        <w:tc>
          <w:tcPr>
            <w:tcW w:w="5245" w:type="dxa"/>
          </w:tcPr>
          <w:p w:rsidR="000F081A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Оболенская О.Н., Герасимова А.Е. История декоративно-прикладного искусства: учебно-метод.пособие. – Н. Новгород: НГПУ , 2009.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rPr>
          <w:trHeight w:val="170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Учебная (научно-исследовательская работа (получение первичных навыков научно-исследовательской работы)) практика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Б2.О.01(У)</w:t>
            </w:r>
          </w:p>
        </w:tc>
        <w:tc>
          <w:tcPr>
            <w:tcW w:w="5245" w:type="dxa"/>
          </w:tcPr>
          <w:p w:rsidR="000F081A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Депсамес Л.П. Учебная (художественная) практика: метод. рекомендации. - Н. Новгород: Мининский ун-т, 2017.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rPr>
          <w:trHeight w:val="170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Производственная (проектно-технологическая) практика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Б2.О.02(П)</w:t>
            </w:r>
          </w:p>
        </w:tc>
        <w:tc>
          <w:tcPr>
            <w:tcW w:w="5245" w:type="dxa"/>
          </w:tcPr>
          <w:p w:rsidR="000F081A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Яковлева С.И. Методические рекомендации по прохождению производственной (информационно-технологической, проектной, научно-исследовательской) практики: метод. рекомендации.- Н. Новгород: Мининский ун-т, 2017.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rPr>
          <w:trHeight w:val="170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Производственная (преддипломная) практика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Б2.О.03(П)</w:t>
            </w:r>
          </w:p>
        </w:tc>
        <w:tc>
          <w:tcPr>
            <w:tcW w:w="5245" w:type="dxa"/>
          </w:tcPr>
          <w:p w:rsidR="000F081A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Абоимова И.С. Методические рекомендации к выполнению ВКР - Н.Новгород: НГПУ, 2019.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rPr>
          <w:trHeight w:val="170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Учебная (художественная) практика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Б2.В.01(У)</w:t>
            </w:r>
          </w:p>
        </w:tc>
        <w:tc>
          <w:tcPr>
            <w:tcW w:w="5245" w:type="dxa"/>
          </w:tcPr>
          <w:p w:rsidR="000F081A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Артемьева Ю.Ю. Учебная практика (пленэр): метод. рекомендации для самост. работы. – Н.Новгород: НГПУ, 2011.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81A" w:rsidRPr="004E1976" w:rsidTr="00147600">
        <w:trPr>
          <w:trHeight w:val="170"/>
        </w:trPr>
        <w:tc>
          <w:tcPr>
            <w:tcW w:w="540" w:type="dxa"/>
          </w:tcPr>
          <w:p w:rsidR="000F081A" w:rsidRPr="004E1976" w:rsidRDefault="000F081A" w:rsidP="001F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396" w:type="dxa"/>
          </w:tcPr>
          <w:p w:rsidR="000F081A" w:rsidRPr="004E1976" w:rsidRDefault="000F081A" w:rsidP="0014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1984" w:type="dxa"/>
          </w:tcPr>
          <w:p w:rsidR="000F081A" w:rsidRPr="004E1976" w:rsidRDefault="000F081A" w:rsidP="004E1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Б3.01</w:t>
            </w:r>
          </w:p>
        </w:tc>
        <w:tc>
          <w:tcPr>
            <w:tcW w:w="5245" w:type="dxa"/>
          </w:tcPr>
          <w:p w:rsidR="000F081A" w:rsidRPr="004E1976" w:rsidRDefault="006E3AEF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976">
              <w:rPr>
                <w:rFonts w:ascii="Times New Roman" w:hAnsi="Times New Roman" w:cs="Times New Roman"/>
                <w:sz w:val="24"/>
                <w:szCs w:val="24"/>
              </w:rPr>
              <w:t>Абоимова И.С. Методические рекомендации к выполнению ВКР - Н.Новгород: НГПУ, 2019.</w:t>
            </w:r>
          </w:p>
        </w:tc>
        <w:tc>
          <w:tcPr>
            <w:tcW w:w="3685" w:type="dxa"/>
          </w:tcPr>
          <w:p w:rsidR="000F081A" w:rsidRPr="004E1976" w:rsidRDefault="000F081A" w:rsidP="00113008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2B3" w:rsidRDefault="005B42B3" w:rsidP="000A6CB2">
      <w:pPr>
        <w:ind w:left="708"/>
        <w:rPr>
          <w:rFonts w:ascii="Times New Roman" w:hAnsi="Times New Roman" w:cs="Times New Roman"/>
          <w:sz w:val="24"/>
          <w:szCs w:val="24"/>
        </w:rPr>
      </w:pPr>
    </w:p>
    <w:sectPr w:rsidR="005B42B3" w:rsidSect="00DB622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D3F"/>
    <w:rsid w:val="00046844"/>
    <w:rsid w:val="0005254D"/>
    <w:rsid w:val="00094B8F"/>
    <w:rsid w:val="000A6CB2"/>
    <w:rsid w:val="000B0D6E"/>
    <w:rsid w:val="000C2883"/>
    <w:rsid w:val="000F081A"/>
    <w:rsid w:val="00113008"/>
    <w:rsid w:val="0012274F"/>
    <w:rsid w:val="001348DD"/>
    <w:rsid w:val="00143BC4"/>
    <w:rsid w:val="00147600"/>
    <w:rsid w:val="001619AB"/>
    <w:rsid w:val="00165662"/>
    <w:rsid w:val="001808B5"/>
    <w:rsid w:val="00187D3F"/>
    <w:rsid w:val="001A2AF1"/>
    <w:rsid w:val="001F0305"/>
    <w:rsid w:val="001F6E3B"/>
    <w:rsid w:val="00226B8E"/>
    <w:rsid w:val="002632E4"/>
    <w:rsid w:val="00265F0B"/>
    <w:rsid w:val="002C37E6"/>
    <w:rsid w:val="002D2B80"/>
    <w:rsid w:val="002E2CC3"/>
    <w:rsid w:val="0030137C"/>
    <w:rsid w:val="0030638D"/>
    <w:rsid w:val="003154DF"/>
    <w:rsid w:val="00340CD0"/>
    <w:rsid w:val="00370729"/>
    <w:rsid w:val="00387491"/>
    <w:rsid w:val="00391760"/>
    <w:rsid w:val="00392D80"/>
    <w:rsid w:val="003D639E"/>
    <w:rsid w:val="003E2E71"/>
    <w:rsid w:val="003E7681"/>
    <w:rsid w:val="00411BA6"/>
    <w:rsid w:val="00433EEC"/>
    <w:rsid w:val="00446798"/>
    <w:rsid w:val="0048412F"/>
    <w:rsid w:val="004A014C"/>
    <w:rsid w:val="004A6CD8"/>
    <w:rsid w:val="004B6066"/>
    <w:rsid w:val="004E1976"/>
    <w:rsid w:val="00506F01"/>
    <w:rsid w:val="00542BC8"/>
    <w:rsid w:val="00544A17"/>
    <w:rsid w:val="00552228"/>
    <w:rsid w:val="005A3B51"/>
    <w:rsid w:val="005B2D50"/>
    <w:rsid w:val="005B42B3"/>
    <w:rsid w:val="005D5DAD"/>
    <w:rsid w:val="005E2ABF"/>
    <w:rsid w:val="005F5CD0"/>
    <w:rsid w:val="0060652B"/>
    <w:rsid w:val="006469D8"/>
    <w:rsid w:val="00684F02"/>
    <w:rsid w:val="00695264"/>
    <w:rsid w:val="006A6BB4"/>
    <w:rsid w:val="006C388A"/>
    <w:rsid w:val="006C72A0"/>
    <w:rsid w:val="006E3AEF"/>
    <w:rsid w:val="0074219E"/>
    <w:rsid w:val="007516D4"/>
    <w:rsid w:val="00755880"/>
    <w:rsid w:val="007650A8"/>
    <w:rsid w:val="007956D8"/>
    <w:rsid w:val="0079707F"/>
    <w:rsid w:val="007C2476"/>
    <w:rsid w:val="007E57A5"/>
    <w:rsid w:val="0080192A"/>
    <w:rsid w:val="008025AE"/>
    <w:rsid w:val="00841FE1"/>
    <w:rsid w:val="0085296F"/>
    <w:rsid w:val="00855F61"/>
    <w:rsid w:val="00866C5D"/>
    <w:rsid w:val="008717BB"/>
    <w:rsid w:val="00892264"/>
    <w:rsid w:val="008F1FF5"/>
    <w:rsid w:val="0095489E"/>
    <w:rsid w:val="00972578"/>
    <w:rsid w:val="009A34CA"/>
    <w:rsid w:val="009E3763"/>
    <w:rsid w:val="009F0F77"/>
    <w:rsid w:val="009F1BB5"/>
    <w:rsid w:val="00A03B82"/>
    <w:rsid w:val="00A04AFB"/>
    <w:rsid w:val="00A200F1"/>
    <w:rsid w:val="00A2708E"/>
    <w:rsid w:val="00A404B9"/>
    <w:rsid w:val="00A62149"/>
    <w:rsid w:val="00A674C1"/>
    <w:rsid w:val="00AB6276"/>
    <w:rsid w:val="00AB7844"/>
    <w:rsid w:val="00B16220"/>
    <w:rsid w:val="00B334C9"/>
    <w:rsid w:val="00B63775"/>
    <w:rsid w:val="00B8530B"/>
    <w:rsid w:val="00B97CFE"/>
    <w:rsid w:val="00BB432A"/>
    <w:rsid w:val="00BB60FB"/>
    <w:rsid w:val="00BC535D"/>
    <w:rsid w:val="00BD7E8C"/>
    <w:rsid w:val="00C468ED"/>
    <w:rsid w:val="00C46D54"/>
    <w:rsid w:val="00C852B7"/>
    <w:rsid w:val="00C861DC"/>
    <w:rsid w:val="00C95A44"/>
    <w:rsid w:val="00CA5913"/>
    <w:rsid w:val="00CA71A3"/>
    <w:rsid w:val="00CC080A"/>
    <w:rsid w:val="00D06486"/>
    <w:rsid w:val="00D319CE"/>
    <w:rsid w:val="00D409CD"/>
    <w:rsid w:val="00D42A9A"/>
    <w:rsid w:val="00D5026D"/>
    <w:rsid w:val="00D8421F"/>
    <w:rsid w:val="00D8784B"/>
    <w:rsid w:val="00DA5A80"/>
    <w:rsid w:val="00DB622B"/>
    <w:rsid w:val="00DE7C73"/>
    <w:rsid w:val="00E37EB2"/>
    <w:rsid w:val="00E51B39"/>
    <w:rsid w:val="00E555CA"/>
    <w:rsid w:val="00E83C4D"/>
    <w:rsid w:val="00E84B21"/>
    <w:rsid w:val="00E9168E"/>
    <w:rsid w:val="00E93600"/>
    <w:rsid w:val="00EA7A4A"/>
    <w:rsid w:val="00ED781B"/>
    <w:rsid w:val="00F02F72"/>
    <w:rsid w:val="00F03F50"/>
    <w:rsid w:val="00F266A9"/>
    <w:rsid w:val="00F35B03"/>
    <w:rsid w:val="00F6573E"/>
    <w:rsid w:val="00F759A0"/>
    <w:rsid w:val="00F86B4A"/>
    <w:rsid w:val="00F908C9"/>
    <w:rsid w:val="00FF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1753D0-23C4-4F3E-B15B-1E3E1C2B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A2AF1"/>
  </w:style>
  <w:style w:type="character" w:styleId="a4">
    <w:name w:val="Hyperlink"/>
    <w:basedOn w:val="a0"/>
    <w:uiPriority w:val="99"/>
    <w:unhideWhenUsed/>
    <w:rsid w:val="005B42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mininuniver.ru/course/view.php?id=267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odle.mininuniver.ru/enrol/index.php?id=9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odle.mininuniver.ru&#1090;" TargetMode="External"/><Relationship Id="rId5" Type="http://schemas.openxmlformats.org/officeDocument/2006/relationships/hyperlink" Target="https://moodle.mininuniver.ru/enrol/index.php?id=214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oodle.mininuniver.ru/enrol/index.php?id=87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3477</Words>
  <Characters>19821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Konf Z</dc:creator>
  <cp:lastModifiedBy>Student</cp:lastModifiedBy>
  <cp:revision>2</cp:revision>
  <dcterms:created xsi:type="dcterms:W3CDTF">2021-09-26T21:52:00Z</dcterms:created>
  <dcterms:modified xsi:type="dcterms:W3CDTF">2021-09-26T21:52:00Z</dcterms:modified>
</cp:coreProperties>
</file>