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«ОБЩАЯ И ЭКСПЕРИМЕНТАЛЬНАЯ ФИЗИКА»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17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Общая и экспериментальная физика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9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9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9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highlight w:val="yellow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Бархатов Н.А., д.ф.-м.н., профессор.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  <w:tab w:val="left" w:pos="4656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Лапин Н.И., </w:t>
              <w:tab/>
              <w:t>к.ф.-м.н., доцент.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Ревунов С.Е., к.ф.-м.н., доцент.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Шондин Ю.Г., к.ф.-м.н, доцент.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681858142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r>
            <w:fldChar w:fldCharType="begin"/>
          </w:r>
          <w:r>
            <w:rPr>
              <w:webHidden/>
              <w:rStyle w:val="Style22"/>
              <w:caps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2"/>
              <w:caps/>
              <w:rFonts w:ascii="Times New Roman" w:hAnsi="Times New Roman"/>
            </w:rPr>
            <w:fldChar w:fldCharType="separate"/>
          </w:r>
          <w:hyperlink w:anchor="_Toc72764951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952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953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3. Структура модуля «ОБЩАЯ И ЭКСПЕРИМЕНТАЛЬНАЯ ФИЗИКА»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954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955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5. ПРОГРАММЫ ДИСЦИПЛИН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956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5.1.ЭЛЕМЕНТАРНАЯ ФИЗИКА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957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5.2.ОБЩАЯ И ЭКСПЕРИМЕНТАЛЬНАЯ ФИЗИКА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/>
          </w:pPr>
          <w:hyperlink w:anchor="_Toc72764958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_Toc72764958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spacing w:lineRule="auto" w:line="360" w:before="0" w:after="0"/>
        <w:ind w:left="644" w:hanging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2" w:name="_Toc72764951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1. назначение модуля</w:t>
      </w:r>
      <w:bookmarkEnd w:id="2"/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модуль представляет профессиональный модуль к обязательному изучению для освоения бакалаврами направлений подготовки 44.03.05 «Педагогическое образование (с двумя профилями подготовки). В основу разработки модуля легли требования Профессионального стандарта педагога, ФГОС высшего образования и ФГОС общего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 и общепрофессиональных компетенций ФГОС высшего образования.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Модуль «Общая и экспериментальная физика» предназначен для формирования универсальных, общепрофессиональной и профессиональных компетенций в области естественнонаучного образования.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третьего курса.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>
        <w:rPr>
          <w:rFonts w:ascii="Times New Roman" w:hAnsi="Times New Roman"/>
          <w:bCs/>
          <w:sz w:val="24"/>
          <w:szCs w:val="24"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3" w:name="_Toc72764952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2. ХАРАКТЕРИСТИКА МОДУЛЯ</w:t>
      </w:r>
      <w:bookmarkEnd w:id="3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</w:t>
      </w:r>
      <w:r>
        <w:rPr>
          <w:rFonts w:eastAsia="Times New Roman" w:ascii="Times New Roman" w:hAnsi="Times New Roman"/>
          <w:sz w:val="24"/>
          <w:szCs w:val="24"/>
        </w:rPr>
        <w:t>для применения студентами навыков эффективного применения математических методов в курсе общей и экспериментальной физики.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1.Способствовать формированию конкретных знаний, умений и навыков в области общей и экспериментальной физики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учебным лабораторным оборудованием.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математического мышления в вопросах физики.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УК-1.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УК-2. </w:t>
      </w:r>
      <w:r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общей и экспериментальной физики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Метод проблемного обучения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Проектный метод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DejaVu Sans" w:ascii="Times New Roman" w:hAnsi="Times New Roman"/>
                <w:color w:val="000000"/>
                <w:sz w:val="24"/>
                <w:szCs w:val="24"/>
                <w:lang w:eastAsia="ru-RU"/>
              </w:rPr>
              <w:t>Лабораторный практикум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Критерии оценки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выполнения лабораторных работ</w:t>
            </w:r>
          </w:p>
        </w:tc>
      </w:tr>
    </w:tbl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 w:ascii="Times New Roman" w:hAnsi="Times New Roman"/>
          <w:sz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Бархатов Николай Александрович, профессор, д.ф.-м.н., , профессор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>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eastAsia="Times New Roman" w:ascii="Times New Roman" w:hAnsi="Times New Roman"/>
          <w:i/>
          <w:iCs/>
          <w:sz w:val="24"/>
          <w:lang w:eastAsia="ru-RU"/>
        </w:rPr>
        <w:t>Преподаватели: Лапин Николай Иванович,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>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  <w:sz w:val="24"/>
        </w:rPr>
        <w:t xml:space="preserve">Ревунов Сергей Евгеньевич, доцент,  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к.ф.-м.н., доцент кафедры физики, математики и физико-математического образования НГПУ им.К.Минина;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eastAsia="Times New Roman" w:ascii="Times New Roman" w:hAnsi="Times New Roman"/>
          <w:i/>
          <w:iCs/>
          <w:sz w:val="24"/>
          <w:lang w:eastAsia="ru-RU"/>
        </w:rPr>
        <w:t>Шондин Юрий Геннадьевич, к.ф.-м.н., доцент, доцент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 xml:space="preserve"> НГПУ им.К.Минина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.</w:t>
      </w:r>
    </w:p>
    <w:p>
      <w:pPr>
        <w:pStyle w:val="Normal"/>
        <w:tabs>
          <w:tab w:val="left" w:pos="1123" w:leader="none"/>
        </w:tabs>
        <w:spacing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модулей методической подготовки.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612/17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4" w:name="_Toc72764953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3. Структура модуля</w:t>
        <w:br/>
        <w:t>«ОБЩАЯ И ЭКСПЕРИМЕНТАЛЬНАЯ ФИЗИКА»</w:t>
      </w:r>
      <w:bookmarkEnd w:id="4"/>
    </w:p>
    <w:tbl>
      <w:tblPr>
        <w:tblW w:w="50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52"/>
        <w:gridCol w:w="2027"/>
        <w:gridCol w:w="753"/>
        <w:gridCol w:w="1469"/>
        <w:gridCol w:w="1296"/>
        <w:gridCol w:w="2"/>
        <w:gridCol w:w="1827"/>
        <w:gridCol w:w="1"/>
        <w:gridCol w:w="1285"/>
        <w:gridCol w:w="2"/>
        <w:gridCol w:w="1533"/>
        <w:gridCol w:w="1"/>
        <w:gridCol w:w="1068"/>
        <w:gridCol w:w="2"/>
        <w:gridCol w:w="1850"/>
      </w:tblGrid>
      <w:tr>
        <w:trPr>
          <w:trHeight w:val="302" w:hRule="atLeast"/>
        </w:trPr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4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5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85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2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07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К.М.24.01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Элементарная физика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>
        <w:trPr/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К.М.24.02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и экспериментальная физика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ЭЗК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>
        <w:trPr/>
        <w:tc>
          <w:tcPr>
            <w:tcW w:w="14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К.М.24.03(К)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по модулю "Общая и экспериментальная физика"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5" w:name="_Toc72764954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5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практические работы, какую литературу (основную и дополнительную) они должны прочитать, какой материал из электронного курса проработать, ч</w:t>
      </w:r>
      <w:r>
        <w:rPr>
          <w:rFonts w:cs="Times New Roman" w:ascii="Times New Roman" w:hAnsi="Times New Roman"/>
          <w:sz w:val="24"/>
          <w:szCs w:val="24"/>
          <w:lang w:eastAsia="ar-SA"/>
        </w:rPr>
        <w:t>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3. Самостоятельн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firstLine="567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6" w:name="_Toc72764955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5. ПРОГРАММЫ ДИСЦИПЛИН МОДУЛЯ</w:t>
      </w:r>
      <w:bookmarkEnd w:id="6"/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7" w:name="_Toc72764956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5.1.ЭЛЕМЕНТАРНАЯ ФИЗИКА</w:t>
      </w:r>
      <w:bookmarkEnd w:id="7"/>
    </w:p>
    <w:p>
      <w:pPr>
        <w:pStyle w:val="Normal"/>
        <w:tabs>
          <w:tab w:val="left" w:pos="720" w:leader="none"/>
        </w:tabs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shd w:val="clear" w:color="auto" w:fill="FFFFFF"/>
        <w:ind w:left="22" w:right="43" w:firstLine="72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Курс элементарной физики является начальным для изучения курса общей физики. 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Место в структуре модуля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Дисциплина «Элементарная физика» относится к базовой части дисциплин модуля «Общая и экспериментальная физика». Для освоения дисциплины студенты используют знания, умения, навыки, сформированные в ходе изучения курса физика. Освоение дисциплины «Элементарная физика»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 курса - прочное усвоение экспериментальных основ физики как науки; развитие логического и физического мышления; формирование способностей к самостоятельному поиску учебного материала для профессиональной деятельности; знакомство с достижениями и проблемами современной физики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Задачи дисциплины:</w:t>
      </w:r>
    </w:p>
    <w:p>
      <w:pPr>
        <w:pStyle w:val="Normal"/>
        <w:numPr>
          <w:ilvl w:val="0"/>
          <w:numId w:val="3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Систематизировать физические понятия и величин,  основные физические законы и теории, международную систему единиц (СИ);</w:t>
      </w:r>
    </w:p>
    <w:p>
      <w:pPr>
        <w:pStyle w:val="Normal"/>
        <w:numPr>
          <w:ilvl w:val="0"/>
          <w:numId w:val="3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Показать место физики в системе естественных наук;</w:t>
      </w:r>
    </w:p>
    <w:p>
      <w:pPr>
        <w:pStyle w:val="Normal"/>
        <w:numPr>
          <w:ilvl w:val="0"/>
          <w:numId w:val="3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Формировать способности выпускника применять знания, умения и личностные качества для успешной  профессиональной деятельности;</w:t>
      </w:r>
    </w:p>
    <w:p>
      <w:pPr>
        <w:pStyle w:val="Normal"/>
        <w:numPr>
          <w:ilvl w:val="0"/>
          <w:numId w:val="3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Обучении студентов методам физического исследования, приемам и методам решения конкретных физических задач из различных областей физики;</w:t>
      </w:r>
    </w:p>
    <w:p>
      <w:pPr>
        <w:pStyle w:val="Normal"/>
        <w:numPr>
          <w:ilvl w:val="0"/>
          <w:numId w:val="3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навыков проведения физического эксперимента.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000" w:type="pct"/>
        <w:jc w:val="left"/>
        <w:tblInd w:w="-2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75"/>
        <w:gridCol w:w="2178"/>
        <w:gridCol w:w="1356"/>
        <w:gridCol w:w="2018"/>
        <w:gridCol w:w="1419"/>
        <w:gridCol w:w="1507"/>
      </w:tblGrid>
      <w:tr>
        <w:trPr>
          <w:trHeight w:val="385" w:hRule="atLeast"/>
        </w:trPr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общей и экспериментальной физики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000000"/>
                <w:spacing w:val="-5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ЭОС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 выполнения лабораторных и практических работ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98"/>
        <w:gridCol w:w="900"/>
        <w:gridCol w:w="606"/>
        <w:gridCol w:w="305"/>
        <w:gridCol w:w="872"/>
        <w:gridCol w:w="1272"/>
        <w:gridCol w:w="1793"/>
        <w:gridCol w:w="1307"/>
      </w:tblGrid>
      <w:tr>
        <w:trPr>
          <w:trHeight w:val="203" w:hRule="atLeast"/>
        </w:trPr>
        <w:tc>
          <w:tcPr>
            <w:tcW w:w="22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7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22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6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79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22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Прак. занятия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Лабор. работы</w:t>
            </w:r>
          </w:p>
        </w:tc>
        <w:tc>
          <w:tcPr>
            <w:tcW w:w="12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Ведущие эксперименты в физике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2. Механическая картина мира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3. Эксперименты в области электродинамики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4. Эксперименты в области молекулярной физики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5. Оптика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6. Квантовая физика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7. Ядерная физика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bookmarkStart w:id="8" w:name="__DdeLink__7480_1808929082"/>
            <w:r>
              <w:rPr>
                <w:rFonts w:ascii="Times New Roman" w:hAnsi="Times New Roman"/>
                <w:b/>
              </w:rPr>
              <w:t>Раздел 8.</w:t>
            </w:r>
            <w:r>
              <w:rPr>
                <w:rFonts w:ascii="Times New Roman" w:hAnsi="Times New Roman"/>
                <w:b/>
                <w:bCs/>
              </w:rPr>
              <w:t xml:space="preserve"> Физика элементарных частиц</w:t>
            </w:r>
            <w:bookmarkEnd w:id="8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jc w:val="left"/>
        <w:tblInd w:w="1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97"/>
        <w:gridCol w:w="1354"/>
        <w:gridCol w:w="1485"/>
        <w:gridCol w:w="70"/>
        <w:gridCol w:w="1438"/>
        <w:gridCol w:w="1"/>
        <w:gridCol w:w="1252"/>
        <w:gridCol w:w="1"/>
        <w:gridCol w:w="10"/>
        <w:gridCol w:w="927"/>
        <w:gridCol w:w="1"/>
        <w:gridCol w:w="1018"/>
        <w:gridCol w:w="0"/>
        <w:gridCol w:w="1018"/>
      </w:tblGrid>
      <w:tr>
        <w:trPr>
          <w:trHeight w:val="820" w:hRule="atLeast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учебной деятельности обучающегося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3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2037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820" w:hRule="atLeast"/>
        </w:trPr>
        <w:tc>
          <w:tcPr>
            <w:tcW w:w="497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4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55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43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3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38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Мини-мальный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Макси-мальный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Ведущие эксперименты в физике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прак. работ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1,2-2</w:t>
            </w:r>
          </w:p>
        </w:tc>
        <w:tc>
          <w:tcPr>
            <w:tcW w:w="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 по разделу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0,25-0.5</w:t>
            </w:r>
          </w:p>
        </w:tc>
        <w:tc>
          <w:tcPr>
            <w:tcW w:w="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2. Механическая картина мира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прак. работ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1,3-2</w:t>
            </w:r>
          </w:p>
        </w:tc>
        <w:tc>
          <w:tcPr>
            <w:tcW w:w="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доклада по критериям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3. Эксперименты в области электродинамики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1,2-2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разделам 2 и 3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0,3-0,5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4. Эксперименты в области молекулярной физики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1,2-2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5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5. Оптика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практической работы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6. Свободные затухающие гармонические колебания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разделам 5 и 6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0,3-0,5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10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7. Ядерная физика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практической работы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7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8.</w:t>
            </w:r>
            <w:r>
              <w:rPr>
                <w:rFonts w:ascii="Times New Roman" w:hAnsi="Times New Roman"/>
                <w:b/>
                <w:bCs/>
              </w:rPr>
              <w:t xml:space="preserve"> Физика элементарных частиц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Контрольная</w:t>
            </w:r>
          </w:p>
        </w:tc>
        <w:tc>
          <w:tcPr>
            <w:tcW w:w="1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ind w:hanging="0"/>
              <w:jc w:val="center"/>
              <w:rPr/>
            </w:pPr>
            <w:r>
              <w:rPr/>
              <w:t>10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444" w:hRule="atLeast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9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219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</w:rPr>
        <w:t xml:space="preserve">7.1. </w:t>
      </w:r>
      <w:r>
        <w:rPr>
          <w:rFonts w:ascii="Times New Roman" w:hAnsi="Times New Roman"/>
          <w:bCs/>
          <w:i/>
          <w:iCs/>
        </w:rPr>
        <w:t>Основная литература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Никеров, В.А. Физика для вузов: механика и молекулярная физика : учебник / В.А. Никеров. - Москва : Издательско-торговая корпорация «Дашков и К°», 2017. - 136 с. : табл., граф., схем. - ISBN 978-5-394-00691-3 ; То же [Электронный ресурс]. - URL: </w:t>
      </w:r>
      <w:hyperlink r:id="rId6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http://biblioclub.ru/index.php?page=book&amp;id=450772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Козырев, А.В. Термодинамика и молекулярная физика : учебное пособие / А.В. Козырев. - Томск : Томский государственный университет систем управления и радиоэлектроники, 2012. - 113 с. - ISBN 978-5-4332-0029-6 ; То же [Электронный ресурс]. - URL: </w:t>
      </w:r>
      <w:hyperlink r:id="rId7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http://biblioclub.ru/index.php?page=book&amp;id=208984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4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0" w:firstLine="709"/>
        <w:contextualSpacing/>
        <w:jc w:val="both"/>
        <w:rPr>
          <w:rStyle w:val="Style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Сивухин, Д.В. Общий курс физики : учебное пособие : в 5-х т. / Д.В. Сивухин. - 5-е изд., испр. - Москва : Физматлит, 2006. - Т. 2. Термодинамика и молекулярная физика. - 544 с. - ISBN 5-9221-0601-5 ; То же [Электронный ресурс]. - URL: </w:t>
      </w:r>
      <w:hyperlink r:id="rId8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http://biblioclub.ru/index.php?page=book&amp;id=82995</w:t>
        </w:r>
      </w:hyperlink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7.2. Дополнительная литература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Физика. Элементы молекулярной физики и термодинамики : учебное пособие / сост. И.М. Дзю, С.В. Викулов, П.М. Плетнев, В.Я. Чечуев. - Новосибирск : Новосибирский государственный аграрный университет, 2013. - 141 с. ; То же [Электронный ресурс]. - URL: </w:t>
      </w:r>
      <w:hyperlink r:id="rId9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http://biblioclub.ru/index.php?page=book&amp;id=230539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Барсуков, В.И. Молекулярная физика и начала термодинамики : учебное пособие / В.И. Барсуков, О.С. Дмитриев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- 128 с. : ил., табл., схем. - Библиогр. в кн. - ISBN 978-5-8265-1390-3 ; То же [Электронный ресурс]. - URL: </w:t>
      </w:r>
      <w:hyperlink r:id="rId10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http://biblioclub.ru/index.php?page=book&amp;id=444634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0" w:firstLine="709"/>
        <w:contextualSpacing/>
        <w:jc w:val="both"/>
        <w:rPr>
          <w:rStyle w:val="Style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Кудасова, С.В. Курс лекций по общей физике : учебное пособие для бакалавров / С.В. Кудасова, М.В. Солодихина. - Москва ; Берлин : Директ-Медиа, 2016. - Ч. 1. Механика. Молекулярная физика и термодинамика. - 174 с. : ил., табл. - Библиогр. в кн. - ISBN 978-5-4475-6909-9 ; То же [Электронный ресурс]. - URL: </w:t>
      </w:r>
      <w:hyperlink r:id="rId11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http://biblioclub.ru/index.php?page=book&amp;id=436995</w:t>
        </w:r>
      </w:hyperlink>
    </w:p>
    <w:p>
      <w:pPr>
        <w:pStyle w:val="ListParagraph"/>
        <w:numPr>
          <w:ilvl w:val="0"/>
          <w:numId w:val="5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Савельев, И.В. Курс общей физики [Текст] : Учеб.пособие:В 5 т. Т.3. Молекулярная физика и термодинамика. - 5-е изд.,испр. - Санкт-Петербург : Лань, 2011. - 224 с. : ил. - (Учебник для вузов. Специальная литература). - ISBN 978-5-8114-1209-9 : 494-00.</w:t>
      </w:r>
    </w:p>
    <w:p>
      <w:pPr>
        <w:pStyle w:val="ListParagraph"/>
        <w:spacing w:before="0" w:after="0"/>
        <w:ind w:left="70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1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2943"/>
        <w:gridCol w:w="6627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12">
              <w:r>
                <w:rPr>
                  <w:rStyle w:val="ListLabel14"/>
                  <w:rFonts w:cs="Times New Roman" w:ascii="Times New Roman" w:hAnsi="Times New Roman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13">
              <w:r>
                <w:rPr>
                  <w:rStyle w:val="ListLabel14"/>
                  <w:rFonts w:cs="Times New Roman" w:ascii="Times New Roman" w:hAnsi="Times New Roman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14">
              <w:r>
                <w:rPr>
                  <w:rStyle w:val="ListLabel14"/>
                  <w:rFonts w:cs="Times New Roman" w:ascii="Times New Roman" w:hAnsi="Times New Roman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Информационные технологии: технология мультимедиа, Интернет-технология.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lang w:val="en-US"/>
        </w:rPr>
        <w:t>Moodle</w:t>
      </w:r>
      <w:r>
        <w:rPr>
          <w:rFonts w:ascii="Times New Roman" w:hAnsi="Times New Roman"/>
        </w:rPr>
        <w:t xml:space="preserve">.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lang w:val="en-US"/>
        </w:rPr>
        <w:t>MS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Office</w:t>
      </w:r>
      <w:r>
        <w:rPr>
          <w:rFonts w:ascii="Times New Roman" w:hAnsi="Times New Roman"/>
        </w:rPr>
        <w:t xml:space="preserve">",  </w:t>
      </w:r>
      <w:r>
        <w:rPr>
          <w:rFonts w:ascii="Times New Roman" w:hAnsi="Times New Roman"/>
          <w:lang w:val="en-US"/>
        </w:rPr>
        <w:t>Microsoft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Office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Project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Professional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LMS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Moodle</w:t>
      </w:r>
      <w:r>
        <w:rPr>
          <w:rFonts w:ascii="Times New Roman" w:hAnsi="Times New Roman"/>
        </w:rPr>
        <w:t>.</w:t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9" w:name="_Toc72764957"/>
      <w:bookmarkStart w:id="10" w:name="_Toc8712175"/>
      <w:bookmarkEnd w:id="10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5.2.ОБЩАЯ И ЭКСПЕРИМЕНТАЛЬНАЯ ФИЗИКА</w:t>
      </w:r>
      <w:bookmarkEnd w:id="9"/>
    </w:p>
    <w:p>
      <w:pPr>
        <w:pStyle w:val="Normal"/>
        <w:tabs>
          <w:tab w:val="left" w:pos="720" w:leader="none"/>
        </w:tabs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shd w:val="clear" w:color="auto" w:fill="FFFFFF"/>
        <w:ind w:left="22" w:right="43" w:firstLine="72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Курс общей физики является профилирующим для подготовки учителя физики. 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Место в структуре модуля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Дисциплина «Общая физика» относится к базовой частидисциплин модуля «Общая и экспериментальная физика». Для освоения дисциплины студенты используют знания, умения, навыки, сформированные в ходе изучения школьного курса физика. Освоение дисциплины «Общая физика»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 курса - прочное усвоение экспериментальных основ физики как науки; развитие логического и физического мышления; формирование способностей к самостоятельному поиску учебного материала для профессиональной деятельности; знакомство с достижениями и проблемами современной физики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Задачи дисциплины:</w:t>
      </w:r>
    </w:p>
    <w:p>
      <w:pPr>
        <w:pStyle w:val="Normal"/>
        <w:numPr>
          <w:ilvl w:val="0"/>
          <w:numId w:val="6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Систематизировать физические понятия и величин,  основные физические законы и теории, международную систему единиц (СИ);</w:t>
      </w:r>
    </w:p>
    <w:p>
      <w:pPr>
        <w:pStyle w:val="Normal"/>
        <w:numPr>
          <w:ilvl w:val="0"/>
          <w:numId w:val="6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Показать место физики в системе естественных наук;</w:t>
      </w:r>
    </w:p>
    <w:p>
      <w:pPr>
        <w:pStyle w:val="Normal"/>
        <w:numPr>
          <w:ilvl w:val="0"/>
          <w:numId w:val="6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Формировать способности выпускника применять знания, умения и личностные качества для успешной  профессиональной деятельности;</w:t>
      </w:r>
    </w:p>
    <w:p>
      <w:pPr>
        <w:pStyle w:val="Normal"/>
        <w:numPr>
          <w:ilvl w:val="0"/>
          <w:numId w:val="6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Обучении студентов методам физического исследования, приемам и методам решения конкретных физических задач из различных областей физики;</w:t>
      </w:r>
    </w:p>
    <w:p>
      <w:pPr>
        <w:pStyle w:val="Normal"/>
        <w:numPr>
          <w:ilvl w:val="0"/>
          <w:numId w:val="6"/>
        </w:numPr>
        <w:spacing w:before="0" w:after="0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навыков проведения физического эксперимента.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0"/>
        <w:gridCol w:w="2019"/>
        <w:gridCol w:w="1391"/>
        <w:gridCol w:w="2019"/>
        <w:gridCol w:w="1517"/>
        <w:gridCol w:w="1517"/>
      </w:tblGrid>
      <w:tr>
        <w:trPr>
          <w:trHeight w:val="385" w:hRule="atLeast"/>
        </w:trPr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общей и экспериментальной физики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000000"/>
                <w:spacing w:val="-5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УК.2.5.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ЭОС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 выполнения практических и лабораторных работ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494"/>
        <w:gridCol w:w="912"/>
        <w:gridCol w:w="608"/>
        <w:gridCol w:w="304"/>
        <w:gridCol w:w="912"/>
        <w:gridCol w:w="912"/>
        <w:gridCol w:w="1"/>
        <w:gridCol w:w="1040"/>
        <w:gridCol w:w="1"/>
        <w:gridCol w:w="1169"/>
      </w:tblGrid>
      <w:tr>
        <w:trPr>
          <w:trHeight w:val="203" w:hRule="atLeast"/>
        </w:trPr>
        <w:tc>
          <w:tcPr>
            <w:tcW w:w="3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4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Прак. занятия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Лабор. работы</w:t>
            </w:r>
          </w:p>
        </w:tc>
        <w:tc>
          <w:tcPr>
            <w:tcW w:w="913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1.1 Основные задачи курса: систематическое изложение физических основ классической нерелятивистской механики; н</w:t>
            </w:r>
            <w:r>
              <w:rPr>
                <w:rFonts w:ascii="Times New Roman" w:hAnsi="Times New Roman"/>
              </w:rPr>
              <w:t xml:space="preserve">екоторые представления об </w:t>
            </w:r>
            <w:r>
              <w:rPr>
                <w:rFonts w:ascii="Times New Roman" w:hAnsi="Times New Roman"/>
                <w:bCs/>
              </w:rPr>
              <w:t>идеях теории относительности и квантовой механики для установления границ применимости классической нерелятивистской механики; идеи релятивистской механики (механики теории относительности)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Механика Ньютона – классическая нерелятивистская механика. Виды движения.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Кинематика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2.1. Пространство и время. Пространственная система отсчета. Измерение длины. Связь физики с математикой. Измерение времени. Пространственно-временная система отсчета. Синхронизация часов. Кинематическое описание движения. Материальная точка. Системы координат.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2.2. Векторы и действия над ними. Единичный вектор и его производная. Движение материальной точки вдоль произвольной траектории. Скорость. Ускорение. Величина и составляющие вектора ускорения. Нормальное и тангенциальное ускорения. Основное уравнение кинематики.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233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2.3 Кинематика вращательного движения. Угловая скорость и угловое ускорение. Равномерное вращение. Угловое ускорение. Основное уравнение кинематики вращательного движения.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3. Динамика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3.1. </w:t>
            </w:r>
            <w:r>
              <w:rPr>
                <w:rFonts w:ascii="Times New Roman" w:hAnsi="Times New Roman"/>
                <w:bCs/>
              </w:rPr>
              <w:t xml:space="preserve">Степени свободы и обобщенные координаты. 1 и 2 законы динамики (Ньютона). Число степеней свободы идеально твердого тела. Первый закон Ньютона (инерции). Инерциальная система отсчета.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Преобразования и принцип относительности Галилея. Масса. Закон сохранения импульса. Второй закон Ньютона. Сила. Закон Гука.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3.2. Соотношение между первым и вторым законами Ньютона. Третий закон Ньютона. Трение. Силы трения. Сухое трение. Закон сухого трения. Вязкое трение. Сила тяжести и вес.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3.3. Полевое взаимодействие. Роль начальных условий. Следствия и применения законов Ньютона. </w:t>
            </w:r>
            <w:r>
              <w:rPr>
                <w:rFonts w:ascii="Times New Roman" w:hAnsi="Times New Roman"/>
              </w:rPr>
              <w:t xml:space="preserve">Импульс силы и изменение импульса. Теорема о движении центра масс. Приведенная масса. Движение тел с переменной массой. Реактивное движение. </w:t>
            </w:r>
            <w:r>
              <w:rPr>
                <w:rFonts w:ascii="Times New Roman" w:hAnsi="Times New Roman"/>
                <w:bCs/>
              </w:rPr>
              <w:t>Обобщение на случай релятивистских движений. Формула Циолковского.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4. Закон сохранения энергии в механике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4.1. </w:t>
            </w:r>
            <w:r>
              <w:rPr>
                <w:rFonts w:ascii="Times New Roman" w:hAnsi="Times New Roman"/>
                <w:bCs/>
              </w:rPr>
              <w:t xml:space="preserve">Работа и кинетическая энергия. Связь между кинетическими энергиями в различных системах отсчета. Теорема Кёнига. Консервативные и неконсервативные силы. Потенциальная энергия. Закон сохранения энергии в механике. Абсолютно неупругий удар. </w:t>
              <w:tab/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4.2. </w:t>
            </w:r>
            <w:r>
              <w:rPr>
                <w:rFonts w:ascii="Times New Roman" w:hAnsi="Times New Roman"/>
                <w:bCs/>
              </w:rPr>
              <w:t>Внутренняя энергия. Общефизический закон сохранения энергии. Абсолютно упругий удар. Силы и потенциальная энергия. Условие равновесия механической системы и его устойчивости.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5. </w:t>
            </w:r>
            <w:r>
              <w:rPr>
                <w:rFonts w:ascii="Times New Roman" w:hAnsi="Times New Roman"/>
                <w:b/>
                <w:bCs/>
              </w:rPr>
              <w:t xml:space="preserve">Механика твердого тела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5.1.</w:t>
            </w:r>
            <w:r>
              <w:rPr>
                <w:rFonts w:ascii="Times New Roman" w:hAnsi="Times New Roman"/>
                <w:bCs/>
              </w:rPr>
              <w:t xml:space="preserve"> Момент инерции. Момент силы. Импульс системы частиц. Центр масс (инерции)</w:t>
            </w:r>
            <w:r>
              <w:rPr>
                <w:rFonts w:ascii="Times New Roman" w:hAnsi="Times New Roman"/>
              </w:rPr>
              <w:t xml:space="preserve"> системы. </w:t>
            </w:r>
            <w:r>
              <w:rPr>
                <w:rFonts w:ascii="Times New Roman" w:hAnsi="Times New Roman"/>
                <w:bCs/>
              </w:rPr>
              <w:t xml:space="preserve">Законы сохранения. Закон сохранения количества движения (импульса). Закон сохранения момента импульса.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Тема 5.2.</w:t>
            </w:r>
            <w:r>
              <w:rPr>
                <w:rFonts w:ascii="Times New Roman" w:hAnsi="Times New Roman"/>
                <w:bCs/>
              </w:rPr>
              <w:t xml:space="preserve"> Основной закон динамики вращательного движения. Описание движения твердого тела. Основное уравнение динамики вращательного движения. Вычисление момента инерции. Теорема Штейнера.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5.3. </w:t>
            </w:r>
            <w:r>
              <w:rPr>
                <w:rFonts w:ascii="Times New Roman" w:hAnsi="Times New Roman"/>
                <w:bCs/>
              </w:rPr>
              <w:t>Кинетическая энергия вращательного движения твердого тела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Гироскопы, гироскопические силы, прецессия гироскопа. Теорема Эйлера. Общее движение твердого тела. Равновесие твердого тела. Необходимые условия равновесия твердого тела.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6. </w:t>
            </w:r>
            <w:r>
              <w:rPr>
                <w:rFonts w:ascii="Times New Roman" w:hAnsi="Times New Roman"/>
                <w:b/>
                <w:bCs/>
              </w:rPr>
              <w:t>Закон всемирного тяготения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Тема 6.1. </w:t>
            </w:r>
            <w:r>
              <w:rPr>
                <w:rFonts w:ascii="Times New Roman" w:hAnsi="Times New Roman"/>
                <w:bCs/>
              </w:rPr>
              <w:t>Теория тяготения Ньютона. Поле тяготения. Напряженность гравитационного поля. Работа в поле тяготения. Потенциал поля тяготения.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Масса инертная и масса гравитационная. Законы Кеплера. Космические скорости.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7. </w:t>
            </w:r>
            <w:r>
              <w:rPr>
                <w:rFonts w:ascii="Times New Roman" w:hAnsi="Times New Roman"/>
                <w:b/>
                <w:bCs/>
              </w:rPr>
              <w:t>Неинерциальные системы отсчета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Тема 7.1. </w:t>
            </w:r>
            <w:r>
              <w:rPr>
                <w:rFonts w:ascii="Times New Roman" w:hAnsi="Times New Roman"/>
                <w:bCs/>
              </w:rPr>
              <w:t xml:space="preserve">Ускорение относительно неинерциальной системы отсчета </w:t>
            </w:r>
          </w:p>
          <w:p>
            <w:pPr>
              <w:pStyle w:val="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Центробежная сила инерции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Сила Кориолиса. Примеры влияния кориолисовых сил.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8.</w:t>
            </w:r>
            <w:r>
              <w:rPr>
                <w:rFonts w:ascii="Times New Roman" w:hAnsi="Times New Roman"/>
                <w:b/>
                <w:bCs/>
              </w:rPr>
              <w:t xml:space="preserve"> Механика сплошных сред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 xml:space="preserve">Тема 8.1. </w:t>
            </w:r>
            <w:r>
              <w:rPr>
                <w:rFonts w:ascii="Times New Roman" w:hAnsi="Times New Roman"/>
                <w:bCs/>
              </w:rPr>
              <w:t xml:space="preserve">Статика жидкостей и газов. Выталкивающая сила (сила Архимеда). Гидродинамика. </w:t>
            </w:r>
            <w:r>
              <w:rPr>
                <w:rFonts w:ascii="Times New Roman" w:hAnsi="Times New Roman"/>
                <w:bCs/>
                <w:iCs/>
              </w:rPr>
              <w:t xml:space="preserve">Методы описания движения жидкости. </w:t>
            </w:r>
            <w:r>
              <w:rPr>
                <w:rFonts w:ascii="Times New Roman" w:hAnsi="Times New Roman"/>
                <w:bCs/>
              </w:rPr>
              <w:t xml:space="preserve">Теорема о неразрывности струи. Уравнение Бернулли. Следствия, вытекающие из уравнения Бернулли. Формула Торричелли. Применение закона сохранения импульса к движению жидкости.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8.2. </w:t>
            </w:r>
            <w:r>
              <w:rPr>
                <w:rFonts w:ascii="Times New Roman" w:hAnsi="Times New Roman"/>
                <w:bCs/>
              </w:rPr>
              <w:t>Силы внутреннего трения. Ламинарное и турбулентное течение. Число Рейнольдса. Движение тел в жидкостях и газах. Движение в идеальной и вязкой жидкостях. Сила лобового сопротивления. Подъемная сила. Закон Стокса.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9.</w:t>
            </w:r>
            <w:r>
              <w:rPr>
                <w:rFonts w:ascii="Times New Roman" w:hAnsi="Times New Roman"/>
                <w:b/>
                <w:bCs/>
              </w:rPr>
              <w:t xml:space="preserve"> Специальная теория относительности (СТО)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Тема 9.1. </w:t>
            </w:r>
            <w:r>
              <w:rPr>
                <w:rFonts w:ascii="Times New Roman" w:hAnsi="Times New Roman"/>
                <w:bCs/>
              </w:rPr>
              <w:t>Два постулата СТО. Принцип относительности Эйнштейна. Принцип</w:t>
            </w:r>
          </w:p>
          <w:p>
            <w:pPr>
              <w:pStyle w:val="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постоянства скорости света. </w:t>
            </w:r>
          </w:p>
          <w:p>
            <w:pPr>
              <w:pStyle w:val="Norma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Следствия постулатов СТО.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Cs/>
              </w:rPr>
              <w:t xml:space="preserve">Относительность промежутков времени. Относительность длин. Преобразования Лоренца.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 xml:space="preserve">Тема 9.2. </w:t>
            </w:r>
            <w:r>
              <w:rPr>
                <w:rFonts w:ascii="Times New Roman" w:hAnsi="Times New Roman"/>
                <w:bCs/>
              </w:rPr>
              <w:t>Интервал между событиями. Релятивистская формула преобразования скоростей. Релятивистское выражение для импульса. Релятивистское выражение для силы. Релятивистское выражение для энергии. Энергия покоя. Инвариант энергии. Преобразования импульса и энергии. Взаимосвязь массы и энергии. Частицы с нулевой массой (фотоны).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144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4"/>
        <w:gridCol w:w="1723"/>
        <w:gridCol w:w="1522"/>
        <w:gridCol w:w="73"/>
        <w:gridCol w:w="1461"/>
        <w:gridCol w:w="1210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7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55" w:hRule="atLeast"/>
        </w:trPr>
        <w:tc>
          <w:tcPr>
            <w:tcW w:w="394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23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2.Кинематика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работы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3. Динамика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4. Закон сохранения энергии в механике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5. </w:t>
            </w:r>
            <w:r>
              <w:rPr>
                <w:rFonts w:ascii="Times New Roman" w:hAnsi="Times New Roman"/>
                <w:b/>
                <w:bCs/>
              </w:rPr>
              <w:t>Механика твердого тела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6. </w:t>
            </w:r>
            <w:r>
              <w:rPr>
                <w:rFonts w:ascii="Times New Roman" w:hAnsi="Times New Roman"/>
                <w:b/>
                <w:bCs/>
              </w:rPr>
              <w:t>Закон всемирного тяготения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7. </w:t>
            </w:r>
            <w:r>
              <w:rPr>
                <w:rFonts w:ascii="Times New Roman" w:hAnsi="Times New Roman"/>
                <w:b/>
                <w:bCs/>
              </w:rPr>
              <w:t>Неинерциальные системы отсчета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8. </w:t>
            </w:r>
            <w:r>
              <w:rPr>
                <w:rFonts w:ascii="Times New Roman" w:hAnsi="Times New Roman"/>
                <w:b/>
                <w:bCs/>
              </w:rPr>
              <w:t>Механика сплошных сред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практических.работ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9. </w:t>
            </w:r>
            <w:r>
              <w:rPr>
                <w:rFonts w:ascii="Times New Roman" w:hAnsi="Times New Roman"/>
                <w:b/>
                <w:bCs/>
              </w:rPr>
              <w:t>Специальная теория относительности (СТО)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1,25-1,5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495"/>
        <w:gridCol w:w="911"/>
        <w:gridCol w:w="609"/>
        <w:gridCol w:w="304"/>
        <w:gridCol w:w="911"/>
        <w:gridCol w:w="1"/>
        <w:gridCol w:w="912"/>
        <w:gridCol w:w="1"/>
        <w:gridCol w:w="1040"/>
        <w:gridCol w:w="1"/>
        <w:gridCol w:w="1168"/>
      </w:tblGrid>
      <w:tr>
        <w:trPr>
          <w:trHeight w:val="203" w:hRule="atLeast"/>
        </w:trPr>
        <w:tc>
          <w:tcPr>
            <w:tcW w:w="3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4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Аудиторнаяработа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Прак. Занятия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Лабор. работы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1.1.Основные задачи курса: систематическое изложение физических основ электромагнетизма и их приложение в технических целях. Макро и микро физика. Феноменологический характер классической теории электромагнитного поля. История развития электродинамики. Элементы площади и объема в ортогональных системах координат. Векторные операции дифференцирования. Интегральные теоремы.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Электростатика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2.1. Электрический заряд. Закон сохранения заряда. Закон Кулона. Электростатическое поле в вакууме и его напряженность. Поле диполя и разложение по мультиполям.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2.2. Линии напряженности поля и поток вектора напряженности. Теорема Гаусса. Поле произвольного распределения зарядов. 1-ое интегральное уравнение Максвелла.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2.3.Работа сил электростатического поля. Это теорема о циркуляции электростатического поля.  2-ое интегральное уравнение Максвелла.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2.4. Потенциал электрического поля. Связь напряженности и потенциала. Эквипотенциальные поверхности.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2.5. Диэлектрики в электрическом поле. Поляризация диэлектриков. Объемная и поверхностная плотность поляризационных или связанных зарядов. Теорема Гаусса для поляризованного диэлектрика с учетом связанных зарядов. Вектор электрической индукции. 1–ое материальное уравнение.Преломление силовых линий электрического поля и индукции на границе двух диэлектриков.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2.6. Проводники в электрическом поле. Равновесие зарядов на проводнике.  Электроемкость уединенного проводника. Конденсаторы. Соединения конденсаторов. Энергия заряженного проводника. Энергия системы зарядов. Энергия поля. Пондеромоторная силапритяжения пластин плоского конденсатора.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3. Квазистационарное электрическое поле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3.1. </w:t>
            </w:r>
            <w:r>
              <w:rPr>
                <w:rFonts w:ascii="Times New Roman" w:hAnsi="Times New Roman"/>
                <w:bCs/>
              </w:rPr>
              <w:t>Постоянный электрический ток. Закон Ома. Сторонние силы. ЭДС источника тока. Закон Ома для замкнутой цепи. Правила Кирхгофа.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3.2. Закон Джоуля-Ленца. Мощность тока. КПД источника тока.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4. </w:t>
            </w:r>
            <w:r>
              <w:rPr>
                <w:rFonts w:ascii="Times New Roman" w:hAnsi="Times New Roman"/>
                <w:b/>
              </w:rPr>
              <w:t>Магнитостатика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4.1. Магнитное поле и его параметры. Экспериментальное обнаружение магнитного поля. Опыт Эрстеда. Напряженность магнитного поля. Закон Био-Савара-Лапласа. Закон полного тока - 3-е интегральное уравнение Максвелла. 4-е интегральное уравнение Максвелла -отсутствие магнитных зарядов.</w:t>
            </w:r>
            <w:r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4.2. Действие магнитного поля на проводник с током - закон Ампера. Действие магнитного поля на движущийся заряд – сила Лоренца.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4.3. Магнитное поле в веществе - магнетики. Индукция магнитного поля. Природа магнетизма: диа-, пара-, ферромагнетизм. Явление гистерезиса. Петля гистерезиса. 2–ое материальное уравнение. Энергия магнитного поля.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5. Переменное электромагнитное поле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5.1.</w:t>
            </w:r>
            <w:r>
              <w:rPr>
                <w:rFonts w:ascii="Times New Roman" w:hAnsi="Times New Roman"/>
                <w:bCs/>
              </w:rPr>
              <w:t xml:space="preserve">Закон электромагнитной  индукции Фарадея. Правило Ленца. Переменное электромагнитное поле.  Электромагнитные волны.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Тема 5.2.</w:t>
            </w:r>
            <w:r>
              <w:rPr>
                <w:rFonts w:ascii="Times New Roman" w:hAnsi="Times New Roman"/>
                <w:bCs/>
              </w:rPr>
              <w:t>Электромагнитная теория Максвелла. Уравнения Максвелла.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360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360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 Рейтинг-план</w:t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tbl>
      <w:tblPr>
        <w:tblW w:w="5000" w:type="pct"/>
        <w:jc w:val="left"/>
        <w:tblInd w:w="-441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6"/>
        <w:gridCol w:w="1725"/>
        <w:gridCol w:w="32"/>
        <w:gridCol w:w="1533"/>
        <w:gridCol w:w="18"/>
        <w:gridCol w:w="13"/>
        <w:gridCol w:w="61"/>
        <w:gridCol w:w="1458"/>
        <w:gridCol w:w="15"/>
        <w:gridCol w:w="19"/>
        <w:gridCol w:w="1205"/>
        <w:gridCol w:w="26"/>
        <w:gridCol w:w="9"/>
        <w:gridCol w:w="61"/>
        <w:gridCol w:w="718"/>
        <w:gridCol w:w="17"/>
        <w:gridCol w:w="22"/>
        <w:gridCol w:w="924"/>
        <w:gridCol w:w="27"/>
        <w:gridCol w:w="5"/>
        <w:gridCol w:w="949"/>
      </w:tblGrid>
      <w:tr>
        <w:trPr>
          <w:trHeight w:val="555" w:hRule="atLeast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2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05" w:type="dxa"/>
            <w:gridSpan w:val="4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1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6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92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3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27" w:type="dxa"/>
            <w:gridSpan w:val="5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Введение</w:t>
            </w:r>
          </w:p>
        </w:tc>
      </w:tr>
      <w:tr>
        <w:trPr>
          <w:trHeight w:val="558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1,2-2</w:t>
            </w:r>
          </w:p>
        </w:tc>
        <w:tc>
          <w:tcPr>
            <w:tcW w:w="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91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Контрольное 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разделу 1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Тестовый 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по разделу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0,3-0.5</w:t>
            </w:r>
          </w:p>
        </w:tc>
        <w:tc>
          <w:tcPr>
            <w:tcW w:w="827" w:type="dxa"/>
            <w:gridSpan w:val="5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Электростатика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практической работы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3. Квазистационарное электрическое поле 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практической работы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0,3-0,5</w:t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 Магнитостатика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4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5. Переменное электромагнитное поле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25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96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5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32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1,25-2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5" w:type="dxa"/>
            <w:vMerge w:val="continue"/>
            <w:tcBorders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596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4 и 5</w:t>
            </w:r>
          </w:p>
        </w:tc>
        <w:tc>
          <w:tcPr>
            <w:tcW w:w="15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32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0,1-0,5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5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4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50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практической работы</w:t>
            </w: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31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Экзамен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1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495"/>
        <w:gridCol w:w="911"/>
        <w:gridCol w:w="609"/>
        <w:gridCol w:w="304"/>
        <w:gridCol w:w="911"/>
        <w:gridCol w:w="1"/>
        <w:gridCol w:w="912"/>
        <w:gridCol w:w="1"/>
        <w:gridCol w:w="1040"/>
        <w:gridCol w:w="1"/>
        <w:gridCol w:w="1168"/>
      </w:tblGrid>
      <w:tr>
        <w:trPr>
          <w:trHeight w:val="203" w:hRule="atLeast"/>
        </w:trPr>
        <w:tc>
          <w:tcPr>
            <w:tcW w:w="3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4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Прак. Занятия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Лабор. работы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1.1. Основные задачи курса: систематическое изложение основ квантовой физики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2. </w:t>
            </w:r>
            <w:r>
              <w:rPr>
                <w:rFonts w:ascii="Times New Roman" w:hAnsi="Times New Roman"/>
                <w:b/>
              </w:rPr>
              <w:t>Квантовые свойства излучения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52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2.1. </w:t>
            </w:r>
            <w:r>
              <w:rPr>
                <w:rFonts w:ascii="Times New Roman" w:hAnsi="Times New Roman"/>
              </w:rPr>
              <w:t>История возникновения квантовых идей. Тепловое излучение. Закон Кирхгофа. Законы излучения абсолютно черного тела.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2.2. </w:t>
            </w:r>
            <w:r>
              <w:rPr>
                <w:rFonts w:ascii="Times New Roman" w:hAnsi="Times New Roman"/>
              </w:rPr>
              <w:t>Гипотеза Планка. Формула Планка. Оптическая пирометрия. Фотоэффект. Уравнение Эйнштейна для фотоэффекта. Гипотеза световых квантов. Применения фотоэффекта.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2.3. </w:t>
            </w:r>
            <w:r>
              <w:rPr>
                <w:rFonts w:ascii="Times New Roman" w:hAnsi="Times New Roman"/>
              </w:rPr>
              <w:t>Опыты Вавилова. Давление света. Опыты Лебедева. Давление света в рамках теории фотонов.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2.4. </w:t>
            </w:r>
            <w:r>
              <w:rPr>
                <w:rFonts w:ascii="Times New Roman" w:hAnsi="Times New Roman"/>
              </w:rPr>
              <w:t>Рентгеновское излучение.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2.5. </w:t>
            </w:r>
            <w:r>
              <w:rPr>
                <w:rFonts w:ascii="Times New Roman" w:hAnsi="Times New Roman"/>
              </w:rPr>
              <w:t>Эффект Комптона.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2.6. </w:t>
            </w:r>
            <w:r>
              <w:rPr>
                <w:rFonts w:ascii="Times New Roman" w:hAnsi="Times New Roman"/>
              </w:rPr>
              <w:t>Теория эффекта Комптона.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3. </w:t>
            </w:r>
            <w:r>
              <w:rPr>
                <w:rFonts w:ascii="Times New Roman" w:hAnsi="Times New Roman"/>
                <w:b/>
              </w:rPr>
              <w:t>Строение и свойства атомов. Классические модели атомов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3.1. Опыты Резерфорда. Формула Резерфорда. Постулаты Бора. Модель атома водорода и водородоподобных ионов по Бору. Спектральные серии водорода.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3.2. Пространственное квантование. Магнитные моменты атомов. Опыт Франка и Герца. Опыт Штерна и Герлаха. Историческая роль модели атома Резерфорда-Бора. Принцип соответствия.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4. </w:t>
            </w:r>
            <w:r>
              <w:rPr>
                <w:rFonts w:ascii="Times New Roman" w:hAnsi="Times New Roman"/>
                <w:b/>
              </w:rPr>
              <w:t>Волновые свойства микрочастиц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4.1. Уравнение Шредингера. Простейшие задачи квантовой механики: квантование энергии частицы в потенциальной яме, квантование энергии линейного гармонического осциллятора, туннельный эффект.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4.2. Волны де Бройля, их физический смысл. Опыты по дифракции электронов, атомов и молекул. Основные представления квантовой механики. Дифракция электронов на двух щелях.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4.3. Волновая функция и ее физический смысл. Соотношение неопределенностей Гейзенберга. Уравнение Шредингера.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5. Физика атомов и молекул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5.1.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Квантово механическая модель атома. Спин и магнитный момент электрона. Принцип Паули. Векторная модель атома.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Тема 5.2.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Периодическая система элементов Д.И. Менделеева. Природа характеристических рентгеновских спектров. Химическая связь. Валентность. Молекулярные спектры. Комбинационное рассеяние света. Люминесценция. Правило Стокса. Спонтанное и вынужденное излучение. Лазеры и их применение.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6. Квантовые явления в твердых телах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6.1. Зонная теория твердых тел.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6.2. Металлы, полупроводники, диэлектрики..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6.3. Уровень Ферми. Энергия Ферми. Функция Ферми.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6.4. Легирование полупроводников. Контактная разность потенциалов. P - n переходы. Применение полупроводников.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Зачет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</w:tr>
      <w:tr>
        <w:trPr>
          <w:trHeight w:val="1" w:hRule="atLeast"/>
        </w:trPr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144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360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360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 Рейтинг-план</w:t>
      </w:r>
    </w:p>
    <w:tbl>
      <w:tblPr>
        <w:tblW w:w="5000" w:type="pct"/>
        <w:jc w:val="left"/>
        <w:tblInd w:w="-441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6"/>
        <w:gridCol w:w="1725"/>
        <w:gridCol w:w="32"/>
        <w:gridCol w:w="1533"/>
        <w:gridCol w:w="18"/>
        <w:gridCol w:w="13"/>
        <w:gridCol w:w="61"/>
        <w:gridCol w:w="1458"/>
        <w:gridCol w:w="15"/>
        <w:gridCol w:w="19"/>
        <w:gridCol w:w="1205"/>
        <w:gridCol w:w="26"/>
        <w:gridCol w:w="9"/>
        <w:gridCol w:w="61"/>
        <w:gridCol w:w="718"/>
        <w:gridCol w:w="17"/>
        <w:gridCol w:w="22"/>
        <w:gridCol w:w="924"/>
        <w:gridCol w:w="27"/>
        <w:gridCol w:w="5"/>
        <w:gridCol w:w="949"/>
      </w:tblGrid>
      <w:tr>
        <w:trPr>
          <w:trHeight w:val="555" w:hRule="atLeast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2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05" w:type="dxa"/>
            <w:gridSpan w:val="4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1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6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92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3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27" w:type="dxa"/>
            <w:gridSpan w:val="5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Введение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1,2-2</w:t>
            </w:r>
          </w:p>
        </w:tc>
        <w:tc>
          <w:tcPr>
            <w:tcW w:w="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91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Контрольное 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разделу 1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Тестовый 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по разделу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0,3-0.5</w:t>
            </w:r>
          </w:p>
        </w:tc>
        <w:tc>
          <w:tcPr>
            <w:tcW w:w="827" w:type="dxa"/>
            <w:gridSpan w:val="5"/>
            <w:tcBorders>
              <w:top w:val="single" w:sz="4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>
              <w:rPr>
                <w:rFonts w:ascii="Times New Roman" w:hAnsi="Times New Roman"/>
                <w:b/>
              </w:rPr>
              <w:t>Квантовые свойства излучения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практической работы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3. </w:t>
            </w:r>
            <w:r>
              <w:rPr>
                <w:rFonts w:ascii="Times New Roman" w:hAnsi="Times New Roman"/>
                <w:b/>
              </w:rPr>
              <w:t>Строение и свойства атомов. Классические модели атомов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практической работы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0,3-0,5</w:t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4. </w:t>
            </w:r>
            <w:r>
              <w:rPr>
                <w:rFonts w:ascii="Times New Roman" w:hAnsi="Times New Roman"/>
                <w:b/>
              </w:rPr>
              <w:t>Волновые свойства микрочастиц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4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Раздел 5. </w:t>
            </w:r>
            <w:r>
              <w:rPr>
                <w:rFonts w:ascii="Times New Roman" w:hAnsi="Times New Roman"/>
                <w:b/>
              </w:rPr>
              <w:t>Физика атомов и молекул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25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96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5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32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1,25-2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5" w:type="dxa"/>
            <w:vMerge w:val="continue"/>
            <w:tcBorders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596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4 и 5</w:t>
            </w:r>
          </w:p>
        </w:tc>
        <w:tc>
          <w:tcPr>
            <w:tcW w:w="15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32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0,1-0,5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5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837" w:type="dxa"/>
            <w:gridSpan w:val="20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Раздел 6. </w:t>
            </w:r>
            <w:r>
              <w:rPr>
                <w:rFonts w:ascii="Times New Roman" w:hAnsi="Times New Roman"/>
                <w:b/>
              </w:rPr>
              <w:t>Квантовые явления в твердых телах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4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50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практической работы</w:t>
            </w: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31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Экзамен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18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1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494"/>
        <w:gridCol w:w="911"/>
        <w:gridCol w:w="609"/>
        <w:gridCol w:w="304"/>
        <w:gridCol w:w="911"/>
        <w:gridCol w:w="1"/>
        <w:gridCol w:w="912"/>
        <w:gridCol w:w="1"/>
        <w:gridCol w:w="1040"/>
        <w:gridCol w:w="1"/>
        <w:gridCol w:w="1169"/>
      </w:tblGrid>
      <w:tr>
        <w:trPr>
          <w:trHeight w:val="203" w:hRule="atLeast"/>
        </w:trPr>
        <w:tc>
          <w:tcPr>
            <w:tcW w:w="3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4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Прак. занятия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Лабор. работы</w:t>
            </w:r>
          </w:p>
        </w:tc>
        <w:tc>
          <w:tcPr>
            <w:tcW w:w="913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>
                <w:rFonts w:eastAsia="Calibri" w:eastAsiaTheme="minorHAnsi"/>
                <w:bCs/>
                <w:lang w:eastAsia="en-US"/>
              </w:rPr>
            </w:pPr>
            <w:r>
              <w:rPr>
                <w:bCs/>
              </w:rPr>
              <w:t xml:space="preserve">Тема 1.1 </w:t>
            </w:r>
            <w:r>
              <w:rPr>
                <w:rFonts w:eastAsia="Calibri" w:eastAsiaTheme="minorHAnsi"/>
                <w:bCs/>
                <w:lang w:eastAsia="en-US"/>
              </w:rPr>
              <w:t xml:space="preserve">Основные задачи курса: систематическое изложение физических основ молекулярно-кинетической теории вещества. Цель и методы молекулярно-кинетической теории. 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Броуновское движение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>
                <w:bCs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Оценка размеров и массы молекулы. Киломоль. Число Авогадро.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Молекулярно –кинетическая теория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Основное уравнение МКТ, основные положения и опытные обоснования.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10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bCs/>
              </w:rPr>
              <w:t>Тема 2.2. Распределение Максвелла по скоростям</w:t>
            </w:r>
            <w:r>
              <w:rPr/>
              <w:t xml:space="preserve"> </w:t>
            </w:r>
            <w:r>
              <w:rPr>
                <w:bCs/>
              </w:rPr>
              <w:t xml:space="preserve">и энергиям теплового движения. </w:t>
            </w:r>
            <w:r>
              <w:rPr>
                <w:rFonts w:eastAsia="+mn-ea"/>
                <w:kern w:val="2"/>
              </w:rPr>
              <w:t>Барометрическая формула.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Распределение Больцмана.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42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Идеальный газ.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>
                <w:bCs/>
              </w:rPr>
            </w:pPr>
            <w:r>
              <w:rPr>
                <w:rFonts w:eastAsia="+mn-ea"/>
                <w:kern w:val="2"/>
              </w:rPr>
              <w:t>Теплопередача. Температурные шкалы. Экспериментальные газовые законы. Уравнение состояния идеального газа. Изопроцессы. Равнораспределение энергии по степеням свободы. Внутренняя энергия идеального гaзa. Теплоемкость идеального гaзa.</w:t>
            </w:r>
            <w:r>
              <w:rPr>
                <w:bCs/>
              </w:rPr>
              <w:t xml:space="preserve">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3. Основа термодинамики.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3.1. </w:t>
            </w:r>
            <w:r>
              <w:rPr>
                <w:rFonts w:eastAsia="+mn-ea" w:ascii="Times New Roman" w:hAnsi="Times New Roman"/>
                <w:kern w:val="2"/>
              </w:rPr>
              <w:t>Обратимые и необратимые процессы. Работа, совершаемая телом при изменениях его объема.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rFonts w:eastAsia="+mn-ea"/>
                <w:kern w:val="2"/>
              </w:rPr>
              <w:t>Внутренняя энергия системы. Способы ее изменения.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rFonts w:eastAsia="+mn-ea"/>
                <w:kern w:val="2"/>
              </w:rPr>
              <w:t>Первое начало термодинамики.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rFonts w:eastAsia="+mn-ea"/>
                <w:kern w:val="2"/>
              </w:rPr>
              <w:t>Адиабатический и политропический процессы.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rFonts w:eastAsia="+mn-ea"/>
                <w:kern w:val="2"/>
              </w:rPr>
              <w:t xml:space="preserve">Работа, совершаемая идеальным газом при различных процессах. 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bCs/>
              </w:rPr>
              <w:t xml:space="preserve">Тема 3.2. </w:t>
            </w:r>
            <w:r>
              <w:rPr>
                <w:rFonts w:eastAsia="+mn-ea"/>
                <w:kern w:val="2"/>
              </w:rPr>
              <w:t>Тепловые машины. КПД.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>
                <w:rFonts w:eastAsia="+mn-ea"/>
                <w:kern w:val="2"/>
              </w:rPr>
              <w:t>Второе начало термодинамики.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>
                <w:bCs/>
              </w:rPr>
            </w:pPr>
            <w:r>
              <w:rPr>
                <w:rFonts w:eastAsia="+mn-ea"/>
                <w:kern w:val="2"/>
              </w:rPr>
              <w:t xml:space="preserve">Цикл Карно. Приведенное количество тепла. Неравенство Клаузиуса . </w:t>
            </w:r>
            <w:r>
              <w:rPr/>
              <w:t xml:space="preserve">Понятие об энтропии. </w:t>
            </w:r>
            <w:r>
              <w:rPr>
                <w:bCs/>
              </w:rPr>
              <w:t>Постулат Нернста. Тепловые двигатели.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4. Реальные газы и жидкости.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/>
              <w:t xml:space="preserve">Тема 4.1. Отклонение реальных газов от идеальности. </w:t>
            </w:r>
          </w:p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/>
              <w:t xml:space="preserve">Уравнение Ван-дер-Ваальса 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Web"/>
              <w:spacing w:lineRule="auto" w:line="276" w:beforeAutospacing="0" w:before="0" w:afterAutospacing="0" w:after="0"/>
              <w:textAlignment w:val="baseline"/>
              <w:rPr/>
            </w:pPr>
            <w:r>
              <w:rPr/>
              <w:t xml:space="preserve">Тема 4.2. </w:t>
            </w:r>
            <w:r>
              <w:rPr>
                <w:rFonts w:eastAsia="Calibri" w:eastAsiaTheme="minorHAnsi"/>
                <w:bCs/>
                <w:lang w:eastAsia="en-US"/>
              </w:rPr>
              <w:t>Жидкое состояние вещества, капиллярные явления. Формула Лапласа, формула Жюрена. Поверхностное натяжение жидкости. Давление Лапласа. Испарение, кипение, конденсация. Теплота парообразования. Плавление и отвердевание. Удельная теплота плавления.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5. Свободные незатухающие гармонические колебания.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5.1.</w:t>
            </w:r>
            <w:r>
              <w:rPr>
                <w:rFonts w:ascii="Times New Roman" w:hAnsi="Times New Roman"/>
                <w:bCs/>
              </w:rPr>
              <w:t xml:space="preserve"> Виды и признаки колебаний. Примеры колебательных процессов. Общие элементы теории колебаний. Механические гармонические колебания (на примере математического и физического маятника). Параметры гармонических колебаний.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 xml:space="preserve">Тема 5.2. Основное уравнение динамики гармонических колебаний. Сложение гармонических колебаний. Способы представления гармонических колебаний. Сложение гармонических колебаний. Биения. Сложение взаимно перпендикулярных колебаний.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5.3. Свободные гармонические колебания в электрическом колебательном контуре. Фигуры Лиссажу.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6. 2.</w:t>
              <w:tab/>
              <w:t xml:space="preserve">Свободные затухающие механические колебания.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6.1. Влияние внешних сил на колебательные процессы. Коэффициент затухания и логарифмический декремент затухания.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7. Вынужденные колебания.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7.1. Резонанс. Затухающие и вынужденные электрические колебания.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Тема 7.2. Периодические, апериодические и критические режимы, характеристики реальных колебательных систем. Автоколебания.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8.</w:t>
            </w:r>
            <w:r>
              <w:rPr>
                <w:rFonts w:ascii="Times New Roman" w:hAnsi="Times New Roman"/>
                <w:b/>
                <w:bCs/>
              </w:rPr>
              <w:t xml:space="preserve"> Механические волны.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8.1.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Упругие волны, волновые процессы, продольные и поперечные волны. Уравнение бегущей волны, фазовая скорость, волновое уравнение. 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8.2. </w:t>
            </w:r>
            <w:r>
              <w:rPr>
                <w:rFonts w:ascii="Times New Roman" w:hAnsi="Times New Roman"/>
                <w:bCs/>
              </w:rPr>
              <w:t>Принципы суперпозиции, групповая скорость, интерференция волн. Стоячая волна, звуковая волна, эффект Доплера в акустике, ультразвук и его применение.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76" w:before="0" w:after="0"/>
        <w:ind w:left="0" w:firstLine="709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7"/>
        <w:gridCol w:w="1690"/>
        <w:gridCol w:w="1522"/>
        <w:gridCol w:w="72"/>
        <w:gridCol w:w="1462"/>
        <w:gridCol w:w="1210"/>
        <w:gridCol w:w="7"/>
        <w:gridCol w:w="809"/>
        <w:gridCol w:w="938"/>
        <w:gridCol w:w="935"/>
      </w:tblGrid>
      <w:tr>
        <w:trPr>
          <w:trHeight w:val="820" w:hRule="atLeast"/>
        </w:trPr>
        <w:tc>
          <w:tcPr>
            <w:tcW w:w="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5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873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820" w:hRule="atLeast"/>
        </w:trPr>
        <w:tc>
          <w:tcPr>
            <w:tcW w:w="427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0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94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Макси-мальный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1,2-2</w:t>
            </w:r>
          </w:p>
        </w:tc>
        <w:tc>
          <w:tcPr>
            <w:tcW w:w="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 по разделу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0,25-0.5</w:t>
            </w:r>
          </w:p>
        </w:tc>
        <w:tc>
          <w:tcPr>
            <w:tcW w:w="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2. Молекулярно-кинетическая теория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лаб. работы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1,3-2</w:t>
            </w:r>
          </w:p>
        </w:tc>
        <w:tc>
          <w:tcPr>
            <w:tcW w:w="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доклада по критериям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3. Основа термодинамики.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разделам 2 и 3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4. Реальные газы и жидкости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5. Свободные незатухающие гармонические колебания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практической работы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2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6. Свободные затухающие гармонические колебания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лабораторной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лаб.работы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2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9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разделам 5 и 6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7. Вынужденные колебания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практической работы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2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4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8. Механические волны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практической работы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2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3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lineRule="auto" w:line="276" w:before="0" w:after="120"/>
              <w:jc w:val="center"/>
              <w:rPr/>
            </w:pPr>
            <w:r>
              <w:rPr/>
              <w:t>10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444" w:hRule="atLeast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</w:rPr>
        <w:t xml:space="preserve">7.1. </w:t>
      </w:r>
      <w:r>
        <w:rPr>
          <w:rFonts w:ascii="Times New Roman" w:hAnsi="Times New Roman"/>
          <w:bCs/>
          <w:i/>
          <w:iCs/>
        </w:rPr>
        <w:t>Основная литература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Никеров, В.А. Физика для вузов: механика и молекулярная физика : учебник / В.А. Никеров. - Москва : Издательско-торговая корпорация «Дашков и К°», 2017. - 136 с. : табл., граф., схем. - ISBN 978-5-394-00691-3 ; То же [Электронный ресурс]. - URL: </w:t>
      </w:r>
      <w:hyperlink r:id="rId15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http://biblioclub.ru/index.php?page=book&amp;id=450772</w:t>
        </w:r>
      </w:hyperlink>
    </w:p>
    <w:p>
      <w:pPr>
        <w:pStyle w:val="ListParagraph"/>
        <w:numPr>
          <w:ilvl w:val="0"/>
          <w:numId w:val="7"/>
        </w:numPr>
        <w:spacing w:lineRule="auto" w:line="276" w:before="0" w:after="0"/>
        <w:ind w:left="0" w:firstLine="709"/>
        <w:jc w:val="both"/>
        <w:rPr>
          <w:rStyle w:val="Style21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cs="Times New Roman" w:ascii="Times New Roman" w:hAnsi="Times New Roman"/>
          <w:sz w:val="24"/>
          <w:szCs w:val="24"/>
        </w:rPr>
        <w:t>Алешкевич, В.А. Курс общей физики. Механика : учебник / В.А. Алешкевич, Л.Г. Деденко, В.А. Караваев. - Москва :Физматлит, 2011. - 472 с. - ISBN 978-5-9221-1271-0 ; То же [Электронный ресурс]. - URL: </w:t>
      </w:r>
      <w:hyperlink r:id="rId16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http://biblioclub.ru/index.php?page=book&amp;id=69337</w:t>
        </w:r>
      </w:hyperlink>
    </w:p>
    <w:p>
      <w:pPr>
        <w:pStyle w:val="ListParagraph"/>
        <w:numPr>
          <w:ilvl w:val="0"/>
          <w:numId w:val="7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Алешкевич, В.А. Электромагнетизм : учебник / В.А. Алешкевич. - Москва :Физматлит, 2014. - 404 с. : ил. - ISBN 978-5-9221-1555-1 ; То же [Электронный ресурс]. - URL: </w:t>
      </w:r>
      <w:hyperlink r:id="rId17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http://biblioclub.ru/index.php?page=book&amp;id=275299</w:t>
        </w:r>
      </w:hyperlink>
    </w:p>
    <w:p>
      <w:pPr>
        <w:pStyle w:val="ListParagraph"/>
        <w:numPr>
          <w:ilvl w:val="0"/>
          <w:numId w:val="7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Кингсеп, А.С. Основы физики: Курс общей физики : учебник : в 2-х т. / А.С. Кингсеп, Г.Р. Локшин, О.А. Ольхов. - 2-е изд., испр. - Москва :Физматлит, 2007. - Т. 1. Механика, электричество и магнетизм, колебания и волны, волновая оптика. - 704 с. - ISBN 978-5-9221-0753-2 ; То же [Электронный ресурс]. - URL: </w:t>
      </w:r>
      <w:hyperlink r:id="rId18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http://biblioclub.ru/index.php?page=book&amp;id=82178</w:t>
        </w:r>
      </w:hyperlink>
    </w:p>
    <w:p>
      <w:pPr>
        <w:pStyle w:val="ListParagraph"/>
        <w:numPr>
          <w:ilvl w:val="0"/>
          <w:numId w:val="7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Виноградова, Н.Б. Квантовая физика : лабораторный практикум / Н.Б. Виноградова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– Москва : Московский педагогический государственный университет, 2015. – 148 с. : ил. – Режим доступа: по подписке. – URL: </w:t>
      </w:r>
      <w:hyperlink r:id="rId19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http://biblioclub.ru/index.php?page=book&amp;id=469718</w:t>
        </w:r>
      </w:hyperlink>
      <w:r>
        <w:rPr>
          <w:rFonts w:cs="Times New Roman" w:ascii="Times New Roman" w:hAnsi="Times New Roman"/>
          <w:sz w:val="24"/>
          <w:szCs w:val="24"/>
        </w:rPr>
        <w:t xml:space="preserve"> (дата обращения: 10.03.2020). – Библиогр. в кн. – ISBN 978-5-4263-0224-2. – Текст : электронный. </w:t>
      </w:r>
    </w:p>
    <w:p>
      <w:pPr>
        <w:pStyle w:val="ListParagraph"/>
        <w:numPr>
          <w:ilvl w:val="0"/>
          <w:numId w:val="7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Копылова, О. Курс общей физики : учебное пособие / О. Копылова ; Министерство сельского хозяйства РФ,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– Ставрополь : Ставропольский государственный аграрный университет, 2017. – 300 с. : ил. – Режим доступа: по подписке. – URL: </w:t>
      </w:r>
      <w:hyperlink r:id="rId20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http://biblioclub.ru/index.php?page=book&amp;id=484713</w:t>
        </w:r>
      </w:hyperlink>
      <w:r>
        <w:rPr>
          <w:rFonts w:cs="Times New Roman" w:ascii="Times New Roman" w:hAnsi="Times New Roman"/>
          <w:sz w:val="24"/>
          <w:szCs w:val="24"/>
        </w:rPr>
        <w:t> (дата обращения: 10.03.2020). – Библиогр.: с. 295-296. – ISBN 978-5-9596-1290-0. – Текст : электронный.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Никеров, В.А. Физика для вузов: механика и молекулярная физика : учебник / В.А. Никеров. - Москва : Издательско-торговая корпорация «Дашков и К°», 2017. - 136 с. : табл., граф., схем. - ISBN 978-5-394-00691-3 ; То же [Электронный ресурс]. - URL: </w:t>
      </w:r>
      <w:hyperlink r:id="rId21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http://biblioclub.ru/index.php?page=book&amp;id=450772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Козырев, А.В. Термодинамика и молекулярная физика : учебное пособие / А.В. Козырев. - Томск : Томский государственный университет систем управления и радиоэлектроники, 2012. - 113 с. - ISBN 978-5-4332-0029-6 ; То же [Электронный ресурс]. - URL: </w:t>
      </w:r>
      <w:hyperlink r:id="rId22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http://biblioclub.ru/index.php?page=book&amp;id=208984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0" w:firstLine="709"/>
        <w:jc w:val="both"/>
        <w:rPr>
          <w:rStyle w:val="Style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Сивухин, Д.В. Общий курс физики : учебное пособие : в 5-х т. / Д.В. Сивухин. - 5-е изд., испр. - Москва : Физматлит, 2006. - Т. 2. Термодинамика и молекулярная физика. - 544 с. - ISBN 5-9221-0601-5 ; То же [Электронный ресурс]. - URL: </w:t>
      </w:r>
      <w:hyperlink r:id="rId23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http://biblioclub.ru/index.php?page=book&amp;id=82995</w:t>
        </w:r>
      </w:hyperlink>
    </w:p>
    <w:p>
      <w:pPr>
        <w:pStyle w:val="ListParagraph"/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7.2. Дополнительная литература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Гаспарян Л.Г. Краткий курс физики: Учеб.пособие и раб.тетр. для студентов-заочников Нижний Новгород: , 2010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Барсуков, В.И. Физика. Механика : учебное пособие / В.И. Барсуков, О.С. Дмитриев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- 248 с. : ил., табл., схем. - Библиогр. в кн. - ISBN 978-5-8265-1441-2 ; То же [Электронный ресурс]. - URL: </w:t>
      </w:r>
      <w:hyperlink r:id="rId24">
        <w:r>
          <w:rPr>
            <w:rStyle w:val="ListLabel195"/>
            <w:rFonts w:cs="Times New Roman" w:ascii="Times New Roman" w:hAnsi="Times New Roman"/>
            <w:sz w:val="24"/>
            <w:szCs w:val="24"/>
          </w:rPr>
          <w:t>http://biblioclub.ru/index.php?page=book&amp;id=444574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Канторович, С.С. Общая физика. Механика : учебное пособие / С.С. Канторович, Д.В. Пермикин. - Екатеринбург : Издательство Уральского университета, 2012. - 124 с. - ISBN 978-5-7996-0721-0 ; То же [Электронный ресурс]. - URL: </w:t>
      </w:r>
      <w:hyperlink r:id="rId25">
        <w:r>
          <w:rPr>
            <w:rStyle w:val="ListLabel195"/>
            <w:rFonts w:cs="Times New Roman" w:ascii="Times New Roman" w:hAnsi="Times New Roman"/>
            <w:sz w:val="24"/>
            <w:szCs w:val="24"/>
          </w:rPr>
          <w:t>http://biblioclub.ru/index.php?page=book&amp;id=239632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Копылова, О. Курс общей физики : учебное пособие / О. Копылова ; Министерство сельского хозяйства РФ,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2017. - 300 с. : ил. - Библиогр.: с. 295-296 - ISBN 978-5-9596-1290-0 ; То же [Электронный ресурс]. - URL: </w:t>
      </w:r>
      <w:hyperlink r:id="rId26">
        <w:r>
          <w:rPr>
            <w:rStyle w:val="ListLabel195"/>
            <w:rFonts w:cs="Times New Roman" w:ascii="Times New Roman" w:hAnsi="Times New Roman"/>
            <w:sz w:val="24"/>
            <w:szCs w:val="24"/>
          </w:rPr>
          <w:t>http://biblioclub.ru/index.php?page=book&amp;id=484713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Style w:val="Style21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cs="Times New Roman" w:ascii="Times New Roman" w:hAnsi="Times New Roman"/>
          <w:sz w:val="24"/>
          <w:szCs w:val="24"/>
        </w:rPr>
        <w:t>Кингсеп, А.С. Основы физики: Курс общей физики : учебник : в 2-х т. / А.С. Кингсеп, Г.Р. Локшин, О.А. Ольхов. - 2-е изд., испр. - Москва :Физматлит, 2007. - Т. 1. Механика, электричество и магнетизм, колебания и волны, волновая оптика. - 704 с. - ISBN 978-5-9221-0753-2 ; То же [Электронный ресурс]. - URL: </w:t>
      </w:r>
      <w:hyperlink r:id="rId27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http://biblioclub.ru/index.php?page=book&amp;id=82178</w:t>
        </w:r>
      </w:hyperlink>
    </w:p>
    <w:p>
      <w:pPr>
        <w:pStyle w:val="ListParagraph"/>
        <w:numPr>
          <w:ilvl w:val="0"/>
          <w:numId w:val="8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Пилипенко, А.М. Основные понятия и законы теории электрических цепей : учебное пособие / А.М. Пилипенко ; Министерство образования и науки Российской Федерации, Южный федеральный университет, Инженерно-технологическая академия. - Таганрог : Издательство Южного федерального университета, 2015. - 84 с. : схем. - Библиогр. в кн. - ISBN 978-5-9275-1761-9 ; То же [Электронный ресурс]. - URL: </w:t>
      </w:r>
      <w:hyperlink r:id="rId28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http://biblioclub.ru/index.php?page=book&amp;id=461997</w:t>
        </w:r>
      </w:hyperlink>
    </w:p>
    <w:p>
      <w:pPr>
        <w:pStyle w:val="ListParagraph"/>
        <w:numPr>
          <w:ilvl w:val="0"/>
          <w:numId w:val="8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Сивухин, Д.В. Общий курс физики : учебное пособие : в 5-х т. / Д.В. Сивухин. - 5-е изд., стер. - Москва :Физматлит, 2009. - Т. 3. Электричество. - 655 с. - ISBN 978-5-9221-0673-3 ; То же [Электронный ресурс]. - URL: </w:t>
      </w:r>
      <w:hyperlink r:id="rId29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http://biblioclub.ru/index.php?page=book&amp;id=82998</w:t>
        </w:r>
      </w:hyperlink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Style w:val="Style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Дубровский, В.Г. Электричество и магнетизм: Сборник задач и примеры их решения : учебное пособие / В.Г. Дубровский, Г.В. Харламов. - Новосибирск : НГТУ, 2011. - 92 с. - ISBN 978-5-7782-1600-6 ; То же [Электронный ресурс]. - URL: </w:t>
      </w:r>
      <w:hyperlink r:id="rId30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http://biblioclub.ru/index.php?page=book&amp;id=228733</w:t>
        </w:r>
      </w:hyperlink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Кузнецов, С.И. Курс лекций по физике. Электростатика. Постоянный ток. Электромагнетизм. Колебания и волны : учебное пособие / С.И. Кузнецов, Л.И. Семкина, К.И. Рогозин ; Министерство образования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Томск : Издательство Томского политехнического университета, 2016. - 290 с. : ил., табл., схем. - Библиогр. в кн. - ISBN 978-5-4387-0562-8 ; То же [Электронный ресурс]. - URL: </w:t>
      </w:r>
      <w:hyperlink r:id="rId31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http://biblioclub.ru/index.php?page=book&amp;id=442116</w:t>
        </w:r>
      </w:hyperlink>
    </w:p>
    <w:p>
      <w:pPr>
        <w:pStyle w:val="ListParagraph"/>
        <w:numPr>
          <w:ilvl w:val="0"/>
          <w:numId w:val="8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Квантовая и ядерная физика : практикум / Г.Ш. Гогелашвили, М.Е. Гордеев, С.В. Красильникова и др. ; под общ. ред. Г.Ш. Гогелашвили ; Поволжский государственный технологический университет. – Йошкар-Ола : ПГТУ, 2018. – 120 с. : ил. – Режим доступа: по подписке. – URL: </w:t>
      </w:r>
      <w:hyperlink r:id="rId32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http://biblioclub.ru/index.php?page=book&amp;id=560434</w:t>
        </w:r>
      </w:hyperlink>
      <w:r>
        <w:rPr>
          <w:rFonts w:cs="Times New Roman" w:ascii="Times New Roman" w:hAnsi="Times New Roman"/>
          <w:sz w:val="24"/>
          <w:szCs w:val="24"/>
        </w:rPr>
        <w:t> (дата обращения: 10.03.2020). – Библиогр. в кн. – ISBN 978-5-8158-2020-3. – Текст : электронный.</w:t>
      </w:r>
    </w:p>
    <w:p>
      <w:pPr>
        <w:pStyle w:val="ListParagraph"/>
        <w:numPr>
          <w:ilvl w:val="0"/>
          <w:numId w:val="8"/>
        </w:numPr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Ташлыкова-Бушкевич, И.И. Физика : учебник : в 2 ч. / И.И. Ташлыкова-Бушкевич. – 2-е изд., испр. – Минск : Вышэйшая школа, 2014. – Ч. 2. Оптика. Квантовая физика. Строение и физические свойства вещества. – 232 с. : ил., схем., табл. – Режим доступа: по подписке. – URL: </w:t>
      </w:r>
      <w:hyperlink r:id="rId33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http://biblioclub.ru/index.php?page=book&amp;id=460883</w:t>
        </w:r>
      </w:hyperlink>
      <w:r>
        <w:rPr>
          <w:rFonts w:cs="Times New Roman" w:ascii="Times New Roman" w:hAnsi="Times New Roman"/>
          <w:sz w:val="24"/>
          <w:szCs w:val="24"/>
        </w:rPr>
        <w:t> (дата обращения: 10.03.2020). – Библиогр. в кн. – ISBN 978-985-06-2506-9 (ч. 2). - ISBN 978-985-06-2507-6. – Текст : электронный.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Style w:val="Style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Алешкевич, В.А. Курс общей физики. Оптика : учебник / В.А. Алешкевич. – Москва : Физматлит, 2010. – 336 с. – Режим доступа: по подписке. – URL: </w:t>
      </w:r>
      <w:hyperlink r:id="rId34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http://biblioclub.ru/index.php?page=book&amp;id=69335</w:t>
        </w:r>
      </w:hyperlink>
      <w:r>
        <w:rPr>
          <w:rFonts w:cs="Times New Roman" w:ascii="Times New Roman" w:hAnsi="Times New Roman"/>
          <w:sz w:val="24"/>
          <w:szCs w:val="24"/>
        </w:rPr>
        <w:t> (дата обращения: 10.03.2020). – ISBN 978-5-9221-1245-1. – Текст : электронный.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left" w:pos="1134" w:leader="none"/>
        </w:tabs>
        <w:spacing w:lineRule="auto" w:line="276" w:before="0" w:after="20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Никеров, В.А. Физика: современный курс / В.А. Никеров. – 4-е изд. – Москва : Дашков и К°, 2019. – 452 с. : ил. – Режим доступа: по подписке. – URL: </w:t>
      </w:r>
      <w:hyperlink r:id="rId35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http://biblioclub.ru/index.php?page=book&amp;id=573262</w:t>
        </w:r>
      </w:hyperlink>
      <w:r>
        <w:rPr>
          <w:rFonts w:cs="Times New Roman" w:ascii="Times New Roman" w:hAnsi="Times New Roman"/>
          <w:sz w:val="24"/>
          <w:szCs w:val="24"/>
        </w:rPr>
        <w:t> (дата обращения: 10.03.2020). – ISBN 978-5-394-03392-6. – Текст : электронный.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Физика. Элементы молекулярной физики и термодинамики : учебное пособие / сост. И.М. Дзю, С.В. Викулов, П.М. Плетнев, В.Я. Чечуев. - Новосибирск : Новосибирский государственный аграрный университет, 2013. - 141 с. ; То же [Электронный ресурс]. - URL: </w:t>
      </w:r>
      <w:hyperlink r:id="rId36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http://biblioclub.ru/index.php?page=book&amp;id=230539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Барсуков, В.И. Молекулярная физика и начала термодинамики : учебное пособие / В.И. Барсуков, О.С. Дмитриев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- 128 с. : ил., табл., схем. - Библиогр. в кн. - ISBN 978-5-8265-1390-3 ; То же [Электронный ресурс]. - URL: </w:t>
      </w:r>
      <w:hyperlink r:id="rId37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http://biblioclub.ru/index.php?page=book&amp;id=444634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0" w:firstLine="709"/>
        <w:jc w:val="both"/>
        <w:rPr>
          <w:rStyle w:val="Style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Кудасова, С.В. Курс лекций по общей физике : учебное пособие для бакалавров / С.В. Кудасова, М.В. Солодихина. - Москва ; Берлин : Директ-Медиа, 2016. - Ч. 1. Механика. Молекулярная физика и термодинамика. - 174 с. : ил., табл. - Библиогр. в кн. - ISBN 978-5-4475-6909-9 ; То же [Электронный ресурс]. - URL: </w:t>
      </w:r>
      <w:hyperlink r:id="rId38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http://biblioclub.ru/index.php?page=book&amp;id=436995</w:t>
        </w:r>
      </w:hyperlink>
    </w:p>
    <w:p>
      <w:pPr>
        <w:pStyle w:val="ListParagraph"/>
        <w:numPr>
          <w:ilvl w:val="0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Савельев, И.В. Курс общей физики [Текст] : Учеб.пособие:В 5 т. Т.3. Молекулярная физика и термодинамика. - 5-е изд.,испр. - Санкт-Петербург : Лань, 2011. - 224 с. : ил. - (Учебник для вузов. Специальная литература). - ISBN 978-5-8114-1209-9 : 494-00.</w:t>
      </w:r>
    </w:p>
    <w:p>
      <w:pPr>
        <w:pStyle w:val="ListParagraph"/>
        <w:spacing w:lineRule="auto" w:line="276" w:before="0" w:after="0"/>
        <w:ind w:left="70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2942"/>
        <w:gridCol w:w="6627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39">
              <w:r>
                <w:rPr>
                  <w:rStyle w:val="ListLabel196"/>
                  <w:rFonts w:ascii="Times New Roman" w:hAnsi="Times New Roman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40">
              <w:r>
                <w:rPr>
                  <w:rStyle w:val="ListLabel196"/>
                  <w:rFonts w:ascii="Times New Roman" w:hAnsi="Times New Roman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41">
              <w:r>
                <w:rPr>
                  <w:rStyle w:val="ListLabel196"/>
                  <w:rFonts w:ascii="Times New Roman" w:hAnsi="Times New Roman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Информационные технологии: технология мультимедиа, Интернет-технология.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Технические и электронные средства обучения и контроля знаний студентов:ЭУМК в системе </w:t>
      </w:r>
      <w:r>
        <w:rPr>
          <w:rFonts w:ascii="Times New Roman" w:hAnsi="Times New Roman"/>
          <w:lang w:val="en-US"/>
        </w:rPr>
        <w:t>Moodle</w:t>
      </w:r>
      <w:r>
        <w:rPr>
          <w:rFonts w:ascii="Times New Roman" w:hAnsi="Times New Roman"/>
        </w:rPr>
        <w:t xml:space="preserve">.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lang w:val="en-US"/>
        </w:rPr>
        <w:t>MSOffice</w:t>
      </w:r>
      <w:r>
        <w:rPr>
          <w:rFonts w:ascii="Times New Roman" w:hAnsi="Times New Roman"/>
        </w:rPr>
        <w:t xml:space="preserve">",  </w:t>
      </w:r>
      <w:r>
        <w:rPr>
          <w:rFonts w:ascii="Times New Roman" w:hAnsi="Times New Roman"/>
          <w:lang w:val="en-US"/>
        </w:rPr>
        <w:t>MicrosoftOfficeProjectProfessional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LMSMoodle</w:t>
      </w:r>
      <w:r>
        <w:rPr>
          <w:rFonts w:ascii="Times New Roman" w:hAnsi="Times New Roman"/>
        </w:rPr>
        <w:t>.</w:t>
      </w:r>
    </w:p>
    <w:p>
      <w:pPr>
        <w:pStyle w:val="ListParagraph"/>
        <w:spacing w:lineRule="auto" w:line="360"/>
        <w:ind w:left="1364" w:hanging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11" w:name="_Toc72764958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7. ПРОГРАММА ИТОГОВОЙ АТТЕСТАЦИИ</w:t>
      </w:r>
      <w:bookmarkEnd w:id="11"/>
    </w:p>
    <w:p>
      <w:pPr>
        <w:pStyle w:val="Normal"/>
        <w:tabs>
          <w:tab w:val="left" w:pos="1134" w:leader="none"/>
        </w:tabs>
        <w:spacing w:lineRule="auto" w:line="360" w:before="0" w:after="200"/>
        <w:ind w:firstLine="567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/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>
      <w:footerReference w:type="default" r:id="rId4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</w:r>
  </w:p>
  <w:p>
    <w:pPr>
      <w:pStyle w:val="1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1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36</w:t>
    </w:r>
    <w:r>
      <w:rPr/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Indent 2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aa541a"/>
    <w:pPr>
      <w:keepNext w:val="true"/>
      <w:spacing w:lineRule="auto" w:line="240" w:before="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uiPriority w:val="34"/>
    <w:qFormat/>
    <w:locked/>
    <w:rsid w:val="000f605d"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21">
    <w:name w:val="Интернет-ссылка"/>
    <w:basedOn w:val="DefaultParagraphFont"/>
    <w:uiPriority w:val="99"/>
    <w:unhideWhenUsed/>
    <w:rsid w:val="00ec2aa2"/>
    <w:rPr>
      <w:color w:val="0000FF" w:themeColor="hyperlink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111" w:customStyle="1">
    <w:name w:val="Заголовок 1 Знак1"/>
    <w:basedOn w:val="DefaultParagraphFont"/>
    <w:uiPriority w:val="9"/>
    <w:qFormat/>
    <w:rsid w:val="00aa541a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2" w:customStyle="1">
    <w:name w:val="Основной текст с отступом 2 Знак"/>
    <w:basedOn w:val="DefaultParagraphFont"/>
    <w:link w:val="20"/>
    <w:uiPriority w:val="99"/>
    <w:qFormat/>
    <w:rsid w:val="00ec2aa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Courier New"/>
      <w:sz w:val="20"/>
    </w:rPr>
  </w:style>
  <w:style w:type="character" w:styleId="ListLabel156">
    <w:name w:val="ListLabel 156"/>
    <w:qFormat/>
    <w:rPr>
      <w:rFonts w:cs="Wingdings"/>
      <w:sz w:val="20"/>
    </w:rPr>
  </w:style>
  <w:style w:type="character" w:styleId="ListLabel157">
    <w:name w:val="ListLabel 157"/>
    <w:qFormat/>
    <w:rPr>
      <w:rFonts w:cs="Wingdings"/>
      <w:sz w:val="20"/>
    </w:rPr>
  </w:style>
  <w:style w:type="character" w:styleId="ListLabel158">
    <w:name w:val="ListLabel 158"/>
    <w:qFormat/>
    <w:rPr>
      <w:rFonts w:cs="Wingdings"/>
      <w:sz w:val="20"/>
    </w:rPr>
  </w:style>
  <w:style w:type="character" w:styleId="ListLabel159">
    <w:name w:val="ListLabel 159"/>
    <w:qFormat/>
    <w:rPr>
      <w:rFonts w:cs="Wingdings"/>
      <w:sz w:val="20"/>
    </w:rPr>
  </w:style>
  <w:style w:type="character" w:styleId="ListLabel160">
    <w:name w:val="ListLabel 160"/>
    <w:qFormat/>
    <w:rPr>
      <w:rFonts w:cs="Wingdings"/>
      <w:sz w:val="20"/>
    </w:rPr>
  </w:style>
  <w:style w:type="character" w:styleId="ListLabel161">
    <w:name w:val="ListLabel 161"/>
    <w:qFormat/>
    <w:rPr>
      <w:rFonts w:cs="Wingdings"/>
      <w:sz w:val="20"/>
    </w:rPr>
  </w:style>
  <w:style w:type="character" w:styleId="ListLabel162">
    <w:name w:val="ListLabel 162"/>
    <w:qFormat/>
    <w:rPr>
      <w:rFonts w:cs="Wingdings"/>
      <w:sz w:val="20"/>
    </w:rPr>
  </w:style>
  <w:style w:type="character" w:styleId="ListLabel163">
    <w:name w:val="ListLabel 163"/>
    <w:qFormat/>
    <w:rPr>
      <w:rFonts w:cs="Symbol"/>
      <w:sz w:val="20"/>
    </w:rPr>
  </w:style>
  <w:style w:type="character" w:styleId="ListLabel164">
    <w:name w:val="ListLabel 164"/>
    <w:qFormat/>
    <w:rPr>
      <w:rFonts w:cs="Courier New"/>
      <w:sz w:val="20"/>
    </w:rPr>
  </w:style>
  <w:style w:type="character" w:styleId="ListLabel165">
    <w:name w:val="ListLabel 165"/>
    <w:qFormat/>
    <w:rPr>
      <w:rFonts w:cs="Wingdings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rFonts w:cs="Symbol"/>
      <w:b w:val="false"/>
    </w:rPr>
  </w:style>
  <w:style w:type="character" w:styleId="ListLabel174">
    <w:name w:val="ListLabel 174"/>
    <w:qFormat/>
    <w:rPr>
      <w:rFonts w:cs="Courier New"/>
      <w:b w:val="false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  <w:b w:val="false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  <w:b w:val="false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ascii="Times New Roman" w:hAnsi="Times New Roman" w:cs="Symbol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cs="Symbol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92">
    <w:name w:val="ListLabel 192"/>
    <w:qFormat/>
    <w:rPr>
      <w:rFonts w:ascii="Times New Roman" w:hAnsi="Times New Roman" w:cs="Times New Roman"/>
      <w:sz w:val="24"/>
      <w:szCs w:val="24"/>
    </w:rPr>
  </w:style>
  <w:style w:type="character" w:styleId="ListLabel193">
    <w:name w:val="ListLabel 193"/>
    <w:qFormat/>
    <w:rPr>
      <w:rFonts w:ascii="Times New Roman" w:hAnsi="Times New Roman" w:cs="Times New Roman"/>
    </w:rPr>
  </w:style>
  <w:style w:type="character" w:styleId="ListLabel194">
    <w:name w:val="ListLabel 194"/>
    <w:qFormat/>
    <w:rPr>
      <w:rFonts w:ascii="Times New Roman" w:hAnsi="Times New Roman" w:cs="Times New Roman"/>
      <w:sz w:val="24"/>
      <w:szCs w:val="24"/>
    </w:rPr>
  </w:style>
  <w:style w:type="character" w:styleId="ListLabel195">
    <w:name w:val="ListLabel 195"/>
    <w:qFormat/>
    <w:rPr>
      <w:rFonts w:ascii="Times New Roman" w:hAnsi="Times New Roman" w:cs="Times New Roman"/>
      <w:sz w:val="24"/>
      <w:szCs w:val="24"/>
    </w:rPr>
  </w:style>
  <w:style w:type="character" w:styleId="ListLabel196">
    <w:name w:val="ListLabel 196"/>
    <w:qFormat/>
    <w:rPr>
      <w:rFonts w:ascii="Times New Roman" w:hAnsi="Times New Roman"/>
    </w:rPr>
  </w:style>
  <w:style w:type="character" w:styleId="Style22">
    <w:name w:val="Ссылка указателя"/>
    <w:qFormat/>
    <w:rPr/>
  </w:style>
  <w:style w:type="paragraph" w:styleId="Style23" w:customStyle="1">
    <w:name w:val="Заголовок"/>
    <w:basedOn w:val="Normal"/>
    <w:next w:val="Style24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rsid w:val="00995396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2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8">
    <w:name w:val="Body Text Indent"/>
    <w:basedOn w:val="Normal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1"/>
    <w:uiPriority w:val="99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OCHeading">
    <w:name w:val="TOC Heading"/>
    <w:basedOn w:val="1"/>
    <w:uiPriority w:val="39"/>
    <w:unhideWhenUsed/>
    <w:qFormat/>
    <w:rsid w:val="005322d9"/>
    <w:pPr>
      <w:keepLines/>
      <w:spacing w:lineRule="auto" w:line="259" w:before="240" w:after="0"/>
    </w:pPr>
    <w:rPr>
      <w:b w:val="false"/>
      <w:bCs w:val="false"/>
      <w:sz w:val="32"/>
      <w:szCs w:val="32"/>
      <w:lang w:eastAsia="ru-RU"/>
    </w:rPr>
  </w:style>
  <w:style w:type="paragraph" w:styleId="15">
    <w:name w:val="TOC 1"/>
    <w:basedOn w:val="Normal"/>
    <w:autoRedefine/>
    <w:uiPriority w:val="39"/>
    <w:unhideWhenUsed/>
    <w:rsid w:val="005322d9"/>
    <w:pPr>
      <w:spacing w:before="0" w:after="100"/>
    </w:pPr>
    <w:rPr/>
  </w:style>
  <w:style w:type="paragraph" w:styleId="Style29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50772" TargetMode="External"/><Relationship Id="rId7" Type="http://schemas.openxmlformats.org/officeDocument/2006/relationships/hyperlink" Target="http://biblioclub.ru/index.php?page=book&amp;id=208984" TargetMode="External"/><Relationship Id="rId8" Type="http://schemas.openxmlformats.org/officeDocument/2006/relationships/hyperlink" Target="http://biblioclub.ru/index.php?page=book&amp;id=82995" TargetMode="External"/><Relationship Id="rId9" Type="http://schemas.openxmlformats.org/officeDocument/2006/relationships/hyperlink" Target="http://biblioclub.ru/index.php?page=book&amp;id=230539" TargetMode="External"/><Relationship Id="rId10" Type="http://schemas.openxmlformats.org/officeDocument/2006/relationships/hyperlink" Target="http://biblioclub.ru/index.php?page=book&amp;id=444634" TargetMode="External"/><Relationship Id="rId11" Type="http://schemas.openxmlformats.org/officeDocument/2006/relationships/hyperlink" Target="http://biblioclub.ru/index.php?page=book&amp;id=436995" TargetMode="External"/><Relationship Id="rId12" Type="http://schemas.openxmlformats.org/officeDocument/2006/relationships/hyperlink" Target="http://www.biblioclub.ru/" TargetMode="External"/><Relationship Id="rId13" Type="http://schemas.openxmlformats.org/officeDocument/2006/relationships/hyperlink" Target="http://www.elibrary.ru/" TargetMode="External"/><Relationship Id="rId14" Type="http://schemas.openxmlformats.org/officeDocument/2006/relationships/hyperlink" Target="http://www.ebiblioteka.ru/" TargetMode="External"/><Relationship Id="rId15" Type="http://schemas.openxmlformats.org/officeDocument/2006/relationships/hyperlink" Target="http://biblioclub.ru/index.php?page=book&amp;id=450772" TargetMode="External"/><Relationship Id="rId16" Type="http://schemas.openxmlformats.org/officeDocument/2006/relationships/hyperlink" Target="http://biblioclub.ru/index.php?page=book&amp;id=69337" TargetMode="External"/><Relationship Id="rId17" Type="http://schemas.openxmlformats.org/officeDocument/2006/relationships/hyperlink" Target="http://biblioclub.ru/index.php?page=book&amp;id=275299" TargetMode="External"/><Relationship Id="rId18" Type="http://schemas.openxmlformats.org/officeDocument/2006/relationships/hyperlink" Target="http://biblioclub.ru/index.php?page=book&amp;id=82178" TargetMode="External"/><Relationship Id="rId19" Type="http://schemas.openxmlformats.org/officeDocument/2006/relationships/hyperlink" Target="http://biblioclub.ru/index.php?page=book&amp;id=469718" TargetMode="External"/><Relationship Id="rId20" Type="http://schemas.openxmlformats.org/officeDocument/2006/relationships/hyperlink" Target="http://biblioclub.ru/index.php?page=book&amp;id=484713" TargetMode="External"/><Relationship Id="rId21" Type="http://schemas.openxmlformats.org/officeDocument/2006/relationships/hyperlink" Target="http://biblioclub.ru/index.php?page=book&amp;id=450772" TargetMode="External"/><Relationship Id="rId22" Type="http://schemas.openxmlformats.org/officeDocument/2006/relationships/hyperlink" Target="http://biblioclub.ru/index.php?page=book&amp;id=208984" TargetMode="External"/><Relationship Id="rId23" Type="http://schemas.openxmlformats.org/officeDocument/2006/relationships/hyperlink" Target="http://biblioclub.ru/index.php?page=book&amp;id=82995" TargetMode="External"/><Relationship Id="rId24" Type="http://schemas.openxmlformats.org/officeDocument/2006/relationships/hyperlink" Target="http://biblioclub.ru/index.php?page=book&amp;id=444574" TargetMode="External"/><Relationship Id="rId25" Type="http://schemas.openxmlformats.org/officeDocument/2006/relationships/hyperlink" Target="http://biblioclub.ru/index.php?page=book&amp;id=239632" TargetMode="External"/><Relationship Id="rId26" Type="http://schemas.openxmlformats.org/officeDocument/2006/relationships/hyperlink" Target="http://biblioclub.ru/index.php?page=book&amp;id=484713" TargetMode="External"/><Relationship Id="rId27" Type="http://schemas.openxmlformats.org/officeDocument/2006/relationships/hyperlink" Target="http://biblioclub.ru/index.php?page=book&amp;id=82178" TargetMode="External"/><Relationship Id="rId28" Type="http://schemas.openxmlformats.org/officeDocument/2006/relationships/hyperlink" Target="http://biblioclub.ru/index.php?page=book&amp;id=461997" TargetMode="External"/><Relationship Id="rId29" Type="http://schemas.openxmlformats.org/officeDocument/2006/relationships/hyperlink" Target="http://biblioclub.ru/index.php?page=book&amp;id=82998" TargetMode="External"/><Relationship Id="rId30" Type="http://schemas.openxmlformats.org/officeDocument/2006/relationships/hyperlink" Target="http://biblioclub.ru/index.php?page=book&amp;id=228733" TargetMode="External"/><Relationship Id="rId31" Type="http://schemas.openxmlformats.org/officeDocument/2006/relationships/hyperlink" Target="http://biblioclub.ru/index.php?page=book&amp;id=442116" TargetMode="External"/><Relationship Id="rId32" Type="http://schemas.openxmlformats.org/officeDocument/2006/relationships/hyperlink" Target="http://biblioclub.ru/index.php?page=book&amp;id=560434" TargetMode="External"/><Relationship Id="rId33" Type="http://schemas.openxmlformats.org/officeDocument/2006/relationships/hyperlink" Target="http://biblioclub.ru/index.php?page=book&amp;id=460883" TargetMode="External"/><Relationship Id="rId34" Type="http://schemas.openxmlformats.org/officeDocument/2006/relationships/hyperlink" Target="http://biblioclub.ru/index.php?page=book&amp;id=69335" TargetMode="External"/><Relationship Id="rId35" Type="http://schemas.openxmlformats.org/officeDocument/2006/relationships/hyperlink" Target="http://biblioclub.ru/index.php?page=book&amp;id=573262" TargetMode="External"/><Relationship Id="rId36" Type="http://schemas.openxmlformats.org/officeDocument/2006/relationships/hyperlink" Target="http://biblioclub.ru/index.php?page=book&amp;id=230539" TargetMode="External"/><Relationship Id="rId37" Type="http://schemas.openxmlformats.org/officeDocument/2006/relationships/hyperlink" Target="http://biblioclub.ru/index.php?page=book&amp;id=444634" TargetMode="External"/><Relationship Id="rId38" Type="http://schemas.openxmlformats.org/officeDocument/2006/relationships/hyperlink" Target="http://biblioclub.ru/index.php?page=book&amp;id=436995" TargetMode="External"/><Relationship Id="rId39" Type="http://schemas.openxmlformats.org/officeDocument/2006/relationships/hyperlink" Target="http://www.biblioclub.ru/" TargetMode="External"/><Relationship Id="rId40" Type="http://schemas.openxmlformats.org/officeDocument/2006/relationships/hyperlink" Target="http://www.elibrary.ru/" TargetMode="External"/><Relationship Id="rId41" Type="http://schemas.openxmlformats.org/officeDocument/2006/relationships/hyperlink" Target="http://www.ebiblioteka.ru/" TargetMode="External"/><Relationship Id="rId42" Type="http://schemas.openxmlformats.org/officeDocument/2006/relationships/footer" Target="footer4.xml"/><Relationship Id="rId43" Type="http://schemas.openxmlformats.org/officeDocument/2006/relationships/numbering" Target="numbering.xml"/><Relationship Id="rId44" Type="http://schemas.openxmlformats.org/officeDocument/2006/relationships/fontTable" Target="fontTable.xml"/><Relationship Id="rId45" Type="http://schemas.openxmlformats.org/officeDocument/2006/relationships/settings" Target="settings.xml"/><Relationship Id="rId46" Type="http://schemas.openxmlformats.org/officeDocument/2006/relationships/theme" Target="theme/theme1.xml"/><Relationship Id="rId4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1DEA8-841F-4B81-9BDC-CE010F48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LibreOffice/6.0.7.3$Linux_X86_64 LibreOffice_project/00m0$Build-3</Application>
  <Pages>38</Pages>
  <Words>6678</Words>
  <Characters>44270</Characters>
  <CharactersWithSpaces>49856</CharactersWithSpaces>
  <Paragraphs>1489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2021-05-24T12:11:00Z</dcterms:created>
  <dc:creator>Education-418</dc:creator>
  <dc:description/>
  <dc:language>ru-RU</dc:language>
  <cp:lastModifiedBy/>
  <cp:lastPrinted>2018-12-19T08:37:00Z</cp:lastPrinted>
  <dcterms:modified xsi:type="dcterms:W3CDTF">2021-11-03T10:51:05Z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