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5.xml" ContentType="application/vnd.openxmlformats-officedocument.wordprocessingml.foot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МИНПРОСВЕЩЕНИЯ РОССИИ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имени Козьмы Минина»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left="4820" w:hanging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УТВЕРЖДЕНО </w:t>
      </w:r>
    </w:p>
    <w:p>
      <w:pPr>
        <w:pStyle w:val="Normal"/>
        <w:suppressAutoHyphens w:val="true"/>
        <w:spacing w:lineRule="auto" w:line="240" w:before="0" w:after="0"/>
        <w:ind w:left="4820" w:hanging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Протокол №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6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25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» 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февраля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20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21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г.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="0" w:after="0"/>
        <w:ind w:left="4820" w:hanging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Внесены изменения</w:t>
      </w:r>
    </w:p>
    <w:p>
      <w:pPr>
        <w:pStyle w:val="Normal"/>
        <w:spacing w:before="0" w:after="0"/>
        <w:ind w:left="4820" w:hanging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решением Ученого совета</w:t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Протокол №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13</w:t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30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» 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августа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20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21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г.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ПРОЕКТИВНАЯ ГЕОМЕТРИЯ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Направление подготовки:  44.03.05 Педагогическое образование (с двумя профилями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подготовки)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eastAsia="Times New Roman" w:ascii="Times New Roman" w:hAnsi="Times New Roman"/>
          <w:i/>
          <w:sz w:val="18"/>
          <w:szCs w:val="18"/>
          <w:lang w:eastAsia="ru-RU"/>
        </w:rPr>
        <w:tab/>
        <w:tab/>
        <w:tab/>
        <w:tab/>
      </w:r>
    </w:p>
    <w:p>
      <w:pPr>
        <w:pStyle w:val="Normal"/>
        <w:spacing w:lineRule="auto" w:line="36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Профиль  «Математика и Физика»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ab/>
        <w:tab/>
        <w:tab/>
        <w:tab/>
        <w:tab/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Форма обучения – очная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Трудоемкость модуля –  7  з.е.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г. Нижний Новгород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модуля «</w:t>
      </w: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Проективная геометрия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 разработана на основе:</w:t>
      </w:r>
    </w:p>
    <w:p>
      <w:pPr>
        <w:pStyle w:val="ListParagraph"/>
        <w:numPr>
          <w:ilvl w:val="0"/>
          <w:numId w:val="3"/>
        </w:numPr>
        <w:spacing w:lineRule="auto" w:line="276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по направлению подготовки 44.03.05 «Педагогическое образование»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с двумя профилями подготовки</w:t>
      </w:r>
      <w:r>
        <w:rPr>
          <w:rFonts w:ascii="Times New Roman" w:hAnsi="Times New Roman"/>
          <w:sz w:val="24"/>
          <w:szCs w:val="24"/>
        </w:rPr>
        <w:t xml:space="preserve">, утвержденного приказом Министерства образования и науки Российской Федерации от 22 февраля 2018г. № 125;  </w:t>
      </w:r>
    </w:p>
    <w:p>
      <w:pPr>
        <w:pStyle w:val="ListParagraph"/>
        <w:numPr>
          <w:ilvl w:val="0"/>
          <w:numId w:val="3"/>
        </w:numPr>
        <w:spacing w:lineRule="auto" w:line="240" w:before="120" w:after="12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Профессионального стандарта Педагога (Педагогическая деятельность в сфере дошкольного, начального общего, основного общего, среднего общего образования) (воспитатель, учитель), утвержденного приказом Министерства труда и социальной защиты Российской Федерации от 18 октября 2013 г. № 544н;</w:t>
      </w:r>
    </w:p>
    <w:p>
      <w:pPr>
        <w:pStyle w:val="ListParagraph"/>
        <w:numPr>
          <w:ilvl w:val="0"/>
          <w:numId w:val="3"/>
        </w:numPr>
        <w:spacing w:lineRule="auto" w:line="276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Учебного плана по направлению подготовки 44.03.05 «Педагогическое образование»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с двумя профилями подготовки, </w:t>
      </w:r>
      <w:r>
        <w:rPr>
          <w:rFonts w:ascii="Times New Roman" w:hAnsi="Times New Roman"/>
          <w:sz w:val="24"/>
          <w:szCs w:val="24"/>
        </w:rPr>
        <w:t xml:space="preserve">профиль «Математика и </w:t>
      </w:r>
      <w:r>
        <w:rPr>
          <w:rFonts w:ascii="Times New Roman" w:hAnsi="Times New Roman"/>
          <w:sz w:val="24"/>
          <w:szCs w:val="24"/>
        </w:rPr>
        <w:t>Физика</w:t>
      </w:r>
      <w:r>
        <w:rPr>
          <w:rFonts w:ascii="Times New Roman" w:hAnsi="Times New Roman"/>
          <w:sz w:val="24"/>
          <w:szCs w:val="24"/>
        </w:rPr>
        <w:t>», утвержденного Ученым Советом вуза от 25.02.2021, протокол № 6.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  <w:t>Авторы: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tbl>
      <w:tblPr>
        <w:tblW w:w="9853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918"/>
        <w:gridCol w:w="3934"/>
      </w:tblGrid>
      <w:tr>
        <w:trPr/>
        <w:tc>
          <w:tcPr>
            <w:tcW w:w="5918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before="0" w:after="200"/>
              <w:ind w:right="130" w:hanging="0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before="0" w:after="200"/>
              <w:ind w:right="130" w:hanging="0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>
        <w:trPr/>
        <w:tc>
          <w:tcPr>
            <w:tcW w:w="5918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before="0" w:after="200"/>
              <w:ind w:right="130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Барбашова Г.Л., доцент</w:t>
            </w:r>
          </w:p>
        </w:tc>
        <w:tc>
          <w:tcPr>
            <w:tcW w:w="393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before="0" w:after="200"/>
              <w:ind w:right="130" w:hanging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Физики, математики и физико-математического образования</w:t>
            </w:r>
          </w:p>
        </w:tc>
      </w:tr>
      <w:tr>
        <w:trPr/>
        <w:tc>
          <w:tcPr>
            <w:tcW w:w="5918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before="0" w:after="200"/>
              <w:ind w:right="130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Казнина О.В., доцент</w:t>
            </w:r>
          </w:p>
        </w:tc>
        <w:tc>
          <w:tcPr>
            <w:tcW w:w="393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before="0" w:after="200"/>
              <w:ind w:right="130" w:hanging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Физики, математики и физико-математического образования</w:t>
            </w:r>
          </w:p>
        </w:tc>
      </w:tr>
      <w:tr>
        <w:trPr/>
        <w:tc>
          <w:tcPr>
            <w:tcW w:w="5918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before="0" w:after="200"/>
              <w:ind w:right="130" w:hanging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Германов О.С., доцент</w:t>
            </w:r>
          </w:p>
        </w:tc>
        <w:tc>
          <w:tcPr>
            <w:tcW w:w="393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before="0" w:after="200"/>
              <w:ind w:right="130" w:hanging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Физики, математики и физико-математического образования</w:t>
            </w:r>
          </w:p>
        </w:tc>
      </w:tr>
    </w:tbl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eastAsia="Times New Roman" w:ascii="Times New Roman" w:hAnsi="Times New Roman"/>
          <w:sz w:val="24"/>
          <w:szCs w:val="24"/>
        </w:rPr>
        <w:t>Физики, математики и физико-математического образования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(протокол №  11 от 11.01. 2021г.)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Содержание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модуля………………………………………………. .4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 ………….. 5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модуля……………………………………....................8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 …………. 9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 ……….....10</w:t>
      </w:r>
    </w:p>
    <w:p>
      <w:pPr>
        <w:pStyle w:val="Normal"/>
        <w:numPr>
          <w:ilvl w:val="1"/>
          <w:numId w:val="2"/>
        </w:numPr>
        <w:spacing w:before="0" w:after="0"/>
        <w:ind w:left="0" w:firstLine="709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дисциплины «Теория функций комплексного переменного».. ..10</w:t>
      </w:r>
    </w:p>
    <w:p>
      <w:pPr>
        <w:pStyle w:val="Normal"/>
        <w:numPr>
          <w:ilvl w:val="1"/>
          <w:numId w:val="2"/>
        </w:numPr>
        <w:spacing w:before="0" w:after="0"/>
        <w:ind w:left="0" w:firstLine="709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caps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дисциплины «Проективная геометрия»…………………………14</w:t>
      </w:r>
    </w:p>
    <w:p>
      <w:pPr>
        <w:pStyle w:val="Normal"/>
        <w:numPr>
          <w:ilvl w:val="1"/>
          <w:numId w:val="2"/>
        </w:numPr>
        <w:spacing w:before="0" w:after="0"/>
        <w:ind w:left="0" w:firstLine="709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Курсовые работы по модулю «Проективная геометрия»…………………….19</w:t>
      </w:r>
    </w:p>
    <w:p>
      <w:pPr>
        <w:pStyle w:val="Normal"/>
        <w:numPr>
          <w:ilvl w:val="0"/>
          <w:numId w:val="2"/>
        </w:numPr>
        <w:spacing w:before="0" w:after="0"/>
        <w:contextualSpacing/>
        <w:rPr>
          <w:rFonts w:ascii="Times New Roman" w:hAnsi="Times New Roman" w:eastAsia="Times New Roman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практики   (не предусмотрена)………………………………………………</w:t>
      </w:r>
    </w:p>
    <w:p>
      <w:pPr>
        <w:pStyle w:val="Normal"/>
        <w:numPr>
          <w:ilvl w:val="0"/>
          <w:numId w:val="2"/>
        </w:numPr>
        <w:spacing w:before="0" w:after="0"/>
        <w:contextualSpacing/>
        <w:rPr>
          <w:rFonts w:ascii="Times New Roman" w:hAnsi="Times New Roman" w:eastAsia="Times New Roman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итоговой аттестации по модулю (не предусмотрена)</w:t>
      </w: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………………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……….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«Проективная геометрия»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44.03.05 Педагогическое образование (с двумя профилями подготовки). Адресную группу модуля составляют обучающиеся по указанному направлению подготовки по профилю «Математика и Экономика».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компьютерных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и информационной составляющей окружающего мира. Изменения образовательного процесса в подготовке педагогов в рамках модуля «Проективная геометрия»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«Педагогическое образование»,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«Проективная геометрия» выбран системный, деятельностный, личностно-ориентированный и компетентностный подходы.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Замысел  модуля состоит в формировании у обучающихся компетенций, заложенных в ФГОС ВО 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МОДУЛЯ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>: создать условия для освоения обучающимися комплексной интегральной системы знаний в области математических и компьютерных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 (с двумя профилями подготовки),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ListParagraph"/>
        <w:numPr>
          <w:ilvl w:val="0"/>
          <w:numId w:val="4"/>
        </w:numPr>
        <w:tabs>
          <w:tab w:val="left" w:pos="1134" w:leader="none"/>
        </w:tabs>
        <w:spacing w:lineRule="auto" w:line="276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>
      <w:pPr>
        <w:pStyle w:val="ListParagraph"/>
        <w:numPr>
          <w:ilvl w:val="0"/>
          <w:numId w:val="4"/>
        </w:numPr>
        <w:tabs>
          <w:tab w:val="left" w:pos="1134" w:leader="none"/>
        </w:tabs>
        <w:spacing w:lineRule="auto" w:line="276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>
      <w:pPr>
        <w:pStyle w:val="ListParagraph"/>
        <w:numPr>
          <w:ilvl w:val="0"/>
          <w:numId w:val="4"/>
        </w:numPr>
        <w:tabs>
          <w:tab w:val="left" w:pos="1134" w:leader="none"/>
        </w:tabs>
        <w:spacing w:lineRule="auto" w:line="276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>
      <w:pPr>
        <w:pStyle w:val="ListParagraph"/>
        <w:numPr>
          <w:ilvl w:val="0"/>
          <w:numId w:val="4"/>
        </w:numPr>
        <w:tabs>
          <w:tab w:val="left" w:pos="1134" w:leader="none"/>
        </w:tabs>
        <w:spacing w:lineRule="auto" w:line="276" w:before="0"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36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>
      <w:pPr>
        <w:pStyle w:val="Normal"/>
        <w:shd w:val="clear" w:color="auto" w:fill="FFFFFF"/>
        <w:tabs>
          <w:tab w:val="left" w:pos="1123" w:leader="none"/>
          <w:tab w:val="left" w:pos="1680" w:leader="none"/>
        </w:tabs>
        <w:spacing w:before="0"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>
      <w:pPr>
        <w:pStyle w:val="ListParagraph"/>
        <w:spacing w:lineRule="auto" w:line="276" w:before="0" w:after="0"/>
        <w:ind w:left="1069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УК.1.1. Выбирает источники информации, адекватные поставленным задачам и соответствующие научному мировоззрению</w:t>
      </w:r>
    </w:p>
    <w:p>
      <w:pPr>
        <w:pStyle w:val="ListParagraph"/>
        <w:spacing w:lineRule="auto" w:line="276" w:before="0" w:after="0"/>
        <w:ind w:left="1069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</w:p>
    <w:p>
      <w:pPr>
        <w:pStyle w:val="ListParagraph"/>
        <w:spacing w:lineRule="auto" w:line="276" w:before="0" w:after="0"/>
        <w:ind w:left="1069" w:hanging="0"/>
        <w:contextualSpacing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УК.1.5. Определяет рациональные идеи для решения поставленных задач в рамках научного мировоззрения</w:t>
      </w:r>
    </w:p>
    <w:p>
      <w:pPr>
        <w:pStyle w:val="Normal"/>
        <w:shd w:val="clear" w:color="auto" w:fill="FFFFFF"/>
        <w:tabs>
          <w:tab w:val="left" w:pos="1123" w:leader="none"/>
          <w:tab w:val="left" w:pos="1680" w:leader="none"/>
        </w:tabs>
        <w:spacing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tbl>
      <w:tblPr>
        <w:tblpPr w:bottomFromText="0" w:horzAnchor="margin" w:leftFromText="180" w:rightFromText="180" w:tblpX="0" w:tblpY="178" w:topFromText="0" w:vertAnchor="text"/>
        <w:tblW w:w="5000" w:type="pct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98" w:type="dxa"/>
          <w:bottom w:w="0" w:type="dxa"/>
          <w:right w:w="108" w:type="dxa"/>
        </w:tblCellMar>
        <w:tblLook w:val="04a0"/>
      </w:tblPr>
      <w:tblGrid>
        <w:gridCol w:w="922"/>
        <w:gridCol w:w="2449"/>
        <w:gridCol w:w="1652"/>
        <w:gridCol w:w="2192"/>
        <w:gridCol w:w="2422"/>
      </w:tblGrid>
      <w:tr>
        <w:trPr/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ИДК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>
        <w:trPr/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владение специальной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УК.1.1, УК.1.2,УК.1.5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BodyTextIndent2"/>
              <w:spacing w:lineRule="auto" w:line="240" w:before="0" w:after="0"/>
              <w:ind w:left="0" w:hanging="0"/>
              <w:rPr/>
            </w:pPr>
            <w:r>
              <w:rPr/>
              <w:t xml:space="preserve">Метод  профессионального портфолио, </w:t>
            </w:r>
          </w:p>
          <w:p>
            <w:pPr>
              <w:pStyle w:val="Normal"/>
              <w:tabs>
                <w:tab w:val="left" w:pos="160" w:leader="none"/>
                <w:tab w:val="left" w:pos="415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исследовательский.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Коллоквиум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3) Тест</w:t>
            </w:r>
          </w:p>
        </w:tc>
      </w:tr>
      <w:tr>
        <w:trPr/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before="0" w:after="0"/>
              <w:ind w:left="34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ind w:left="34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УК.1.1,  УК.1.2,УК.1.5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5"/>
              <w:spacing w:lineRule="auto" w:line="240" w:before="0" w:after="0"/>
              <w:ind w:hanging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Методы проблемного и развивающего, контекстного обучения, деловая игра,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литературой,  кейс-стади,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исследовательский.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2)УИРС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3)Разноуровневая контрольная работа 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ind w:left="34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УК.1.1,  УК.1.2,УК.1.5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Style25"/>
              <w:spacing w:lineRule="auto" w:line="240" w:before="0" w:after="0"/>
              <w:ind w:hanging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Методы проблемного и развивающего, контекстного обучения, деловая игра,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литературой,  Метод проектов, исследовательский,</w:t>
            </w:r>
          </w:p>
          <w:p>
            <w:pPr>
              <w:pStyle w:val="Normal"/>
              <w:tabs>
                <w:tab w:val="left" w:pos="176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1)Разноуровненая контрольная работа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2)Тест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</w:r>
          </w:p>
        </w:tc>
      </w:tr>
      <w:tr>
        <w:trPr/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ind w:left="34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УК.1.1,  УК.1.2,УК.1.5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исследовательский.</w:t>
            </w:r>
          </w:p>
          <w:p>
            <w:pPr>
              <w:pStyle w:val="Normal"/>
              <w:tabs>
                <w:tab w:val="left" w:pos="176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Разноуровневая контрольная работа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Портфолио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360" w:before="0" w:after="0"/>
        <w:ind w:firstLine="709"/>
        <w:rPr>
          <w:rFonts w:ascii="Times New Roman" w:hAnsi="Times New Roman" w:eastAsia="Times New Roman"/>
          <w:b/>
          <w:b/>
          <w:spacing w:val="-8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i/>
          <w:sz w:val="24"/>
          <w:lang w:eastAsia="ru-RU"/>
        </w:rPr>
        <w:t>Руководитель:</w:t>
      </w:r>
      <w:r>
        <w:rPr>
          <w:rFonts w:eastAsia="Times New Roman"/>
          <w:sz w:val="24"/>
          <w:lang w:eastAsia="ru-RU"/>
        </w:rPr>
        <w:t xml:space="preserve">  </w:t>
      </w:r>
      <w:r>
        <w:rPr>
          <w:rFonts w:eastAsia="Times New Roman" w:ascii="Times New Roman" w:hAnsi="Times New Roman"/>
          <w:sz w:val="24"/>
          <w:lang w:eastAsia="ru-RU"/>
        </w:rPr>
        <w:t>Казнина О.В., канд.физ.-мат.наук, доцент, доцент каф. физики, математики и физико-математического образования.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i/>
          <w:sz w:val="24"/>
          <w:lang w:eastAsia="ru-RU"/>
        </w:rPr>
        <w:t>Преподаватели:</w:t>
      </w:r>
      <w:r>
        <w:rPr>
          <w:rFonts w:eastAsia="Times New Roman" w:ascii="Times New Roman" w:hAnsi="Times New Roman"/>
          <w:sz w:val="24"/>
          <w:lang w:eastAsia="ru-RU"/>
        </w:rPr>
        <w:t xml:space="preserve"> 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  <w:t>Казнина О.В., канд.физ.-мат.наук, доцент, доцент каф. физики, математики и физико-математического образования.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Германов О.С.,</w:t>
      </w:r>
      <w:r>
        <w:rPr>
          <w:rFonts w:eastAsia="Times New Roman" w:ascii="Times New Roman" w:hAnsi="Times New Roman"/>
          <w:sz w:val="24"/>
          <w:lang w:eastAsia="ru-RU"/>
        </w:rPr>
        <w:t xml:space="preserve"> канд.физ.-мат.наук, доцент,</w:t>
      </w:r>
      <w:r>
        <w:rPr>
          <w:rFonts w:eastAsia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lang w:eastAsia="ru-RU"/>
        </w:rPr>
        <w:t>доцент  каф. физики, математики и физико-математического образования</w:t>
      </w:r>
      <w:r>
        <w:rPr>
          <w:rFonts w:eastAsia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Платонова Л.Е., старший преподаватель </w:t>
      </w:r>
      <w:r>
        <w:rPr>
          <w:rFonts w:eastAsia="Times New Roman" w:ascii="Times New Roman" w:hAnsi="Times New Roman"/>
          <w:sz w:val="24"/>
          <w:lang w:eastAsia="ru-RU"/>
        </w:rPr>
        <w:t>каф. физики, математики и физико-математического образования</w:t>
      </w:r>
      <w:r>
        <w:rPr>
          <w:rFonts w:eastAsia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Образовательный модуль «Проективная геометрия» является самостоятельной частью ОПОП универсального бакалавриата по направлению подготовки 44.03.05 Педагогическое образование (с двумя профилями подготовки), обеспечивающий фундаментальную подготовку по профилю «Математика и Экономика»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и предваряет обучение по модулю «Дифференциальная геометрия».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модулей «Основы научных знаний», «Информационные технологии», «Основы математики».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2.5. Трудоемкость модуля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tbl>
      <w:tblPr>
        <w:tblW w:w="5000" w:type="pct"/>
        <w:jc w:val="lef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0" w:type="dxa"/>
          <w:left w:w="31" w:type="dxa"/>
          <w:bottom w:w="0" w:type="dxa"/>
          <w:right w:w="40" w:type="dxa"/>
        </w:tblCellMar>
        <w:tblLook w:val="0000"/>
      </w:tblPr>
      <w:tblGrid>
        <w:gridCol w:w="7420"/>
        <w:gridCol w:w="2216"/>
      </w:tblGrid>
      <w:tr>
        <w:trPr>
          <w:trHeight w:val="410" w:hRule="exact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>
        <w:trPr>
          <w:trHeight w:val="410" w:hRule="exact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504 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/ 1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>
        <w:trPr>
          <w:trHeight w:val="355" w:hRule="exact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90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 xml:space="preserve"> /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8</w:t>
            </w:r>
          </w:p>
        </w:tc>
      </w:tr>
      <w:tr>
        <w:trPr>
          <w:trHeight w:val="428" w:hRule="exact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214 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/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6</w:t>
            </w:r>
          </w:p>
        </w:tc>
      </w:tr>
      <w:tr>
        <w:trPr>
          <w:trHeight w:val="352" w:hRule="exact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</w:tr>
      <w:tr>
        <w:trPr>
          <w:trHeight w:val="352" w:hRule="exact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>
      <w:pPr>
        <w:sectPr>
          <w:footerReference w:type="default" r:id="rId2"/>
          <w:footerReference w:type="first" r:id="rId3"/>
          <w:type w:val="nextPage"/>
          <w:pgSz w:w="11906" w:h="16838"/>
          <w:pgMar w:left="1418" w:right="851" w:header="0" w:top="1134" w:footer="709" w:bottom="1134" w:gutter="0"/>
          <w:pgNumType w:fmt="decimal"/>
          <w:formProt w:val="false"/>
          <w:titlePg/>
          <w:textDirection w:val="lrTb"/>
          <w:docGrid w:type="default" w:linePitch="360" w:charSpace="4096"/>
        </w:sectPr>
      </w:pPr>
    </w:p>
    <w:p>
      <w:pPr>
        <w:pStyle w:val="Normal"/>
        <w:shd w:val="clear" w:color="auto" w:fill="FFFFFF"/>
        <w:tabs>
          <w:tab w:val="left" w:pos="814" w:leader="none"/>
        </w:tabs>
        <w:spacing w:lineRule="auto" w:line="240" w:before="0" w:after="0"/>
        <w:ind w:left="502" w:hanging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3. Структура модуля</w:t>
      </w:r>
    </w:p>
    <w:p>
      <w:pPr>
        <w:pStyle w:val="Normal"/>
        <w:shd w:val="clear" w:color="auto" w:fill="FFFFFF"/>
        <w:tabs>
          <w:tab w:val="left" w:pos="814" w:leader="none"/>
        </w:tabs>
        <w:spacing w:lineRule="auto" w:line="240" w:before="0" w:after="0"/>
        <w:ind w:left="1069" w:hanging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КЛАССИЧЕСКАЯ МАТЕМАТИКА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»</w:t>
      </w:r>
    </w:p>
    <w:tbl>
      <w:tblPr>
        <w:tblW w:w="5000" w:type="pct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05"/>
        <w:gridCol w:w="417"/>
        <w:gridCol w:w="3275"/>
        <w:gridCol w:w="3"/>
        <w:gridCol w:w="800"/>
        <w:gridCol w:w="2"/>
        <w:gridCol w:w="1507"/>
        <w:gridCol w:w="4"/>
        <w:gridCol w:w="1395"/>
        <w:gridCol w:w="1"/>
        <w:gridCol w:w="1"/>
        <w:gridCol w:w="975"/>
        <w:gridCol w:w="3"/>
        <w:gridCol w:w="2"/>
        <w:gridCol w:w="1392"/>
        <w:gridCol w:w="3"/>
        <w:gridCol w:w="2"/>
        <w:gridCol w:w="1114"/>
        <w:gridCol w:w="2"/>
        <w:gridCol w:w="1"/>
        <w:gridCol w:w="1253"/>
        <w:gridCol w:w="2"/>
        <w:gridCol w:w="1"/>
        <w:gridCol w:w="1607"/>
      </w:tblGrid>
      <w:tr>
        <w:trPr>
          <w:trHeight w:val="302" w:hRule="atLeast"/>
        </w:trPr>
        <w:tc>
          <w:tcPr>
            <w:tcW w:w="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69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0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>
        <w:trPr/>
        <w:tc>
          <w:tcPr>
            <w:tcW w:w="8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3695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8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7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18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256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60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3695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80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80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397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117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256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6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4567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left" w:pos="600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>
        <w:trPr/>
        <w:tc>
          <w:tcPr>
            <w:tcW w:w="1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0"/>
                <w:szCs w:val="20"/>
                <w:lang w:eastAsia="ru-RU"/>
              </w:rPr>
              <w:t>КМ 09.01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Теория функций комплексного переменного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>
        <w:trPr/>
        <w:tc>
          <w:tcPr>
            <w:tcW w:w="1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0"/>
                <w:szCs w:val="20"/>
                <w:lang w:eastAsia="ru-RU"/>
              </w:rPr>
              <w:t>КМ 09.02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Проективная геометрия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>
        <w:trPr/>
        <w:tc>
          <w:tcPr>
            <w:tcW w:w="1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0"/>
                <w:szCs w:val="20"/>
                <w:lang w:eastAsia="ru-RU"/>
              </w:rPr>
              <w:t>КМ 09.03 (К)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Курсовые работы по модулю «Проективная геометрия»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</w:tbl>
    <w:p>
      <w:pPr>
        <w:sectPr>
          <w:footerReference w:type="default" r:id="rId4"/>
          <w:type w:val="nextPage"/>
          <w:pgSz w:orient="landscape" w:w="16838" w:h="11906"/>
          <w:pgMar w:left="1418" w:right="851" w:header="0" w:top="567" w:footer="709" w:bottom="766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4. Методические указания для обучающихся </w:t>
      </w:r>
    </w:p>
    <w:p>
      <w:pPr>
        <w:pStyle w:val="Normal"/>
        <w:spacing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>
      <w:pPr>
        <w:pStyle w:val="ListParagraph"/>
        <w:widowControl w:val="false"/>
        <w:numPr>
          <w:ilvl w:val="0"/>
          <w:numId w:val="8"/>
        </w:numPr>
        <w:tabs>
          <w:tab w:val="left" w:pos="1134" w:leader="none"/>
        </w:tabs>
        <w:suppressAutoHyphens w:val="true"/>
        <w:spacing w:lineRule="auto" w:line="240" w:before="0" w:after="0"/>
        <w:ind w:left="0" w:firstLine="709"/>
        <w:contextualSpacing/>
        <w:jc w:val="both"/>
        <w:textAlignment w:val="baseline"/>
        <w:rPr/>
      </w:pPr>
      <w:r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5">
        <w:r>
          <w:rPr>
            <w:rStyle w:val="ListLabel26"/>
            <w:rFonts w:ascii="Times New Roman" w:hAnsi="Times New Roman"/>
            <w:sz w:val="24"/>
            <w:szCs w:val="24"/>
            <w:lang w:eastAsia="ar-SA"/>
          </w:rPr>
          <w:t>http://moodle.mininuniver.ru</w:t>
        </w:r>
      </w:hyperlink>
      <w:r>
        <w:rPr>
          <w:rFonts w:ascii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>
      <w:pPr>
        <w:pStyle w:val="Normal"/>
        <w:widowControl w:val="false"/>
        <w:numPr>
          <w:ilvl w:val="0"/>
          <w:numId w:val="8"/>
        </w:numPr>
        <w:tabs>
          <w:tab w:val="left" w:pos="1134" w:leader="none"/>
        </w:tabs>
        <w:suppressAutoHyphens w:val="true"/>
        <w:spacing w:lineRule="auto" w:line="240" w:before="0"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>
      <w:pPr>
        <w:pStyle w:val="Normal"/>
        <w:widowControl w:val="false"/>
        <w:numPr>
          <w:ilvl w:val="0"/>
          <w:numId w:val="8"/>
        </w:numPr>
        <w:tabs>
          <w:tab w:val="left" w:pos="1134" w:leader="none"/>
        </w:tabs>
        <w:suppressAutoHyphens w:val="true"/>
        <w:spacing w:lineRule="auto" w:line="240" w:before="0"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>
      <w:pPr>
        <w:pStyle w:val="Normal"/>
        <w:widowControl w:val="false"/>
        <w:numPr>
          <w:ilvl w:val="0"/>
          <w:numId w:val="8"/>
        </w:numPr>
        <w:tabs>
          <w:tab w:val="left" w:pos="1134" w:leader="none"/>
        </w:tabs>
        <w:suppressAutoHyphens w:val="true"/>
        <w:spacing w:lineRule="auto" w:line="240" w:before="0"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практических работ, проектных и творческих заданий, подготовки докладов и др.</w:t>
      </w:r>
    </w:p>
    <w:p>
      <w:pPr>
        <w:pStyle w:val="Normal"/>
        <w:numPr>
          <w:ilvl w:val="0"/>
          <w:numId w:val="8"/>
        </w:numPr>
        <w:tabs>
          <w:tab w:val="left" w:pos="1134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>
      <w:pPr>
        <w:pStyle w:val="Normal"/>
        <w:numPr>
          <w:ilvl w:val="0"/>
          <w:numId w:val="8"/>
        </w:numPr>
        <w:tabs>
          <w:tab w:val="left" w:pos="1134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4"/>
          <w:sz w:val="24"/>
          <w:szCs w:val="2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>
        <w:rPr>
          <w:rFonts w:ascii="Times New Roman" w:hAnsi="Times New Roman"/>
          <w:sz w:val="24"/>
          <w:szCs w:val="24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>
      <w:pPr>
        <w:pStyle w:val="Normal"/>
        <w:numPr>
          <w:ilvl w:val="0"/>
          <w:numId w:val="8"/>
        </w:numPr>
        <w:tabs>
          <w:tab w:val="left" w:pos="1134" w:leader="none"/>
        </w:tabs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каждой дисциплине в ЭУМК приведен рейтинг-план дисциплины. </w:t>
      </w:r>
    </w:p>
    <w:p>
      <w:pPr>
        <w:pStyle w:val="Normal"/>
        <w:spacing w:lineRule="auto" w:line="480" w:before="0" w:after="120"/>
        <w:jc w:val="both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5.1. ПРОГРАММА ДИСЦИПЛИНЫ</w:t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«ТЕОРИЯ ФУНКЦИЙ КОМПЛЕКСНОГО ПЕРЕМЕННОГО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»</w:t>
      </w:r>
    </w:p>
    <w:p>
      <w:pPr>
        <w:pStyle w:val="Normal"/>
        <w:tabs>
          <w:tab w:val="left" w:pos="720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Учебная программа дисциплины «Теория функций комплексного переменного» в рамках модуля «Проективная геометрия» дает систематизированные современные знания в области теории функций.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Базовые требования к содержанию, формируемым компетенциям, технологиям, формам и видам учебного процесса, контроля задаются разделами программы учебной дисциплины «</w:t>
      </w:r>
      <w:r>
        <w:rPr>
          <w:rFonts w:ascii="Times New Roman" w:hAnsi="Times New Roman"/>
          <w:bCs/>
          <w:sz w:val="24"/>
          <w:szCs w:val="24"/>
        </w:rPr>
        <w:t>Теория функций комплексного переменного</w:t>
      </w:r>
      <w:r>
        <w:rPr>
          <w:rFonts w:ascii="Times New Roman" w:hAnsi="Times New Roman"/>
          <w:sz w:val="24"/>
          <w:szCs w:val="24"/>
        </w:rPr>
        <w:t>»: планами, тематикой проведения практических занятий, рейтинг-планами, рекомендациями, требованиями и контрольными вопросами к зачету.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before="0" w:after="0"/>
        <w:ind w:firstLine="709"/>
        <w:jc w:val="both"/>
        <w:rPr/>
      </w:pPr>
      <w:r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bCs/>
          <w:sz w:val="24"/>
          <w:szCs w:val="24"/>
        </w:rPr>
        <w:t>Теория функций комплексного переменного</w:t>
      </w:r>
      <w:r>
        <w:rPr>
          <w:rFonts w:ascii="Times New Roman" w:hAnsi="Times New Roman"/>
          <w:sz w:val="24"/>
          <w:szCs w:val="24"/>
        </w:rPr>
        <w:t>» относится к базовой части комплексного модуля «</w:t>
      </w:r>
      <w:r>
        <w:rPr>
          <w:rFonts w:ascii="Times New Roman" w:hAnsi="Times New Roman"/>
          <w:bCs/>
          <w:sz w:val="24"/>
          <w:szCs w:val="24"/>
        </w:rPr>
        <w:t>Проективная геометрия</w:t>
      </w:r>
      <w:r>
        <w:rPr/>
        <w:t>».</w:t>
      </w:r>
    </w:p>
    <w:p>
      <w:pPr>
        <w:pStyle w:val="Normal"/>
        <w:tabs>
          <w:tab w:val="left" w:pos="180" w:leader="none"/>
        </w:tabs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освоения дисциплины </w:t>
      </w:r>
      <w:r>
        <w:rPr>
          <w:rFonts w:ascii="Times New Roman" w:hAnsi="Times New Roman"/>
          <w:color w:val="1D1B11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Теория функций комплексного переменного</w:t>
      </w:r>
      <w:r>
        <w:rPr>
          <w:rFonts w:ascii="Times New Roman" w:hAnsi="Times New Roman"/>
          <w:color w:val="1D1B11"/>
          <w:sz w:val="24"/>
          <w:szCs w:val="24"/>
        </w:rPr>
        <w:t xml:space="preserve">» обучающиеся используют знания, умения и виды деятельности, сформированные в процессе изучения дисциплин </w:t>
      </w:r>
      <w:r>
        <w:rPr>
          <w:rFonts w:ascii="Times New Roman" w:hAnsi="Times New Roman"/>
          <w:sz w:val="24"/>
          <w:szCs w:val="24"/>
        </w:rPr>
        <w:t>«Геометрия», «Математический анализ».</w:t>
      </w:r>
    </w:p>
    <w:p>
      <w:pPr>
        <w:pStyle w:val="Normal"/>
        <w:tabs>
          <w:tab w:val="left" w:pos="1260" w:leader="none"/>
        </w:tabs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данной дисциплины является необходимой основой для последующего изучения дисциплин  «Дифференциальные уравнения», «Дифференциальная геометрия», дисциплин по выбору студентов.</w:t>
      </w:r>
    </w:p>
    <w:p>
      <w:pPr>
        <w:pStyle w:val="Normal"/>
        <w:tabs>
          <w:tab w:val="left" w:pos="1260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tabs>
          <w:tab w:val="left" w:pos="709" w:leader="none"/>
        </w:tabs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eastAsia="Times New Roman"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sz w:val="24"/>
          <w:szCs w:val="24"/>
        </w:rPr>
        <w:t>формирование систематизированных знаний о методах теории функций комплексного переменного, ее месте и роли в системе математических наук с учетом содержательной специфики предмета «Алгебра и начала анализа» в общеобразовательной школе.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 xml:space="preserve">Задачи дисциплины: 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основные знания, умения и навыки, применяемые в области теории функций комплексного переменного;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систематизировать современные знания о теории функций комплексного переменного и ее приложениях.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ListParagraph"/>
        <w:spacing w:before="0" w:after="0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4.Образовательные результаты</w:t>
      </w:r>
    </w:p>
    <w:p>
      <w:pPr>
        <w:pStyle w:val="ListParagraph"/>
        <w:shd w:val="clear" w:color="auto" w:fill="FFFFFF"/>
        <w:tabs>
          <w:tab w:val="left" w:pos="1123" w:leader="none"/>
        </w:tabs>
        <w:spacing w:before="0" w:after="0"/>
        <w:ind w:left="720" w:right="130" w:hanging="0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tbl>
      <w:tblPr>
        <w:tblW w:w="4950" w:type="pct"/>
        <w:jc w:val="left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4" w:type="dxa"/>
          <w:bottom w:w="0" w:type="dxa"/>
          <w:right w:w="108" w:type="dxa"/>
        </w:tblCellMar>
        <w:tblLook w:val="0000"/>
      </w:tblPr>
      <w:tblGrid>
        <w:gridCol w:w="825"/>
        <w:gridCol w:w="2162"/>
        <w:gridCol w:w="1139"/>
        <w:gridCol w:w="2136"/>
        <w:gridCol w:w="1141"/>
        <w:gridCol w:w="2136"/>
      </w:tblGrid>
      <w:tr>
        <w:trPr>
          <w:trHeight w:val="385" w:hRule="atLeast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владение специиальной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современными знаниями о теории функций комплексного переменного 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УК1.1.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31" w:hRule="atLeast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before="0" w:after="200"/>
              <w:ind w:left="34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владение понятийным аппаратом дисциплины и методами решения различных задач курса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1)Разноуровневая контрольная работа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</w:tr>
    </w:tbl>
    <w:p>
      <w:pPr>
        <w:pStyle w:val="ListParagraph"/>
        <w:spacing w:lineRule="auto" w:line="360" w:before="0" w:after="0"/>
        <w:ind w:left="1069" w:hanging="0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080"/>
        <w:gridCol w:w="1197"/>
        <w:gridCol w:w="1318"/>
        <w:gridCol w:w="1288"/>
        <w:gridCol w:w="1"/>
        <w:gridCol w:w="1289"/>
        <w:gridCol w:w="0"/>
        <w:gridCol w:w="1463"/>
      </w:tblGrid>
      <w:tr>
        <w:trPr/>
        <w:tc>
          <w:tcPr>
            <w:tcW w:w="3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4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>
        <w:trPr/>
        <w:tc>
          <w:tcPr>
            <w:tcW w:w="30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СР (в т.ч. в ЭИОС)</w:t>
            </w:r>
          </w:p>
        </w:tc>
        <w:tc>
          <w:tcPr>
            <w:tcW w:w="128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30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28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8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 Комплексные числа.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>
        <w:trPr/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 Действия над комплексными числами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Последовательности и ряды комплексных чисел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 Комплекснозначная функция действительного аргумента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Непрерывность и дифференцируемость функции комплексного переменного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>
        <w:trPr/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 Предел и непрерывность функции комплексного переменного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cantSplit w:val="true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 Дифференцируемость функции комплексного переменного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 Функциональные и степенные ряды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3. Элементарные функции комплексного переменного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</w:tr>
      <w:tr>
        <w:trPr/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 Линейная и дробнолинейная функции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 Экспоненциальная и тригонометрические функции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 Логарифмическая функция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изучении дисциплины рекомендуется применение технологии проблемного обучения, интерактивные технологии, модульно-рейтинговая технология обучения. </w:t>
      </w:r>
    </w:p>
    <w:p>
      <w:pPr>
        <w:pStyle w:val="Normal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tbl>
      <w:tblPr>
        <w:tblW w:w="4950" w:type="pct"/>
        <w:jc w:val="lef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4" w:type="dxa"/>
          <w:bottom w:w="0" w:type="dxa"/>
          <w:right w:w="108" w:type="dxa"/>
        </w:tblCellMar>
        <w:tblLook w:val="0000"/>
      </w:tblPr>
      <w:tblGrid>
        <w:gridCol w:w="554"/>
        <w:gridCol w:w="1151"/>
        <w:gridCol w:w="2163"/>
        <w:gridCol w:w="1381"/>
        <w:gridCol w:w="1383"/>
        <w:gridCol w:w="1086"/>
        <w:gridCol w:w="852"/>
        <w:gridCol w:w="968"/>
      </w:tblGrid>
      <w:tr>
        <w:trPr>
          <w:trHeight w:val="600" w:hRule="atLeast"/>
        </w:trPr>
        <w:tc>
          <w:tcPr>
            <w:tcW w:w="5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1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21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деятельностиобучающегося</w:t>
            </w:r>
          </w:p>
        </w:tc>
        <w:tc>
          <w:tcPr>
            <w:tcW w:w="1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3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55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5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6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№1 (формы записи комплексных чисел, изображение множества точек на комплексной плоскости)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Разноуровневая контрольная работа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BodyText3"/>
              <w:spacing w:before="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0-4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BodyText3"/>
              <w:spacing w:before="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BodyText3"/>
              <w:spacing w:before="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BodyText3"/>
              <w:spacing w:before="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Домашняя самостоятельная работа№1 (Последовательности и ряды комплексных чисел, функции комплексного переменного, функциональные ряды)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Разноуровневая контрольная работа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BodyText3"/>
              <w:spacing w:before="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BodyText3"/>
              <w:spacing w:before="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BodyText3"/>
              <w:spacing w:before="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BodyText3"/>
              <w:spacing w:before="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>
        <w:trPr>
          <w:trHeight w:val="300" w:hRule="atLeast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контрольной работы № 1.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Разноуровневаяконтрольная работа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BodyText3"/>
              <w:spacing w:before="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0-5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BodyText3"/>
              <w:spacing w:before="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BodyText3"/>
              <w:spacing w:before="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BodyText3"/>
              <w:spacing w:before="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Коллоквиум по теме «Последовательности и ряды комплексных чисел, функции комплексного переменного, функциональные ряды»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Контекстная задача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BodyText3"/>
              <w:spacing w:before="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BodyText3"/>
              <w:spacing w:before="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BodyText3"/>
              <w:spacing w:before="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BodyText3"/>
              <w:spacing w:before="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>
        <w:trPr>
          <w:trHeight w:val="300" w:hRule="atLeast"/>
        </w:trPr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>
      <w:pPr>
        <w:pStyle w:val="Normal"/>
        <w:numPr>
          <w:ilvl w:val="0"/>
          <w:numId w:val="7"/>
        </w:numPr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Лунц Г.Л. Функции комплесного переменного с элементами операционного исчисления: Учеб. для вузов / Г.Л.Лунц, Л.Э.Эльсгольц.- 2-е изд., стереотип.- СПб.: Лань, 2002.- 298 с.</w:t>
      </w:r>
    </w:p>
    <w:p>
      <w:pPr>
        <w:pStyle w:val="Normal"/>
        <w:numPr>
          <w:ilvl w:val="0"/>
          <w:numId w:val="7"/>
        </w:numPr>
        <w:spacing w:lineRule="auto" w:line="240" w:before="0"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Волковыский, Л.И. Сборник задач по теории функций комлексного переменного: Учеб. пособие для студентов вузов: Рек. М-вом общ. и спец. образования РФ / Л.И.Воковыский, Г.Л.Лунц, И.Г. Араманович.- 4-е изд., перераб.- М.: Физматлит, 2002.- 312 </w:t>
      </w:r>
    </w:p>
    <w:p>
      <w:pPr>
        <w:pStyle w:val="ListParagraph"/>
        <w:numPr>
          <w:ilvl w:val="0"/>
          <w:numId w:val="7"/>
        </w:numPr>
        <w:spacing w:lineRule="auto" w:line="276" w:before="0" w:after="20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Математический анализ: Исследование функций с помощью производных, построение графиков. Интегральное исчисление функций одной вещественной переменной. Числовые ряды. / Практические занятия /Сост. Г.Л. Барбашова.– Н.Новгород:НГПУ, 2012.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numPr>
          <w:ilvl w:val="0"/>
          <w:numId w:val="9"/>
        </w:numPr>
        <w:tabs>
          <w:tab w:val="left" w:pos="426" w:leader="none"/>
          <w:tab w:val="left" w:pos="1134" w:leader="none"/>
        </w:tabs>
        <w:spacing w:before="0" w:after="0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Макеева А.В., Пендина Т.П. Математика в примерах и задачах –   Н. Новгород: ВГИПУ, 2010. – 86 с.</w:t>
      </w:r>
    </w:p>
    <w:p>
      <w:pPr>
        <w:pStyle w:val="Normal"/>
        <w:numPr>
          <w:ilvl w:val="0"/>
          <w:numId w:val="9"/>
        </w:numPr>
        <w:tabs>
          <w:tab w:val="left" w:pos="426" w:leader="none"/>
          <w:tab w:val="left" w:pos="709" w:leader="none"/>
          <w:tab w:val="left" w:pos="1134" w:leader="none"/>
        </w:tabs>
        <w:spacing w:before="0" w:after="0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Макеева А.В., Пендина Т.П. Линейная алгебра в вопросах и ответах: Методические рекомендации  –   Н. Новгород: ВГИПУ, 2011. – 18 с.</w:t>
      </w:r>
    </w:p>
    <w:p>
      <w:pPr>
        <w:pStyle w:val="Normal"/>
        <w:numPr>
          <w:ilvl w:val="0"/>
          <w:numId w:val="9"/>
        </w:numPr>
        <w:tabs>
          <w:tab w:val="left" w:pos="426" w:leader="none"/>
          <w:tab w:val="left" w:pos="709" w:leader="none"/>
          <w:tab w:val="left" w:pos="1134" w:leader="none"/>
        </w:tabs>
        <w:spacing w:before="0" w:after="0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Макеева А.В., Пендина Т.П. Введение в анализ в вопросах и ответах: Методические рекомендации  –   Н. Новгород: ВГИПУ, 2012. – 16 с.</w:t>
      </w:r>
    </w:p>
    <w:p>
      <w:pPr>
        <w:pStyle w:val="Normal"/>
        <w:numPr>
          <w:ilvl w:val="0"/>
          <w:numId w:val="9"/>
        </w:numPr>
        <w:tabs>
          <w:tab w:val="left" w:pos="426" w:leader="none"/>
          <w:tab w:val="left" w:pos="1134" w:leader="none"/>
        </w:tabs>
        <w:spacing w:before="0" w:after="0"/>
        <w:ind w:left="0" w:firstLine="709"/>
        <w:jc w:val="both"/>
        <w:rPr/>
      </w:pPr>
      <w:r>
        <w:rPr>
          <w:rFonts w:ascii="Times New Roman" w:hAnsi="Times New Roman"/>
        </w:rPr>
        <w:t>Елецких, И.А. Математика : учебное пособие / И.А. Елецких, Т.М. Сафронова, Н.В. Черноусова ; Министерство образования и науки Российской Федерации, Елецкий государственный университет им. И.А. Бунина, Кафедра математики и методики её преподавания. - Елец : Елецкий государственный университет им. И.А. Бунина, 2016. - Ч. 1. - 198 с. : граф., ил. - ISBN 978-5-94809-817-3. - ISBN 978-5-94809-816-6 (ч. 1) ; То же [Электронный ресурс]. - URL: </w:t>
      </w:r>
      <w:hyperlink r:id="rId6">
        <w:r>
          <w:rPr>
            <w:rStyle w:val="ListLabel27"/>
            <w:rFonts w:ascii="Times New Roman" w:hAnsi="Times New Roman"/>
          </w:rPr>
          <w:t>http://biblioclub.ru/index.php?page=book&amp;id=498149</w:t>
        </w:r>
      </w:hyperlink>
    </w:p>
    <w:p>
      <w:pPr>
        <w:pStyle w:val="Normal"/>
        <w:numPr>
          <w:ilvl w:val="0"/>
          <w:numId w:val="9"/>
        </w:numPr>
        <w:tabs>
          <w:tab w:val="left" w:pos="426" w:leader="none"/>
          <w:tab w:val="left" w:pos="1134" w:leader="none"/>
        </w:tabs>
        <w:spacing w:before="0" w:after="0"/>
        <w:ind w:left="0" w:firstLine="709"/>
        <w:jc w:val="both"/>
        <w:rPr/>
      </w:pPr>
      <w:r>
        <w:rPr>
          <w:rFonts w:ascii="Times New Roman" w:hAnsi="Times New Roman"/>
        </w:rPr>
        <w:t>Елецких, И.А. Математика : учебное пособие / И.А. Елецких, Т.М. Сафронова, Н.В. Черноусова ; Министерство образования и науки Российской Федерации, Елецкий государственный университет им. И.А. Бунина, Кафедра математики и методики её преподавания. - Елец : Елецкий государственный университет им. И.А. Бунина, 2016. - Ч. 2. - 144 с. : граф., ил. - ISBN 978-5-94809-817-3. - ISBN 978-5-94809-896-8 (ч. 2) ; То же [Электронный ресурс]. - URL: </w:t>
      </w:r>
      <w:hyperlink r:id="rId7">
        <w:r>
          <w:rPr>
            <w:rStyle w:val="ListLabel27"/>
            <w:rFonts w:ascii="Times New Roman" w:hAnsi="Times New Roman"/>
          </w:rPr>
          <w:t>http://biblioclub.ru/index.php?page=book&amp;id=498148</w:t>
        </w:r>
      </w:hyperlink>
    </w:p>
    <w:p>
      <w:pPr>
        <w:pStyle w:val="Normal"/>
        <w:numPr>
          <w:ilvl w:val="0"/>
          <w:numId w:val="9"/>
        </w:numPr>
        <w:tabs>
          <w:tab w:val="left" w:pos="426" w:leader="none"/>
          <w:tab w:val="left" w:pos="709" w:leader="none"/>
          <w:tab w:val="left" w:pos="1134" w:leader="none"/>
        </w:tabs>
        <w:spacing w:before="0" w:after="0"/>
        <w:ind w:left="0" w:firstLine="709"/>
        <w:jc w:val="both"/>
        <w:rPr/>
      </w:pPr>
      <w:r>
        <w:rPr>
          <w:rFonts w:ascii="Times New Roman" w:hAnsi="Times New Roman"/>
        </w:rPr>
        <w:t>Фоминых, Е.И. Математика: практикум : учебное пособие / Е.И. Фоминых. - Минск : РИПО, 2017. - 440 с. - Библиогр.: с. 320 - ISBN 978-985-503-702-7 ; То же [Электронный ресурс]. - URL: </w:t>
      </w:r>
      <w:hyperlink r:id="rId8">
        <w:r>
          <w:rPr>
            <w:rStyle w:val="ListLabel27"/>
            <w:rFonts w:ascii="Times New Roman" w:hAnsi="Times New Roman"/>
          </w:rPr>
          <w:t>http://biblioclub.ru/index.php?page=book&amp;id=487914</w:t>
        </w:r>
      </w:hyperlink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bCs/>
          <w:iCs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sz w:val="24"/>
          <w:szCs w:val="24"/>
        </w:rPr>
        <w:t>Домашняя контрольная работа по теории анал. функций: Метод. рек. и задания для студ. Мат. фак. / Дмитриева Л.А.- Н.Новгород: НГПУ, 1997.- 32 с.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bCs/>
          <w:iCs/>
          <w:sz w:val="24"/>
          <w:szCs w:val="24"/>
          <w:lang w:eastAsia="ru-RU"/>
        </w:rPr>
        <w:t>2.</w:t>
      </w:r>
      <w:r>
        <w:rPr>
          <w:rFonts w:ascii="Times New Roman" w:hAnsi="Times New Roman"/>
          <w:sz w:val="24"/>
          <w:szCs w:val="24"/>
        </w:rPr>
        <w:t xml:space="preserve"> Теория функций комплексного переменного: Планы лекционных  и практ. занятий по курсу (для студентов мат. фак.) спец. 032100.00 «Математика с доп. Спец.» / Нижегор. гос. пед ун-т; Сост.:УЛ.А.Дмитриева, Р.Г.Рахманкулов.- Н.Новгород: НГПУ, 2005.- 18 с.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Cs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rPr/>
      </w:pPr>
      <w:r>
        <w:rPr>
          <w:rFonts w:cs="Arial" w:ascii="Arial" w:hAnsi="Arial"/>
          <w:color w:val="222222"/>
          <w:sz w:val="23"/>
          <w:szCs w:val="23"/>
        </w:rPr>
        <w:t xml:space="preserve">1. </w:t>
      </w:r>
      <w:r>
        <w:rPr>
          <w:rFonts w:ascii="Times New Roman" w:hAnsi="Times New Roman"/>
          <w:color w:val="222222"/>
          <w:sz w:val="24"/>
          <w:szCs w:val="24"/>
        </w:rPr>
        <w:t>Свешников, А.Г. Теория функций комплексной переменной : учебник / А.Г. Свешников, А.Н. Тихонов. - 6-е изд., стереотип. - Москва : Физматлит, 2010. - 334 с. - (Курс высшей математики и математической физики). - ISBN 978-5-9221-0133-2 (Вып. 5), 978-5-9221-0134-9; То же [Электронный ресурс]. - URL: </w:t>
      </w:r>
      <w:hyperlink r:id="rId9">
        <w:r>
          <w:rPr>
            <w:rStyle w:val="Style21"/>
            <w:rFonts w:ascii="Times New Roman" w:hAnsi="Times New Roman"/>
            <w:color w:val="006CA1"/>
            <w:sz w:val="24"/>
            <w:szCs w:val="24"/>
          </w:rPr>
          <w:t>http://biblioclub.ru/index.php?page=book&amp;id=75710</w:t>
        </w:r>
      </w:hyperlink>
      <w:r>
        <w:rPr>
          <w:rFonts w:ascii="Times New Roman" w:hAnsi="Times New Roman"/>
          <w:color w:val="222222"/>
          <w:sz w:val="24"/>
          <w:szCs w:val="24"/>
        </w:rPr>
        <w:t> 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pacing w:val="-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9360" w:type="dxa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941"/>
        <w:gridCol w:w="6418"/>
      </w:tblGrid>
      <w:tr>
        <w:trPr/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>
        <w:trPr/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>
        <w:trPr/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Программное обеспечение (Пакет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MSOffice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LMSMoodle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, Интернет браузер и т.д.)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5.2. ПРОГРАММА ДИСЦИПЛИНЫ</w:t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«Проективная геометрия»</w:t>
      </w:r>
    </w:p>
    <w:p>
      <w:pPr>
        <w:pStyle w:val="Normal"/>
        <w:tabs>
          <w:tab w:val="left" w:pos="720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дисциплины «Проективная геометрия» представляет собой набор документов и материалов, выражающих требования к содержанию, методическому сопровождению и организации учебного процесса.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Ее изучение базируется на основе изучения математических дисциплин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«Алгебра» и «Геометрия». 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изучения курса студенты овладевают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понятием проективного пространства и методов построения его моделей, методом координат на  проективной плоскости.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before="0" w:after="0"/>
        <w:ind w:firstLine="709"/>
        <w:jc w:val="both"/>
        <w:rPr/>
      </w:pPr>
      <w:r>
        <w:rPr>
          <w:rFonts w:ascii="Times New Roman" w:hAnsi="Times New Roman"/>
          <w:sz w:val="24"/>
          <w:szCs w:val="24"/>
        </w:rPr>
        <w:t>Дисциплина  относится к базовой части комплексного модуля «</w:t>
      </w:r>
      <w:r>
        <w:rPr>
          <w:rFonts w:ascii="Times New Roman" w:hAnsi="Times New Roman"/>
          <w:bCs/>
          <w:sz w:val="24"/>
          <w:szCs w:val="24"/>
        </w:rPr>
        <w:t>Проективная геометрия</w:t>
      </w:r>
      <w:r>
        <w:rPr/>
        <w:t xml:space="preserve">». </w:t>
      </w:r>
      <w:r>
        <w:rPr>
          <w:rFonts w:ascii="Times New Roman" w:hAnsi="Times New Roman"/>
          <w:sz w:val="24"/>
          <w:szCs w:val="24"/>
        </w:rPr>
        <w:t>Дисциплина «Проективная геометрия»  изучается студентами в 6 семестре.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Для освоения дисциплины  студенты используют знания, умения и виды деятельности, сформированные в процессе изучения дисциплин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«Введение в математику», «Алгебра» и «Геометрия». </w:t>
      </w:r>
      <w:r>
        <w:rPr>
          <w:rFonts w:ascii="Times New Roman" w:hAnsi="Times New Roman"/>
          <w:sz w:val="24"/>
          <w:szCs w:val="24"/>
        </w:rPr>
        <w:t xml:space="preserve">  Сформированные  при изучении дисциплины «Основные факты проективной геометрии»  компетенции необходимы для последующего изучения  дисциплин математического цикла,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расширения представлений о геометрических теориях,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формирования систематизированных знаний и основных методов исследования в области геометрии,</w:t>
      </w:r>
      <w:r>
        <w:rPr>
          <w:rFonts w:ascii="Times New Roman" w:hAnsi="Times New Roman"/>
          <w:sz w:val="24"/>
          <w:szCs w:val="24"/>
        </w:rPr>
        <w:t xml:space="preserve">  для использования в последующей профессиональной деятельности.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Освоение дисциплины является основой для последующего изучения студентами курсов по выбору, содержание которых  связано с углубленным изучением понятий «геометрическая фигура»,  «группа преобразований», групповой подход в геометрии, а также служит целям формирования научных представлений о пространстве, о предмете геометрии и её методах.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eastAsia="Times New Roman" w:ascii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формирование систематизированных знаний и основных методов исследования в области геометрии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расширение представлений о геометрических теориях</w:t>
      </w:r>
      <w:r>
        <w:rPr>
          <w:rFonts w:ascii="Times New Roman" w:hAnsi="Times New Roman"/>
          <w:sz w:val="24"/>
          <w:szCs w:val="24"/>
        </w:rPr>
        <w:t xml:space="preserve">. </w:t>
      </w:r>
    </w:p>
    <w:p>
      <w:pPr>
        <w:pStyle w:val="Normal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>
      <w:pPr>
        <w:pStyle w:val="Normal"/>
        <w:numPr>
          <w:ilvl w:val="0"/>
          <w:numId w:val="11"/>
        </w:numPr>
        <w:tabs>
          <w:tab w:val="left" w:pos="1440" w:leader="none"/>
        </w:tabs>
        <w:spacing w:before="0" w:after="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сформировать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понятие проективного пространства и</w:t>
      </w:r>
      <w:r>
        <w:rPr>
          <w:rFonts w:ascii="Times New Roman" w:hAnsi="Times New Roman"/>
          <w:iCs/>
          <w:sz w:val="24"/>
          <w:szCs w:val="24"/>
        </w:rPr>
        <w:t xml:space="preserve"> раскрыть сущность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метода координат на  проективной плоскости</w:t>
      </w:r>
      <w:r>
        <w:rPr>
          <w:rFonts w:ascii="Times New Roman" w:hAnsi="Times New Roman"/>
          <w:iCs/>
          <w:sz w:val="24"/>
          <w:szCs w:val="24"/>
        </w:rPr>
        <w:t>,</w:t>
      </w:r>
    </w:p>
    <w:p>
      <w:pPr>
        <w:pStyle w:val="Normal"/>
        <w:numPr>
          <w:ilvl w:val="0"/>
          <w:numId w:val="11"/>
        </w:numPr>
        <w:tabs>
          <w:tab w:val="left" w:pos="1440" w:leader="none"/>
        </w:tabs>
        <w:spacing w:before="0" w:after="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раскрыть  суть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методов построения  моделей проективного пространства,</w:t>
      </w:r>
      <w:r>
        <w:rPr>
          <w:rFonts w:ascii="Times New Roman" w:hAnsi="Times New Roman"/>
          <w:iCs/>
          <w:sz w:val="24"/>
          <w:szCs w:val="24"/>
        </w:rPr>
        <w:t xml:space="preserve"> </w:t>
      </w:r>
    </w:p>
    <w:p>
      <w:pPr>
        <w:pStyle w:val="Normal"/>
        <w:numPr>
          <w:ilvl w:val="0"/>
          <w:numId w:val="11"/>
        </w:numPr>
        <w:spacing w:lineRule="auto" w:line="240" w:before="0" w:after="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освоить аналитический подход к изучению проективных преобразований плоскости.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4" w:type="dxa"/>
          <w:bottom w:w="0" w:type="dxa"/>
          <w:right w:w="108" w:type="dxa"/>
        </w:tblCellMar>
        <w:tblLook w:val="0000"/>
      </w:tblPr>
      <w:tblGrid>
        <w:gridCol w:w="796"/>
        <w:gridCol w:w="2496"/>
        <w:gridCol w:w="1247"/>
        <w:gridCol w:w="2101"/>
        <w:gridCol w:w="950"/>
        <w:gridCol w:w="2046"/>
      </w:tblGrid>
      <w:tr>
        <w:trPr>
          <w:trHeight w:val="385" w:hRule="atLeast"/>
        </w:trPr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модуля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дисциплины</w:t>
            </w:r>
          </w:p>
        </w:tc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ИДК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7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ОР-1</w:t>
            </w:r>
          </w:p>
        </w:tc>
        <w:tc>
          <w:tcPr>
            <w:tcW w:w="24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Демонстрирует владение специальной профессиональной терминологией, отражающей интегральные знания из области  математики</w:t>
            </w:r>
          </w:p>
        </w:tc>
        <w:tc>
          <w:tcPr>
            <w:tcW w:w="12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ОР-1-3-1</w:t>
            </w:r>
          </w:p>
        </w:tc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Демонстрирует умение выполнять построение моделей проективного пространства.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УК.1.1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УК.1.2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 и индивидуальный контроль за активностью студентов на практических занятиях.</w:t>
            </w:r>
          </w:p>
        </w:tc>
      </w:tr>
      <w:tr>
        <w:trPr>
          <w:trHeight w:val="331" w:hRule="atLeast"/>
        </w:trPr>
        <w:tc>
          <w:tcPr>
            <w:tcW w:w="79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249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124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Демонстрирует умение составлять условия, определяющие геометрическую фигуру на проективной плоскости.</w:t>
            </w:r>
          </w:p>
        </w:tc>
        <w:tc>
          <w:tcPr>
            <w:tcW w:w="95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 №1,</w:t>
            </w:r>
          </w:p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тестирование в ЭОС.</w:t>
            </w:r>
          </w:p>
          <w:p>
            <w:pPr>
              <w:pStyle w:val="Normal"/>
              <w:spacing w:before="0" w:after="200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331" w:hRule="atLeast"/>
        </w:trPr>
        <w:tc>
          <w:tcPr>
            <w:tcW w:w="79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249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124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Показывает владение аналитическими моделями классических преобразований проективной плоскости.</w:t>
            </w:r>
          </w:p>
        </w:tc>
        <w:tc>
          <w:tcPr>
            <w:tcW w:w="95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Контрольная работа №2,</w:t>
            </w:r>
          </w:p>
        </w:tc>
      </w:tr>
      <w:tr>
        <w:trPr>
          <w:trHeight w:val="331" w:hRule="atLeast"/>
        </w:trPr>
        <w:tc>
          <w:tcPr>
            <w:tcW w:w="7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ОР-2</w:t>
            </w:r>
          </w:p>
        </w:tc>
        <w:tc>
          <w:tcPr>
            <w:tcW w:w="24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2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ОР-2-3-1</w:t>
            </w:r>
          </w:p>
        </w:tc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Демонстрирует владение теорией и практикой применения метода координат на проективной плоскости  при решении геометрических задач.</w:t>
            </w:r>
          </w:p>
        </w:tc>
        <w:tc>
          <w:tcPr>
            <w:tcW w:w="9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УК.1.5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 №1,</w:t>
            </w:r>
          </w:p>
          <w:p>
            <w:pPr>
              <w:pStyle w:val="Normal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тестирование в ЭОС</w:t>
            </w:r>
          </w:p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331" w:hRule="atLeast"/>
        </w:trPr>
        <w:tc>
          <w:tcPr>
            <w:tcW w:w="79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249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124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2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Демонстрирует умение  использования проективных  преобразований плоскости  при решении геометрических задач.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95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 № 2,</w:t>
            </w:r>
          </w:p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тестирование в ЭОС.</w:t>
            </w:r>
          </w:p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за активностью студентов на занятиях.</w:t>
            </w:r>
          </w:p>
          <w:p>
            <w:pPr>
              <w:pStyle w:val="Normal"/>
              <w:spacing w:before="0" w:after="200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0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4" w:type="dxa"/>
          <w:bottom w:w="0" w:type="dxa"/>
          <w:right w:w="108" w:type="dxa"/>
        </w:tblCellMar>
        <w:tblLook w:val="0000"/>
      </w:tblPr>
      <w:tblGrid>
        <w:gridCol w:w="530"/>
        <w:gridCol w:w="4000"/>
        <w:gridCol w:w="836"/>
        <w:gridCol w:w="1593"/>
        <w:gridCol w:w="1839"/>
        <w:gridCol w:w="838"/>
      </w:tblGrid>
      <w:tr>
        <w:trPr>
          <w:trHeight w:val="203" w:hRule="atLeast"/>
        </w:trPr>
        <w:tc>
          <w:tcPr>
            <w:tcW w:w="5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0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8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530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000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2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839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838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53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400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83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83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963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Раздел 1.Метод координат на проективной плоскости</w:t>
            </w:r>
          </w:p>
        </w:tc>
      </w:tr>
      <w:tr>
        <w:trPr>
          <w:trHeight w:val="1" w:hRule="atLeast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Аксиомы проективной плоскости и пространства. Прямые и плоскости в 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P</w:t>
            </w:r>
            <w:r>
              <w:rPr>
                <w:rFonts w:eastAsia="Times New Roman"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. Модели проективной прямой и проективной плоскости.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Проективные реперы и координаты на прямой и плоскости. Построение точки по ее координатам. 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828" w:hRule="atLeast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Уравнение прямой на плоскости. Принцип двойственности на плоскости и в пространстве. 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Теорема Дезарга.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963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 xml:space="preserve">Раздел 2.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Проективные преобразования плоскости</w:t>
            </w:r>
          </w:p>
        </w:tc>
      </w:tr>
      <w:tr>
        <w:trPr>
          <w:trHeight w:val="1" w:hRule="atLeast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8"/>
                <w:lang w:eastAsia="ru-RU"/>
              </w:rPr>
              <w:t xml:space="preserve">Проективные преобразования плоскости. Аналитическое выражение проективного преобразования. Группа проективных преобразований. 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8"/>
                <w:lang w:eastAsia="ru-RU"/>
              </w:rPr>
              <w:t xml:space="preserve">Гомология. Гомология на расширенной плоскости. 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overflowPunct w:val="false"/>
              <w:spacing w:lineRule="auto" w:line="240" w:before="0" w:after="0"/>
              <w:jc w:val="both"/>
              <w:textAlignment w:val="baseline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Проективные и перспективные отображения прямых и пучков. Критерий перспективности проективного отображения.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11</w:t>
            </w:r>
          </w:p>
        </w:tc>
      </w:tr>
      <w:tr>
        <w:trPr>
          <w:trHeight w:val="1" w:hRule="atLeast"/>
        </w:trPr>
        <w:tc>
          <w:tcPr>
            <w:tcW w:w="963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 xml:space="preserve">Раздел 3.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Основные факты проективной геометрии</w:t>
            </w:r>
          </w:p>
        </w:tc>
      </w:tr>
      <w:tr>
        <w:trPr>
          <w:trHeight w:val="1" w:hRule="atLeast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Сложное отношение четырех точек прямой. Гармонические четверки точек. 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Полный четырехвершинник и его свойства. Построение четвертой гармонической. 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11</w:t>
            </w:r>
          </w:p>
        </w:tc>
      </w:tr>
      <w:tr>
        <w:trPr>
          <w:trHeight w:val="1" w:hRule="atLeast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Проективная интерпретация аффинной плоскости.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11</w:t>
            </w:r>
          </w:p>
        </w:tc>
      </w:tr>
      <w:tr>
        <w:trPr>
          <w:trHeight w:val="357" w:hRule="atLeast"/>
        </w:trPr>
        <w:tc>
          <w:tcPr>
            <w:tcW w:w="45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108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sz w:val="24"/>
          <w:szCs w:val="24"/>
          <w:lang w:eastAsia="ru-RU"/>
        </w:rPr>
      </w:pPr>
      <w:r>
        <w:rPr>
          <w:rFonts w:eastAsia="Times New Roman" w:cs="Times New Roman CYR" w:ascii="Times New Roman CYR" w:hAnsi="Times New Roman CYR"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При изучении дисциплины рекомендуется применение проблемного обучения, тестирование, интерактивные технологии, модульно-рейтинговая технология обучения.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jc w:val="left"/>
        <w:tblInd w:w="0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4" w:type="dxa"/>
          <w:bottom w:w="0" w:type="dxa"/>
          <w:right w:w="108" w:type="dxa"/>
        </w:tblCellMar>
        <w:tblLook w:val="0000"/>
      </w:tblPr>
      <w:tblGrid>
        <w:gridCol w:w="476"/>
        <w:gridCol w:w="1431"/>
        <w:gridCol w:w="1664"/>
        <w:gridCol w:w="1663"/>
        <w:gridCol w:w="1665"/>
        <w:gridCol w:w="1109"/>
        <w:gridCol w:w="832"/>
        <w:gridCol w:w="795"/>
      </w:tblGrid>
      <w:tr>
        <w:trPr>
          <w:trHeight w:val="600" w:hRule="atLeast"/>
        </w:trPr>
        <w:tc>
          <w:tcPr>
            <w:tcW w:w="4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№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п/п</w:t>
            </w:r>
          </w:p>
        </w:tc>
        <w:tc>
          <w:tcPr>
            <w:tcW w:w="14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(</w:t>
            </w:r>
            <w:r>
              <w:rPr>
                <w:rFonts w:eastAsia="Times New Roman" w:ascii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</w:t>
            </w:r>
            <w:r>
              <w:rPr>
                <w:rFonts w:eastAsia="Times New Roman" w:ascii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43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66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66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66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10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ОР-1-3-1, ОР-1-3-1</w:t>
            </w: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Выполнение домашних заданий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Домашние работы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ОР-1-3-1, ОР-1-3-1</w:t>
            </w: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</w:rPr>
              <w:t>Написание контрольной работы № 1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 № 1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ОР-1-3-1, ОР-1-3-1</w:t>
            </w: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Решение типовых задач 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Активность студентов на практических занятиях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ОР-1-3-1, ОР-1-3-1</w:t>
            </w: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</w:rPr>
              <w:t>Написание контрольной работы № 2.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 № 2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5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ОР-1-3-1, ОР-1-3-1</w:t>
            </w: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</w:rPr>
              <w:t xml:space="preserve">Тестирование в  </w:t>
            </w:r>
            <w:r>
              <w:rPr>
                <w:rFonts w:ascii="Times New Roman" w:hAnsi="Times New Roman"/>
                <w:lang w:val="en-US"/>
              </w:rPr>
              <w:t>Moodle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 в ЭОС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Итого: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>
      <w:pPr>
        <w:pStyle w:val="Normal"/>
        <w:numPr>
          <w:ilvl w:val="0"/>
          <w:numId w:val="5"/>
        </w:numPr>
        <w:shd w:val="clear" w:color="auto" w:fill="FFFFFF"/>
        <w:tabs>
          <w:tab w:val="left" w:pos="490" w:leader="none"/>
        </w:tabs>
        <w:spacing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pacing w:val="13"/>
          <w:sz w:val="24"/>
          <w:szCs w:val="24"/>
          <w:lang w:eastAsia="ru-RU"/>
        </w:rPr>
        <w:t>Атанасян Л.С., Базылев В.Т. Геометрия: учебное пособие для студентов физ.-мат.фак. пед. Вузов. Ч.2. –М.:КНОРУС. -2011. -424 с. (и другие издания)</w:t>
      </w:r>
    </w:p>
    <w:p>
      <w:pPr>
        <w:pStyle w:val="Normal"/>
        <w:numPr>
          <w:ilvl w:val="0"/>
          <w:numId w:val="5"/>
        </w:numPr>
        <w:shd w:val="clear" w:color="auto" w:fill="FFFFFF"/>
        <w:tabs>
          <w:tab w:val="left" w:pos="490" w:leader="none"/>
        </w:tabs>
        <w:spacing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Александров А.Д., Нецветаев Н.Ю. Геометрия.-2-е изд. –СПб.: БХВ - Петербург, 2010. – 624 с. (и другие издания)</w:t>
      </w:r>
    </w:p>
    <w:p>
      <w:pPr>
        <w:pStyle w:val="Normal"/>
        <w:numPr>
          <w:ilvl w:val="0"/>
          <w:numId w:val="5"/>
        </w:numPr>
        <w:shd w:val="clear" w:color="auto" w:fill="FFFFFF"/>
        <w:tabs>
          <w:tab w:val="left" w:pos="497" w:leader="none"/>
        </w:tabs>
        <w:spacing w:before="0" w:after="0"/>
        <w:ind w:left="644" w:right="-5" w:hanging="36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pacing w:val="16"/>
          <w:sz w:val="28"/>
          <w:szCs w:val="28"/>
          <w:lang w:eastAsia="ru-RU"/>
        </w:rPr>
        <w:t xml:space="preserve">  </w:t>
      </w:r>
      <w:r>
        <w:rPr>
          <w:rFonts w:eastAsia="Times New Roman" w:ascii="Times New Roman" w:hAnsi="Times New Roman"/>
          <w:color w:val="000000"/>
          <w:spacing w:val="16"/>
          <w:sz w:val="24"/>
          <w:szCs w:val="24"/>
          <w:lang w:eastAsia="ru-RU"/>
        </w:rPr>
        <w:t xml:space="preserve">Сборник задач по геометрии. /Под ред. В.Т.Базылева. – </w:t>
      </w:r>
      <w:r>
        <w:rPr>
          <w:rFonts w:eastAsia="Times New Roman" w:ascii="Times New Roman" w:hAnsi="Times New Roman"/>
          <w:color w:val="000000"/>
          <w:spacing w:val="60"/>
          <w:sz w:val="24"/>
          <w:szCs w:val="24"/>
          <w:lang w:eastAsia="ru-RU"/>
        </w:rPr>
        <w:t>М.:</w:t>
      </w:r>
      <w:r>
        <w:rPr>
          <w:rFonts w:eastAsia="Times New Roman" w:ascii="Times New Roman" w:hAnsi="Times New Roman"/>
          <w:color w:val="000000"/>
          <w:spacing w:val="16"/>
          <w:sz w:val="24"/>
          <w:szCs w:val="24"/>
          <w:lang w:eastAsia="ru-RU"/>
        </w:rPr>
        <w:t xml:space="preserve">  Прос</w:t>
        <w:softHyphen/>
      </w:r>
      <w:r>
        <w:rPr>
          <w:rFonts w:eastAsia="Times New Roman" w:ascii="Times New Roman" w:hAnsi="Times New Roman"/>
          <w:color w:val="000000"/>
          <w:spacing w:val="23"/>
          <w:sz w:val="24"/>
          <w:szCs w:val="24"/>
          <w:lang w:eastAsia="ru-RU"/>
        </w:rPr>
        <w:t>вещение, 2008, 238с.</w:t>
      </w:r>
    </w:p>
    <w:p>
      <w:pPr>
        <w:pStyle w:val="Normal"/>
        <w:numPr>
          <w:ilvl w:val="0"/>
          <w:numId w:val="5"/>
        </w:numPr>
        <w:shd w:val="clear" w:color="auto" w:fill="FFFFFF"/>
        <w:tabs>
          <w:tab w:val="left" w:pos="490" w:leader="none"/>
        </w:tabs>
        <w:spacing w:before="0" w:after="0"/>
        <w:ind w:left="644" w:hanging="36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pacing w:val="11"/>
          <w:sz w:val="24"/>
          <w:szCs w:val="24"/>
          <w:lang w:eastAsia="ru-RU"/>
        </w:rPr>
        <w:t xml:space="preserve">  </w:t>
      </w:r>
      <w:r>
        <w:rPr>
          <w:rFonts w:eastAsia="Times New Roman" w:ascii="Times New Roman" w:hAnsi="Times New Roman"/>
          <w:color w:val="000000"/>
          <w:spacing w:val="11"/>
          <w:sz w:val="24"/>
          <w:szCs w:val="24"/>
          <w:lang w:eastAsia="ru-RU"/>
        </w:rPr>
        <w:t xml:space="preserve">Сборник задач по геометрии: Учебное пособие для студентов    мат. </w:t>
      </w:r>
      <w:r>
        <w:rPr>
          <w:rFonts w:eastAsia="Times New Roman" w:ascii="Times New Roman" w:hAnsi="Times New Roman"/>
          <w:color w:val="000000"/>
          <w:spacing w:val="13"/>
          <w:sz w:val="24"/>
          <w:szCs w:val="24"/>
          <w:lang w:eastAsia="ru-RU"/>
        </w:rPr>
        <w:t xml:space="preserve">и физ.-мат. педвузов,  обучающихся по специальности 032100 </w:t>
      </w:r>
      <w:r>
        <w:rPr>
          <w:rFonts w:eastAsia="Times New Roman" w:ascii="Times New Roman" w:hAnsi="Times New Roman"/>
          <w:color w:val="000000"/>
          <w:spacing w:val="6"/>
          <w:sz w:val="24"/>
          <w:szCs w:val="24"/>
          <w:lang w:eastAsia="ru-RU"/>
        </w:rPr>
        <w:t>"Математика" /С.А. Франгулов, П.И.Совертков, А.А.Фаддеева,  Т.Г. Хо</w:t>
      </w:r>
      <w:r>
        <w:rPr>
          <w:rFonts w:eastAsia="Times New Roman" w:ascii="Times New Roman" w:hAnsi="Times New Roman"/>
          <w:color w:val="000000"/>
          <w:spacing w:val="14"/>
          <w:sz w:val="24"/>
          <w:szCs w:val="24"/>
          <w:lang w:eastAsia="ru-RU"/>
        </w:rPr>
        <w:t xml:space="preserve">дот  – </w:t>
      </w:r>
      <w:r>
        <w:rPr>
          <w:rFonts w:eastAsia="Times New Roman" w:ascii="Times New Roman" w:hAnsi="Times New Roman"/>
          <w:caps/>
          <w:color w:val="000000"/>
          <w:spacing w:val="14"/>
          <w:sz w:val="24"/>
          <w:szCs w:val="24"/>
          <w:lang w:eastAsia="ru-RU"/>
        </w:rPr>
        <w:t>м</w:t>
      </w:r>
      <w:r>
        <w:rPr>
          <w:rFonts w:eastAsia="Times New Roman" w:ascii="Times New Roman" w:hAnsi="Times New Roman"/>
          <w:color w:val="000000"/>
          <w:spacing w:val="14"/>
          <w:sz w:val="24"/>
          <w:szCs w:val="24"/>
          <w:lang w:eastAsia="ru-RU"/>
        </w:rPr>
        <w:t>.: Просвещение,  2002, 238с.</w:t>
      </w:r>
    </w:p>
    <w:p>
      <w:pPr>
        <w:pStyle w:val="Normal"/>
        <w:shd w:val="clear" w:color="auto" w:fill="FFFFFF"/>
        <w:tabs>
          <w:tab w:val="left" w:pos="490" w:leader="none"/>
        </w:tabs>
        <w:spacing w:before="0" w:after="0"/>
        <w:ind w:left="644" w:hanging="0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7.2.</w:t>
        <w:tab/>
        <w:t>Дополнительная литература</w:t>
      </w:r>
    </w:p>
    <w:p>
      <w:pPr>
        <w:pStyle w:val="Normal"/>
        <w:numPr>
          <w:ilvl w:val="0"/>
          <w:numId w:val="5"/>
        </w:numPr>
        <w:shd w:val="clear" w:color="auto" w:fill="FFFFFF"/>
        <w:tabs>
          <w:tab w:val="left" w:pos="490" w:leader="none"/>
        </w:tabs>
        <w:spacing w:before="0" w:after="0"/>
        <w:ind w:left="720" w:right="-5" w:hanging="36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pacing w:val="18"/>
          <w:sz w:val="24"/>
          <w:szCs w:val="24"/>
          <w:lang w:eastAsia="ru-RU"/>
        </w:rPr>
        <w:t xml:space="preserve">Вернер </w:t>
      </w:r>
      <w:r>
        <w:rPr>
          <w:rFonts w:eastAsia="Times New Roman" w:ascii="Times New Roman" w:hAnsi="Times New Roman"/>
          <w:color w:val="000000"/>
          <w:spacing w:val="18"/>
          <w:sz w:val="24"/>
          <w:szCs w:val="24"/>
          <w:lang w:val="en-US" w:eastAsia="ru-RU"/>
        </w:rPr>
        <w:t>A</w:t>
      </w:r>
      <w:r>
        <w:rPr>
          <w:rFonts w:eastAsia="Times New Roman" w:ascii="Times New Roman" w:hAnsi="Times New Roman"/>
          <w:color w:val="000000"/>
          <w:spacing w:val="18"/>
          <w:sz w:val="24"/>
          <w:szCs w:val="24"/>
          <w:lang w:eastAsia="ru-RU"/>
        </w:rPr>
        <w:t>.</w:t>
      </w:r>
      <w:r>
        <w:rPr>
          <w:rFonts w:eastAsia="Times New Roman" w:ascii="Times New Roman" w:hAnsi="Times New Roman"/>
          <w:color w:val="000000"/>
          <w:spacing w:val="18"/>
          <w:sz w:val="24"/>
          <w:szCs w:val="24"/>
          <w:lang w:val="en-US" w:eastAsia="ru-RU"/>
        </w:rPr>
        <w:t>JI</w:t>
      </w:r>
      <w:r>
        <w:rPr>
          <w:rFonts w:eastAsia="Times New Roman" w:ascii="Times New Roman" w:hAnsi="Times New Roman"/>
          <w:color w:val="000000"/>
          <w:spacing w:val="18"/>
          <w:sz w:val="24"/>
          <w:szCs w:val="24"/>
          <w:lang w:eastAsia="ru-RU"/>
        </w:rPr>
        <w:t xml:space="preserve">., Кантор Б.Е., Франгулов С.А. Геометрия,  ч. </w:t>
      </w:r>
      <w:r>
        <w:rPr>
          <w:rFonts w:eastAsia="Times New Roman" w:ascii="Times New Roman" w:hAnsi="Times New Roman"/>
          <w:color w:val="000000"/>
          <w:spacing w:val="18"/>
          <w:sz w:val="24"/>
          <w:szCs w:val="24"/>
          <w:lang w:val="en-US" w:eastAsia="ru-RU"/>
        </w:rPr>
        <w:t>II</w:t>
      </w:r>
      <w:r>
        <w:rPr>
          <w:rFonts w:eastAsia="Times New Roman" w:ascii="Times New Roman" w:hAnsi="Times New Roman"/>
          <w:color w:val="000000"/>
          <w:spacing w:val="18"/>
          <w:sz w:val="24"/>
          <w:szCs w:val="24"/>
          <w:lang w:eastAsia="ru-RU"/>
        </w:rPr>
        <w:t xml:space="preserve">, </w:t>
      </w: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ascii="Times New Roman" w:hAnsi="Times New Roman"/>
          <w:color w:val="000000"/>
          <w:spacing w:val="13"/>
          <w:sz w:val="24"/>
          <w:szCs w:val="24"/>
          <w:lang w:eastAsia="ru-RU"/>
        </w:rPr>
        <w:t>С.П.: Специальная литература, 1997, 317с.</w:t>
      </w:r>
    </w:p>
    <w:p>
      <w:pPr>
        <w:pStyle w:val="Normal"/>
        <w:numPr>
          <w:ilvl w:val="0"/>
          <w:numId w:val="5"/>
        </w:numPr>
        <w:shd w:val="clear" w:color="auto" w:fill="FFFFFF"/>
        <w:spacing w:before="0" w:after="0"/>
        <w:ind w:left="720" w:right="-5" w:hanging="36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pacing w:val="11"/>
          <w:sz w:val="24"/>
          <w:szCs w:val="24"/>
          <w:lang w:eastAsia="ru-RU"/>
        </w:rPr>
        <w:t xml:space="preserve">Сборник задач по геометрии: Учебное пособие для студентов    мат. </w:t>
      </w:r>
      <w:r>
        <w:rPr>
          <w:rFonts w:eastAsia="Times New Roman" w:ascii="Times New Roman" w:hAnsi="Times New Roman"/>
          <w:color w:val="000000"/>
          <w:spacing w:val="13"/>
          <w:sz w:val="24"/>
          <w:szCs w:val="24"/>
          <w:lang w:eastAsia="ru-RU"/>
        </w:rPr>
        <w:t xml:space="preserve">и физ.-мат. педвузов,  обучающихся по специальности 032100 </w:t>
      </w:r>
      <w:r>
        <w:rPr>
          <w:rFonts w:eastAsia="Times New Roman" w:ascii="Times New Roman" w:hAnsi="Times New Roman"/>
          <w:color w:val="000000"/>
          <w:spacing w:val="6"/>
          <w:sz w:val="24"/>
          <w:szCs w:val="24"/>
          <w:lang w:eastAsia="ru-RU"/>
        </w:rPr>
        <w:t>"Математика" /С.А. Франгулов, П.И.Свертков,- А.А.Фаддеева,  Т.Г. Хо</w:t>
      </w:r>
      <w:r>
        <w:rPr>
          <w:rFonts w:eastAsia="Times New Roman" w:ascii="Times New Roman" w:hAnsi="Times New Roman"/>
          <w:color w:val="000000"/>
          <w:spacing w:val="14"/>
          <w:sz w:val="24"/>
          <w:szCs w:val="24"/>
          <w:lang w:eastAsia="ru-RU"/>
        </w:rPr>
        <w:t xml:space="preserve">дот  - </w:t>
      </w:r>
      <w:r>
        <w:rPr>
          <w:rFonts w:eastAsia="Times New Roman" w:ascii="Times New Roman" w:hAnsi="Times New Roman"/>
          <w:caps/>
          <w:color w:val="000000"/>
          <w:spacing w:val="14"/>
          <w:sz w:val="24"/>
          <w:szCs w:val="24"/>
          <w:lang w:eastAsia="ru-RU"/>
        </w:rPr>
        <w:t>м</w:t>
      </w:r>
      <w:r>
        <w:rPr>
          <w:rFonts w:eastAsia="Times New Roman" w:ascii="Times New Roman" w:hAnsi="Times New Roman"/>
          <w:color w:val="000000"/>
          <w:spacing w:val="14"/>
          <w:sz w:val="24"/>
          <w:szCs w:val="24"/>
          <w:lang w:eastAsia="ru-RU"/>
        </w:rPr>
        <w:t>.: Просвещение,  2002, 238с.</w:t>
      </w:r>
    </w:p>
    <w:p>
      <w:pPr>
        <w:pStyle w:val="Normal"/>
        <w:numPr>
          <w:ilvl w:val="0"/>
          <w:numId w:val="5"/>
        </w:numPr>
        <w:spacing w:before="0" w:after="0"/>
        <w:ind w:left="644" w:hanging="36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Базовые требования к минимуму содержания и уровню подготовки студентов математического Факультета по курсу «Геометрия». Методические материалы / Сост. Н.А.Степанов, Л.Ф. Культина. –Н.Новгород:   НГПУ, 2002 г.</w:t>
      </w:r>
    </w:p>
    <w:p>
      <w:pPr>
        <w:pStyle w:val="Normal"/>
        <w:spacing w:before="0" w:after="0"/>
        <w:ind w:left="644" w:hanging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numPr>
          <w:ilvl w:val="0"/>
          <w:numId w:val="10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contextualSpacing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Cs/>
          <w:sz w:val="24"/>
          <w:szCs w:val="24"/>
          <w:lang w:eastAsia="ru-RU"/>
        </w:rPr>
        <w:t>План практических занятий.</w:t>
      </w:r>
    </w:p>
    <w:p>
      <w:pPr>
        <w:pStyle w:val="Normal"/>
        <w:numPr>
          <w:ilvl w:val="0"/>
          <w:numId w:val="10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contextualSpacing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Cs/>
          <w:sz w:val="24"/>
          <w:szCs w:val="24"/>
          <w:lang w:eastAsia="ru-RU"/>
        </w:rPr>
        <w:t>Рейтинг-план дисциплины.</w:t>
      </w:r>
    </w:p>
    <w:p>
      <w:pPr>
        <w:pStyle w:val="Normal"/>
        <w:numPr>
          <w:ilvl w:val="0"/>
          <w:numId w:val="10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contextualSpacing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Cs/>
          <w:sz w:val="24"/>
          <w:szCs w:val="24"/>
          <w:lang w:eastAsia="ru-RU"/>
        </w:rPr>
        <w:t>Список задач для самостоятельного решения.</w:t>
      </w:r>
    </w:p>
    <w:p>
      <w:pPr>
        <w:pStyle w:val="Normal"/>
        <w:numPr>
          <w:ilvl w:val="0"/>
          <w:numId w:val="10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contextualSpacing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Cs/>
          <w:sz w:val="24"/>
          <w:szCs w:val="24"/>
          <w:lang w:eastAsia="ru-RU"/>
        </w:rPr>
        <w:t>Перечень источников для подготовки к практическим занятиям.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360" w:type="dxa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941"/>
        <w:gridCol w:w="6418"/>
      </w:tblGrid>
      <w:tr>
        <w:trPr/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www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biblioclub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>
        <w:trPr/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www.elibrary.ru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>
        <w:trPr/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www.ebiblioteka.ru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Универсальные базы данных изданий 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pacing w:val="-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9360" w:type="dxa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941"/>
        <w:gridCol w:w="6418"/>
      </w:tblGrid>
      <w:tr>
        <w:trPr/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www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biblioclub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>
        <w:trPr/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www.elibrary.ru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>
        <w:trPr/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www.ebiblioteka.ru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Универсальные базы данных изданий </w:t>
            </w:r>
          </w:p>
        </w:tc>
      </w:tr>
    </w:tbl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Cs/>
          <w:color w:val="000000" w:themeColor="text1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Программное обеспечение (Пакет </w:t>
      </w:r>
      <w:r>
        <w:rPr>
          <w:rFonts w:eastAsia="Times New Roman" w:ascii="Times New Roman" w:hAnsi="Times New Roman"/>
          <w:bCs/>
          <w:color w:val="000000" w:themeColor="text1"/>
          <w:sz w:val="24"/>
          <w:szCs w:val="24"/>
          <w:lang w:val="en-US" w:eastAsia="ru-RU"/>
        </w:rPr>
        <w:t>MSOffice</w:t>
      </w:r>
      <w:r>
        <w:rPr>
          <w:rFonts w:eastAsia="Times New Roman"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eastAsia="Times New Roman" w:ascii="Times New Roman" w:hAnsi="Times New Roman"/>
          <w:bCs/>
          <w:color w:val="000000" w:themeColor="text1"/>
          <w:sz w:val="24"/>
          <w:szCs w:val="24"/>
          <w:lang w:val="en-US" w:eastAsia="ru-RU"/>
        </w:rPr>
        <w:t>LMSMoodle</w:t>
      </w:r>
      <w:r>
        <w:rPr>
          <w:rFonts w:eastAsia="Times New Roman" w:ascii="Times New Roman" w:hAnsi="Times New Roman"/>
          <w:bCs/>
          <w:color w:val="000000" w:themeColor="text1"/>
          <w:sz w:val="24"/>
          <w:szCs w:val="24"/>
          <w:lang w:eastAsia="ru-RU"/>
        </w:rPr>
        <w:t>, Интернет браузер и т.д.)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Cs/>
          <w:color w:val="000000" w:themeColor="text1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 w:themeColor="text1"/>
          <w:sz w:val="24"/>
          <w:szCs w:val="24"/>
          <w:lang w:eastAsia="ru-RU"/>
        </w:rPr>
      </w:r>
    </w:p>
    <w:p>
      <w:pPr>
        <w:pStyle w:val="ListParagraph"/>
        <w:spacing w:lineRule="auto" w:line="360" w:before="0" w:after="0"/>
        <w:ind w:left="1095" w:hanging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5.3. Курсовые работы по модулю «Проективная геометрия»</w:t>
      </w:r>
    </w:p>
    <w:p>
      <w:pPr>
        <w:pStyle w:val="ListParagraph"/>
        <w:spacing w:lineRule="auto" w:line="360" w:before="0" w:after="0"/>
        <w:ind w:left="1095" w:hanging="0"/>
        <w:contextualSpacing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Рейтинг-план (для курсовой работы</w:t>
      </w:r>
      <w:r>
        <w:rPr>
          <w:rFonts w:eastAsia="Times New Roman" w:ascii="Times New Roman" w:hAnsi="Times New Roman"/>
          <w:bCs/>
          <w:i/>
          <w:sz w:val="24"/>
          <w:szCs w:val="24"/>
          <w:lang w:val="en-US" w:eastAsia="ru-RU"/>
        </w:rPr>
        <w:t>/</w:t>
      </w: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курсового проекта)</w:t>
      </w:r>
    </w:p>
    <w:tbl>
      <w:tblPr>
        <w:tblW w:w="5000" w:type="pct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4" w:type="dxa"/>
          <w:bottom w:w="0" w:type="dxa"/>
          <w:right w:w="108" w:type="dxa"/>
        </w:tblCellMar>
        <w:tblLook w:val="04a0"/>
      </w:tblPr>
      <w:tblGrid>
        <w:gridCol w:w="476"/>
        <w:gridCol w:w="1431"/>
        <w:gridCol w:w="1664"/>
        <w:gridCol w:w="1663"/>
        <w:gridCol w:w="1665"/>
        <w:gridCol w:w="1109"/>
        <w:gridCol w:w="832"/>
        <w:gridCol w:w="795"/>
      </w:tblGrid>
      <w:tr>
        <w:trPr>
          <w:trHeight w:val="600" w:hRule="atLeast"/>
        </w:trPr>
        <w:tc>
          <w:tcPr>
            <w:tcW w:w="4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 xml:space="preserve">№ 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п/п</w:t>
            </w:r>
          </w:p>
        </w:tc>
        <w:tc>
          <w:tcPr>
            <w:tcW w:w="14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(</w:t>
            </w:r>
            <w:r>
              <w:rPr>
                <w:rFonts w:eastAsia="Times New Roman" w:ascii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</w:t>
            </w:r>
            <w:r>
              <w:rPr>
                <w:rFonts w:eastAsia="Times New Roman" w:ascii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43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66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66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66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10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1.1  Поиск и определение источников информации по теме курсовой работы, первичное составление списка литературы.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1.2 Изучение и анализ литературы.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1.3 Составление плана курсовой работы.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Обзор № 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 № 1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3-5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10-20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ab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ab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  <w:tab/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2.1 Обоснование актуальности выбранной темы и раскрытие степени разработанности проблемы во введении.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2.2 Определение аппарата исследования: проблемы, объекта, предмета, цели, гипотезы, задач, методов исследования.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2.3 Выполнение теоретической части работы.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2.4 Составление выводов по работе, написание заключения.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2.5 Оформление списка литературы.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2.6 Оформление работы в целом (титульного листа, содержания, ссылок на источники, приложений)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Контекстная задача № 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 № 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Обзор № 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Контекстная задача № 3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 № 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Обзор № 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3-6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3-6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15-27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3-6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3-5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  <w:tab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  <w:tab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15</w:t>
              <w:tab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  <w:tab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  <w:tab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  <w:tab/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3.1 Выступление с сообщением по теме исследования.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3.2 Использование презентации.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3.3 Ответы на вопросы по теме курсовой работы.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Обзор № 4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 № 4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Контекстная задача № 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4-7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3-5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ab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ab/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  <w:tab/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>
        <w:trPr>
          <w:trHeight w:val="300" w:hRule="atLeast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ind w:firstLine="709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ind w:firstLine="709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6. ПРОГРАММА ПРАКТИКА НЕ ПРЕДУСМОТРЕНА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 ПРОГРАММА ИТОГОВОЙ АТТЕСТАЦИИ не предусмотрена</w:t>
      </w:r>
    </w:p>
    <w:p>
      <w:pPr>
        <w:pStyle w:val="ListParagraph"/>
        <w:tabs>
          <w:tab w:val="left" w:pos="1134" w:leader="none"/>
        </w:tabs>
        <w:spacing w:lineRule="auto" w:line="36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footerReference w:type="default" r:id="rId10"/>
      <w:footerReference w:type="first" r:id="rId11"/>
      <w:type w:val="nextPage"/>
      <w:pgSz w:w="11906" w:h="16838"/>
      <w:pgMar w:left="1418" w:right="851" w:header="0" w:top="1134" w:footer="709" w:bottom="1134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ET">
    <w:charset w:val="01"/>
    <w:family w:val="roman"/>
    <w:pitch w:val="variable"/>
  </w:font>
  <w:font w:name="Times New Roman CYR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auto"/>
    <w:pitch w:val="default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979292103"/>
    </w:sdtPr>
    <w:sdtContent>
      <w:p>
        <w:pPr>
          <w:pStyle w:val="Style30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7</w:t>
        </w:r>
        <w:r>
          <w:rPr/>
          <w:fldChar w:fldCharType="end"/>
        </w:r>
      </w:p>
      <w:p>
        <w:pPr>
          <w:pStyle w:val="Style30"/>
          <w:rPr/>
        </w:pPr>
        <w:r>
          <w:rPr/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0"/>
      <w:jc w:val="right"/>
      <w:rPr/>
    </w:pPr>
    <w:r>
      <w:rPr/>
    </w:r>
  </w:p>
  <w:p>
    <w:pPr>
      <w:pStyle w:val="Style30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707201742"/>
    </w:sdtPr>
    <w:sdtContent>
      <w:p>
        <w:pPr>
          <w:pStyle w:val="Style30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8</w:t>
        </w:r>
        <w:r>
          <w:rPr/>
          <w:fldChar w:fldCharType="end"/>
        </w:r>
      </w:p>
      <w:p>
        <w:pPr>
          <w:pStyle w:val="Style30"/>
          <w:rPr/>
        </w:pPr>
        <w:r>
          <w:rPr/>
        </w:r>
      </w:p>
    </w:sdtContent>
  </w:sdt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112787920"/>
    </w:sdtPr>
    <w:sdtContent>
      <w:p>
        <w:pPr>
          <w:pStyle w:val="Style30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21</w:t>
        </w:r>
        <w:r>
          <w:rPr/>
          <w:fldChar w:fldCharType="end"/>
        </w:r>
      </w:p>
    </w:sdtContent>
  </w:sdt>
  <w:p>
    <w:pPr>
      <w:pStyle w:val="Style30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0"/>
      <w:jc w:val="right"/>
      <w:rPr/>
    </w:pPr>
    <w:r>
      <w:rPr/>
    </w:r>
  </w:p>
  <w:p>
    <w:pPr>
      <w:pStyle w:val="Style3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">
    <w:lvl w:ilvl="0">
      <w:start w:val="1"/>
      <w:numFmt w:val="decimal"/>
      <w:lvlText w:val="%1."/>
      <w:lvlJc w:val="left"/>
      <w:pPr>
        <w:ind w:left="644" w:hanging="360"/>
      </w:pPr>
      <w:rPr>
        <w:sz w:val="24"/>
        <w:szCs w:val="24"/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1069" w:hanging="360"/>
      </w:pPr>
      <w:rPr>
        <w:sz w:val="24"/>
        <w:rFonts w:ascii="Times New Roman" w:hAnsi="Times New Roman" w:eastAsia="Calibri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129" w:hanging="420"/>
      </w:p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127" w:hanging="72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185" w:hanging="1080"/>
      </w:pPr>
    </w:lvl>
    <w:lvl w:ilvl="6">
      <w:start w:val="1"/>
      <w:numFmt w:val="decimal"/>
      <w:lvlText w:val="%1.%2.%3.%4.%5.%6.%7."/>
      <w:lvlJc w:val="left"/>
      <w:pPr>
        <w:ind w:left="3894" w:hanging="1440"/>
      </w:pPr>
    </w:lvl>
    <w:lvl w:ilvl="7">
      <w:start w:val="1"/>
      <w:numFmt w:val="decimal"/>
      <w:lvlText w:val="%1.%2.%3.%4.%5.%6.%7.%8."/>
      <w:lvlJc w:val="left"/>
      <w:pPr>
        <w:ind w:left="4243" w:hanging="1440"/>
      </w:pPr>
    </w:lvl>
    <w:lvl w:ilvl="8">
      <w:start w:val="1"/>
      <w:numFmt w:val="decimal"/>
      <w:lvlText w:val="%1.%2.%3.%4.%5.%6.%7.%8.%9."/>
      <w:lvlJc w:val="left"/>
      <w:pPr>
        <w:ind w:left="4952" w:hanging="1800"/>
      </w:pPr>
    </w:lvl>
  </w:abstractNum>
  <w:abstractNum w:abstractNumId="6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rFonts w:cs="Times New Roman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rFonts w:cs="Times New Roman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rFonts w:cs="Times New Roman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rFonts w:cs="Times New Roman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rFonts w:cs="Times New Roman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rFonts w:cs="Times New Roman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rFonts w:cs="Times New Roman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rFonts w:cs="Times New Roman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rFonts w:cs="Times New Roman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b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rFonts w:cs="Wingdings"/>
      </w:rPr>
    </w:lvl>
  </w:abstractNum>
  <w:abstractNum w:abstractNumId="1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w="http://schemas.openxmlformats.org/wordprocessingml/2006/main">
  <w:zoom w:percent="91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16308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c1630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c1630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13" w:customStyle="1">
    <w:name w:val="Абзац списка Знак"/>
    <w:link w:val="a3"/>
    <w:uiPriority w:val="99"/>
    <w:qFormat/>
    <w:locked/>
    <w:rsid w:val="00c16308"/>
    <w:rPr/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c16308"/>
    <w:rPr>
      <w:rFonts w:ascii="Tahoma" w:hAnsi="Tahoma" w:eastAsia="Calibri" w:cs="Tahoma"/>
      <w:sz w:val="16"/>
      <w:szCs w:val="16"/>
    </w:rPr>
  </w:style>
  <w:style w:type="character" w:styleId="12" w:customStyle="1">
    <w:name w:val="Текст выноски Знак1"/>
    <w:basedOn w:val="DefaultParagraphFont"/>
    <w:link w:val="a6"/>
    <w:uiPriority w:val="99"/>
    <w:semiHidden/>
    <w:qFormat/>
    <w:rsid w:val="00c16308"/>
    <w:rPr>
      <w:rFonts w:ascii="Tahoma" w:hAnsi="Tahoma" w:eastAsia="Calibri" w:cs="Tahoma"/>
      <w:sz w:val="16"/>
      <w:szCs w:val="16"/>
    </w:rPr>
  </w:style>
  <w:style w:type="character" w:styleId="Style15" w:customStyle="1">
    <w:name w:val="Основной текст Знак"/>
    <w:basedOn w:val="DefaultParagraphFont"/>
    <w:link w:val="a7"/>
    <w:qFormat/>
    <w:rsid w:val="00c16308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>
    <w:name w:val="Выделение"/>
    <w:basedOn w:val="DefaultParagraphFont"/>
    <w:uiPriority w:val="20"/>
    <w:qFormat/>
    <w:rsid w:val="00c16308"/>
    <w:rPr>
      <w:i/>
      <w:iCs/>
    </w:rPr>
  </w:style>
  <w:style w:type="character" w:styleId="Style17" w:customStyle="1">
    <w:name w:val="Верхний колонтитул Знак"/>
    <w:basedOn w:val="DefaultParagraphFont"/>
    <w:link w:val="ab"/>
    <w:uiPriority w:val="99"/>
    <w:qFormat/>
    <w:rsid w:val="00c16308"/>
    <w:rPr>
      <w:rFonts w:ascii="Calibri" w:hAnsi="Calibri" w:eastAsia="Calibri" w:cs="Times New Roman"/>
    </w:rPr>
  </w:style>
  <w:style w:type="character" w:styleId="Style18" w:customStyle="1">
    <w:name w:val="Нижний колонтитул Знак"/>
    <w:basedOn w:val="DefaultParagraphFont"/>
    <w:link w:val="ac"/>
    <w:uiPriority w:val="99"/>
    <w:qFormat/>
    <w:rsid w:val="00c16308"/>
    <w:rPr>
      <w:rFonts w:ascii="Calibri" w:hAnsi="Calibri" w:eastAsia="Calibri" w:cs="Times New Roman"/>
    </w:rPr>
  </w:style>
  <w:style w:type="character" w:styleId="Style19" w:customStyle="1">
    <w:name w:val="Текст примечания Знак"/>
    <w:basedOn w:val="DefaultParagraphFont"/>
    <w:link w:val="af"/>
    <w:uiPriority w:val="99"/>
    <w:semiHidden/>
    <w:qFormat/>
    <w:rsid w:val="00c16308"/>
    <w:rPr>
      <w:rFonts w:ascii="Calibri" w:hAnsi="Calibri" w:eastAsia="Calibri" w:cs="Times New Roman"/>
      <w:sz w:val="20"/>
      <w:szCs w:val="20"/>
    </w:rPr>
  </w:style>
  <w:style w:type="character" w:styleId="13" w:customStyle="1">
    <w:name w:val="Текст примечания Знак1"/>
    <w:basedOn w:val="DefaultParagraphFont"/>
    <w:link w:val="af"/>
    <w:uiPriority w:val="99"/>
    <w:semiHidden/>
    <w:qFormat/>
    <w:rsid w:val="00c16308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Тема примечания Знак"/>
    <w:basedOn w:val="Style19"/>
    <w:link w:val="af1"/>
    <w:uiPriority w:val="99"/>
    <w:semiHidden/>
    <w:qFormat/>
    <w:rsid w:val="00c16308"/>
    <w:rPr>
      <w:b/>
      <w:bCs/>
    </w:rPr>
  </w:style>
  <w:style w:type="character" w:styleId="14" w:customStyle="1">
    <w:name w:val="Тема примечания Знак1"/>
    <w:basedOn w:val="13"/>
    <w:link w:val="af1"/>
    <w:uiPriority w:val="99"/>
    <w:semiHidden/>
    <w:qFormat/>
    <w:rsid w:val="00c16308"/>
    <w:rPr>
      <w:b/>
      <w:bCs/>
    </w:rPr>
  </w:style>
  <w:style w:type="character" w:styleId="2" w:customStyle="1">
    <w:name w:val="Основной текст с отступом 2 Знак"/>
    <w:basedOn w:val="DefaultParagraphFont"/>
    <w:link w:val="2"/>
    <w:uiPriority w:val="99"/>
    <w:qFormat/>
    <w:rsid w:val="00c16308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21">
    <w:name w:val="Интернет-ссылка"/>
    <w:basedOn w:val="DefaultParagraphFont"/>
    <w:uiPriority w:val="99"/>
    <w:unhideWhenUsed/>
    <w:rsid w:val="00c16308"/>
    <w:rPr>
      <w:color w:val="0000FF"/>
      <w:u w:val="single"/>
    </w:rPr>
  </w:style>
  <w:style w:type="character" w:styleId="Style22" w:customStyle="1">
    <w:name w:val="Основной текст с отступом Знак"/>
    <w:basedOn w:val="DefaultParagraphFont"/>
    <w:link w:val="af5"/>
    <w:uiPriority w:val="99"/>
    <w:semiHidden/>
    <w:qFormat/>
    <w:rsid w:val="00c16308"/>
    <w:rPr>
      <w:rFonts w:ascii="Calibri" w:hAnsi="Calibri" w:eastAsia="Calibri" w:cs="Times New Roman"/>
    </w:rPr>
  </w:style>
  <w:style w:type="character" w:styleId="Zag11" w:customStyle="1">
    <w:name w:val="Zag_11"/>
    <w:qFormat/>
    <w:rsid w:val="00c16308"/>
    <w:rPr/>
  </w:style>
  <w:style w:type="character" w:styleId="Style23" w:customStyle="1">
    <w:name w:val="А_осн Знак"/>
    <w:link w:val="af8"/>
    <w:qFormat/>
    <w:rsid w:val="00c16308"/>
    <w:rPr>
      <w:rFonts w:ascii="Times New Roman" w:hAnsi="Times New Roman" w:eastAsia="@Arial Unicode MS" w:cs="Times New Roman"/>
      <w:sz w:val="28"/>
      <w:szCs w:val="28"/>
    </w:rPr>
  </w:style>
  <w:style w:type="character" w:styleId="3" w:customStyle="1">
    <w:name w:val="Основной текст 3 Знак"/>
    <w:basedOn w:val="DefaultParagraphFont"/>
    <w:link w:val="3"/>
    <w:qFormat/>
    <w:rsid w:val="00c16308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ListLabel1">
    <w:name w:val="ListLabel 1"/>
    <w:qFormat/>
    <w:rPr>
      <w:rFonts w:ascii="Times New Roman" w:hAnsi="Times New Roman"/>
      <w:sz w:val="24"/>
      <w:szCs w:val="24"/>
    </w:rPr>
  </w:style>
  <w:style w:type="character" w:styleId="ListLabel2">
    <w:name w:val="ListLabel 2"/>
    <w:qFormat/>
    <w:rPr>
      <w:rFonts w:ascii="Times New Roman" w:hAnsi="Times New Roman" w:eastAsia="Calibri"/>
      <w:sz w:val="24"/>
    </w:rPr>
  </w:style>
  <w:style w:type="character" w:styleId="ListLabel3">
    <w:name w:val="ListLabel 3"/>
    <w:qFormat/>
    <w:rPr>
      <w:color w:val="auto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color w:val="auto"/>
    </w:rPr>
  </w:style>
  <w:style w:type="character" w:styleId="ListLabel19">
    <w:name w:val="ListLabel 19"/>
    <w:qFormat/>
    <w:rPr>
      <w:sz w:val="24"/>
      <w:szCs w:val="24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ascii="Times New Roman" w:hAnsi="Times New Roman"/>
      <w:sz w:val="24"/>
      <w:szCs w:val="24"/>
      <w:lang w:eastAsia="ar-SA"/>
    </w:rPr>
  </w:style>
  <w:style w:type="character" w:styleId="ListLabel27">
    <w:name w:val="ListLabel 27"/>
    <w:qFormat/>
    <w:rPr>
      <w:rFonts w:ascii="Times New Roman" w:hAnsi="Times New Roman"/>
    </w:rPr>
  </w:style>
  <w:style w:type="character" w:styleId="ListLabel28">
    <w:name w:val="ListLabel 28"/>
    <w:qFormat/>
    <w:rPr>
      <w:rFonts w:ascii="Times New Roman" w:hAnsi="Times New Roman"/>
      <w:color w:val="006CA1"/>
      <w:sz w:val="24"/>
      <w:szCs w:val="24"/>
    </w:rPr>
  </w:style>
  <w:style w:type="character" w:styleId="ListLabel29">
    <w:name w:val="ListLabel 29"/>
    <w:qFormat/>
    <w:rPr>
      <w:rFonts w:ascii="Times New Roman" w:hAnsi="Times New Roman"/>
      <w:sz w:val="24"/>
      <w:szCs w:val="24"/>
    </w:rPr>
  </w:style>
  <w:style w:type="character" w:styleId="ListLabel30">
    <w:name w:val="ListLabel 30"/>
    <w:qFormat/>
    <w:rPr>
      <w:rFonts w:ascii="Times New Roman" w:hAnsi="Times New Roman" w:eastAsia="Calibri"/>
      <w:sz w:val="24"/>
    </w:rPr>
  </w:style>
  <w:style w:type="character" w:styleId="ListLabel31">
    <w:name w:val="ListLabel 31"/>
    <w:qFormat/>
    <w:rPr>
      <w:rFonts w:ascii="Times New Roman" w:hAnsi="Times New Roman" w:cs="Times New Roman"/>
      <w:sz w:val="24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ascii="Times New Roman" w:hAnsi="Times New Roman" w:cs="Symbol"/>
      <w:b/>
      <w:sz w:val="24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Wingdings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Wingdings"/>
    </w:rPr>
  </w:style>
  <w:style w:type="character" w:styleId="ListLabel46">
    <w:name w:val="ListLabel 46"/>
    <w:qFormat/>
    <w:rPr>
      <w:rFonts w:cs="Symbol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Wingdings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Wingdings"/>
    </w:rPr>
  </w:style>
  <w:style w:type="character" w:styleId="ListLabel51">
    <w:name w:val="ListLabel 51"/>
    <w:qFormat/>
    <w:rPr>
      <w:rFonts w:cs="Symbol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Wingdings"/>
    </w:rPr>
  </w:style>
  <w:style w:type="character" w:styleId="ListLabel54">
    <w:name w:val="ListLabel 54"/>
    <w:qFormat/>
    <w:rPr>
      <w:rFonts w:cs="Symbol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rFonts w:cs="Wingdings"/>
    </w:rPr>
  </w:style>
  <w:style w:type="character" w:styleId="ListLabel57">
    <w:name w:val="ListLabel 57"/>
    <w:qFormat/>
    <w:rPr>
      <w:rFonts w:ascii="Times New Roman" w:hAnsi="Times New Roman"/>
      <w:sz w:val="24"/>
      <w:szCs w:val="24"/>
      <w:lang w:eastAsia="ar-SA"/>
    </w:rPr>
  </w:style>
  <w:style w:type="character" w:styleId="ListLabel58">
    <w:name w:val="ListLabel 58"/>
    <w:qFormat/>
    <w:rPr>
      <w:rFonts w:ascii="Times New Roman" w:hAnsi="Times New Roman"/>
    </w:rPr>
  </w:style>
  <w:style w:type="character" w:styleId="ListLabel59">
    <w:name w:val="ListLabel 59"/>
    <w:qFormat/>
    <w:rPr>
      <w:rFonts w:ascii="Times New Roman" w:hAnsi="Times New Roman"/>
      <w:color w:val="006CA1"/>
      <w:sz w:val="24"/>
      <w:szCs w:val="24"/>
    </w:rPr>
  </w:style>
  <w:style w:type="paragraph" w:styleId="Style24">
    <w:name w:val="Заголовок"/>
    <w:basedOn w:val="Normal"/>
    <w:next w:val="Style2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25">
    <w:name w:val="Body Text"/>
    <w:basedOn w:val="Normal"/>
    <w:link w:val="a8"/>
    <w:rsid w:val="00c16308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6">
    <w:name w:val="List"/>
    <w:basedOn w:val="Style25"/>
    <w:pPr/>
    <w:rPr>
      <w:rFonts w:cs="Lohit Devanagari"/>
    </w:rPr>
  </w:style>
  <w:style w:type="paragraph" w:styleId="Style2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8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link w:val="a4"/>
    <w:uiPriority w:val="34"/>
    <w:qFormat/>
    <w:rsid w:val="00c16308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c1630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9">
    <w:name w:val="Header"/>
    <w:basedOn w:val="Normal"/>
    <w:link w:val="aa"/>
    <w:uiPriority w:val="99"/>
    <w:unhideWhenUsed/>
    <w:rsid w:val="00c16308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0">
    <w:name w:val="Footer"/>
    <w:basedOn w:val="Normal"/>
    <w:link w:val="ad"/>
    <w:uiPriority w:val="99"/>
    <w:unhideWhenUsed/>
    <w:rsid w:val="00c16308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e"/>
    <w:uiPriority w:val="99"/>
    <w:semiHidden/>
    <w:unhideWhenUsed/>
    <w:qFormat/>
    <w:rsid w:val="00c16308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af0"/>
    <w:uiPriority w:val="99"/>
    <w:semiHidden/>
    <w:unhideWhenUsed/>
    <w:qFormat/>
    <w:rsid w:val="00c16308"/>
    <w:pPr/>
    <w:rPr>
      <w:b/>
      <w:bCs/>
    </w:rPr>
  </w:style>
  <w:style w:type="paragraph" w:styleId="BodyTextIndent2">
    <w:name w:val="Body Text Indent 2"/>
    <w:basedOn w:val="Normal"/>
    <w:link w:val="20"/>
    <w:uiPriority w:val="99"/>
    <w:unhideWhenUsed/>
    <w:qFormat/>
    <w:rsid w:val="00c16308"/>
    <w:pPr>
      <w:spacing w:lineRule="auto" w:line="480" w:before="0" w:after="120"/>
      <w:ind w:left="283" w:hanging="0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NoSpacing">
    <w:name w:val="No Spacing"/>
    <w:qFormat/>
    <w:rsid w:val="00c16308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Style31">
    <w:name w:val="Body Text Indent"/>
    <w:basedOn w:val="Normal"/>
    <w:link w:val="af6"/>
    <w:uiPriority w:val="99"/>
    <w:semiHidden/>
    <w:unhideWhenUsed/>
    <w:rsid w:val="00c16308"/>
    <w:pPr>
      <w:spacing w:before="0" w:after="120"/>
      <w:ind w:left="283" w:hanging="0"/>
    </w:pPr>
    <w:rPr/>
  </w:style>
  <w:style w:type="paragraph" w:styleId="Style32" w:customStyle="1">
    <w:name w:val="табул"/>
    <w:basedOn w:val="Normal"/>
    <w:qFormat/>
    <w:rsid w:val="00c16308"/>
    <w:pPr>
      <w:tabs>
        <w:tab w:val="left" w:pos="567" w:leader="none"/>
      </w:tabs>
      <w:overflowPunct w:val="false"/>
      <w:spacing w:lineRule="auto" w:line="240" w:before="0" w:after="60"/>
      <w:textAlignment w:val="baseline"/>
    </w:pPr>
    <w:rPr>
      <w:rFonts w:ascii="TimesET" w:hAnsi="TimesET" w:eastAsia="Times New Roman"/>
      <w:sz w:val="24"/>
      <w:szCs w:val="20"/>
      <w:lang w:eastAsia="ru-RU"/>
    </w:rPr>
  </w:style>
  <w:style w:type="paragraph" w:styleId="Style33" w:customStyle="1">
    <w:name w:val="А_осн"/>
    <w:basedOn w:val="Normal"/>
    <w:link w:val="af9"/>
    <w:qFormat/>
    <w:rsid w:val="00c16308"/>
    <w:pPr>
      <w:widowControl w:val="false"/>
      <w:spacing w:lineRule="auto" w:line="360" w:before="0" w:after="0"/>
      <w:ind w:firstLine="454"/>
      <w:jc w:val="both"/>
    </w:pPr>
    <w:rPr>
      <w:rFonts w:ascii="Times New Roman" w:hAnsi="Times New Roman" w:eastAsia="@Arial Unicode MS"/>
      <w:sz w:val="28"/>
      <w:szCs w:val="28"/>
    </w:rPr>
  </w:style>
  <w:style w:type="paragraph" w:styleId="BodyText3">
    <w:name w:val="Body Text 3"/>
    <w:basedOn w:val="Normal"/>
    <w:link w:val="30"/>
    <w:qFormat/>
    <w:rsid w:val="00c16308"/>
    <w:pPr>
      <w:spacing w:lineRule="auto" w:line="240" w:before="0" w:after="120"/>
    </w:pPr>
    <w:rPr>
      <w:rFonts w:ascii="Times New Roman" w:hAnsi="Times New Roman" w:eastAsia="Times New Roman"/>
      <w:sz w:val="16"/>
      <w:szCs w:val="16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uiPriority w:val="59"/>
    <w:rsid w:val="00c16308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rsid w:val="00c1630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hyperlink" Target="http://moodle.mininuniver.ru/" TargetMode="External"/><Relationship Id="rId6" Type="http://schemas.openxmlformats.org/officeDocument/2006/relationships/hyperlink" Target="http://biblioclub.ru/index.php?page=book&amp;id=498149" TargetMode="External"/><Relationship Id="rId7" Type="http://schemas.openxmlformats.org/officeDocument/2006/relationships/hyperlink" Target="http://biblioclub.ru/index.php?page=book&amp;id=498148" TargetMode="External"/><Relationship Id="rId8" Type="http://schemas.openxmlformats.org/officeDocument/2006/relationships/hyperlink" Target="http://biblioclub.ru/index.php?page=book_red&amp;id=487914" TargetMode="External"/><Relationship Id="rId9" Type="http://schemas.openxmlformats.org/officeDocument/2006/relationships/hyperlink" Target="http://biblioclub.ru/index.php?page=book&amp;id=75710" TargetMode="Externa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Application>LibreOffice/6.0.7.3$Linux_X86_64 LibreOffice_project/00m0$Build-3</Application>
  <Pages>21</Pages>
  <Words>3788</Words>
  <Characters>27538</Characters>
  <CharactersWithSpaces>31013</CharactersWithSpaces>
  <Paragraphs>690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2021-05-22T09:38:00Z</dcterms:created>
  <dc:creator>Barba</dc:creator>
  <dc:description/>
  <dc:language>ru-RU</dc:language>
  <cp:lastModifiedBy/>
  <dcterms:modified xsi:type="dcterms:W3CDTF">2021-11-03T11:05:20Z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