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DB597C" w:rsidP="00254A5F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C218DB">
        <w:rPr>
          <w:rFonts w:ascii="Times New Roman" w:eastAsia="Times New Roman" w:hAnsi="Times New Roman"/>
          <w:sz w:val="24"/>
          <w:szCs w:val="24"/>
          <w:lang w:eastAsia="ru-RU"/>
        </w:rPr>
        <w:t>ОБОНАУКИ</w:t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3FFC" w:rsidRPr="002E3FFC" w:rsidRDefault="002E3FFC" w:rsidP="002E3F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2E3FFC">
        <w:rPr>
          <w:rFonts w:ascii="Times New Roman" w:hAnsi="Times New Roman"/>
          <w:sz w:val="24"/>
          <w:szCs w:val="24"/>
        </w:rPr>
        <w:t xml:space="preserve">УТВЕРЖДЕНО </w:t>
      </w:r>
    </w:p>
    <w:p w:rsidR="002E3FFC" w:rsidRPr="002E3FFC" w:rsidRDefault="002E3FFC" w:rsidP="002E3F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2E3FFC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2E3FFC" w:rsidRPr="002E3FFC" w:rsidRDefault="002E3FFC" w:rsidP="002E3F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2E3FFC">
        <w:rPr>
          <w:rFonts w:ascii="Times New Roman" w:hAnsi="Times New Roman"/>
          <w:sz w:val="24"/>
          <w:szCs w:val="24"/>
        </w:rPr>
        <w:t>Протокол №__</w:t>
      </w:r>
      <w:r w:rsidR="00F10C6D">
        <w:rPr>
          <w:rFonts w:ascii="Times New Roman" w:hAnsi="Times New Roman"/>
          <w:sz w:val="24"/>
          <w:szCs w:val="24"/>
        </w:rPr>
        <w:t>_</w:t>
      </w:r>
      <w:r w:rsidRPr="002E3FFC">
        <w:rPr>
          <w:rFonts w:ascii="Times New Roman" w:hAnsi="Times New Roman"/>
          <w:sz w:val="24"/>
          <w:szCs w:val="24"/>
        </w:rPr>
        <w:t>_</w:t>
      </w:r>
      <w:r w:rsidR="00F10C6D" w:rsidRPr="00F10C6D">
        <w:rPr>
          <w:rFonts w:ascii="Times New Roman" w:hAnsi="Times New Roman"/>
          <w:sz w:val="24"/>
          <w:szCs w:val="24"/>
          <w:u w:val="single"/>
        </w:rPr>
        <w:t>6</w:t>
      </w:r>
      <w:r w:rsidRPr="002E3FFC">
        <w:rPr>
          <w:rFonts w:ascii="Times New Roman" w:hAnsi="Times New Roman"/>
          <w:sz w:val="24"/>
          <w:szCs w:val="24"/>
        </w:rPr>
        <w:t>______</w:t>
      </w:r>
      <w:r w:rsidRPr="002E3FFC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2E3FFC" w:rsidRPr="002E3FFC" w:rsidRDefault="002E3FFC" w:rsidP="002E3F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2E3FFC">
        <w:rPr>
          <w:rFonts w:ascii="Times New Roman" w:hAnsi="Times New Roman"/>
          <w:sz w:val="24"/>
          <w:szCs w:val="24"/>
        </w:rPr>
        <w:t>«22»  февраля 2019 г.</w:t>
      </w:r>
    </w:p>
    <w:p w:rsidR="002E3FFC" w:rsidRPr="002E3FFC" w:rsidRDefault="002E3FFC" w:rsidP="002E3FF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8DB" w:rsidRDefault="00C218DB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8DB" w:rsidRPr="002E3FFC" w:rsidRDefault="00C218DB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2E3FFC" w:rsidRPr="002E3FFC" w:rsidRDefault="002E3FFC" w:rsidP="002E3FF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2E3FFC" w:rsidRPr="002E3FFC" w:rsidRDefault="002E3FFC" w:rsidP="002E3FF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и спорт</w:t>
      </w:r>
      <w:r w:rsidRPr="002E3FF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E3FFC" w:rsidRPr="002E3FFC" w:rsidRDefault="002E3FFC" w:rsidP="002E3FF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49.03.01  Физическая культура </w:t>
      </w:r>
    </w:p>
    <w:p w:rsidR="002E3FFC" w:rsidRPr="002E3FFC" w:rsidRDefault="002E3FFC" w:rsidP="002E3FFC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2E3FF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2E3FF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2E3FF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2E3FF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2E3FF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2E3FFC" w:rsidRPr="002E3FFC" w:rsidRDefault="002E3FFC" w:rsidP="002E3F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«Спортивная подготовка»</w:t>
      </w:r>
    </w:p>
    <w:p w:rsidR="002E3FFC" w:rsidRPr="002E3FFC" w:rsidRDefault="002E3FFC" w:rsidP="002E3FF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E3FFC" w:rsidRPr="002E3FFC" w:rsidRDefault="002E3FFC" w:rsidP="002E3F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заочная </w:t>
      </w: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2 </w:t>
      </w:r>
      <w:proofErr w:type="spellStart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2E3FFC" w:rsidRPr="002E3FFC" w:rsidTr="003F014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2E3FFC" w:rsidRPr="002E3FFC" w:rsidTr="003F014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2E3FFC" w:rsidRPr="002E3FFC" w:rsidTr="003F014F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3FFC" w:rsidRPr="002E3FFC" w:rsidTr="003F014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3FFC" w:rsidRPr="002E3FFC" w:rsidTr="003F014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E3FFC" w:rsidRPr="002E3FFC" w:rsidTr="003F014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2E3FFC" w:rsidRPr="002E3FFC" w:rsidTr="003F014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FC" w:rsidRPr="002E3FFC" w:rsidRDefault="002E3FFC" w:rsidP="002E3F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F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8DB" w:rsidRDefault="00C218DB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2E3FFC" w:rsidRPr="002E3FFC" w:rsidRDefault="002E3FFC" w:rsidP="002E3F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2021 год </w:t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2E3FFC" w:rsidRPr="002E3FFC" w:rsidRDefault="002E3FFC" w:rsidP="002E3F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и спорт</w:t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E3FFC" w:rsidRPr="002E3FFC" w:rsidRDefault="002E3FFC" w:rsidP="002E3FF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2E3FFC" w:rsidRPr="002E3FFC" w:rsidRDefault="002E3FFC" w:rsidP="002E3FF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2E3FFC" w:rsidRPr="002E3FFC" w:rsidRDefault="002E3FFC" w:rsidP="002E3FF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направлениям подготовки 49.03.01 Физическая культу</w:t>
      </w:r>
      <w:r w:rsidR="00836F43">
        <w:rPr>
          <w:rFonts w:ascii="Times New Roman" w:eastAsia="Times New Roman" w:hAnsi="Times New Roman"/>
          <w:sz w:val="24"/>
          <w:szCs w:val="24"/>
          <w:lang w:eastAsia="ru-RU"/>
        </w:rPr>
        <w:t>ра, профиль «Спортивная подгото</w:t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вка», утв. 22 февраля 2019 г. протокол</w:t>
      </w:r>
      <w:r w:rsidR="00430D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№ 6.</w:t>
      </w:r>
    </w:p>
    <w:p w:rsidR="002E3FFC" w:rsidRPr="002E3FFC" w:rsidRDefault="002E3FFC" w:rsidP="002E3F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Программу составил </w:t>
      </w:r>
      <w:proofErr w:type="spellStart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конд</w:t>
      </w:r>
      <w:proofErr w:type="gramStart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ед</w:t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.наук</w:t>
      </w:r>
      <w:proofErr w:type="spellEnd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 кафедры теоретических основ физической культуры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Жемчуг Ю.С.</w:t>
      </w:r>
      <w:r w:rsidR="00836F43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кафедры теоретических основ физической культуры</w:t>
      </w:r>
    </w:p>
    <w:p w:rsidR="002E3FFC" w:rsidRPr="002E3FFC" w:rsidRDefault="002E3FFC" w:rsidP="002E3FFC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(протокол № 8 от 23 января 2019 г.)</w:t>
      </w: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Pr="002E3FFC" w:rsidRDefault="002E3FFC" w:rsidP="002E3F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FC" w:rsidRDefault="002E3FF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FC" w:rsidRDefault="002E3FF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B597C" w:rsidRPr="00DB597C" w:rsidRDefault="00DB597C" w:rsidP="00BE7B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BE7B31" w:rsidRPr="00714909">
        <w:rPr>
          <w:rFonts w:ascii="Times New Roman" w:hAnsi="Times New Roman"/>
          <w:sz w:val="24"/>
        </w:rPr>
        <w:t>формирование у студентов физической культуры личности, а так же способности целенаправленно использовать средства и методы физической культуры для сохранения и укрепления здоровья,  физической подготовки обучающихся, а так же подготовка студентов к будущей профессиональной деятельности педагога по физической культуре</w:t>
      </w:r>
      <w:r w:rsidR="00BE7B31">
        <w:rPr>
          <w:rFonts w:ascii="Times New Roman" w:hAnsi="Times New Roman"/>
          <w:sz w:val="24"/>
        </w:rPr>
        <w:t>.</w:t>
      </w:r>
    </w:p>
    <w:p w:rsidR="00DB597C" w:rsidRDefault="00DB597C" w:rsidP="00BE7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E7B31" w:rsidRDefault="00BE7B31" w:rsidP="00BE7B31">
      <w:pPr>
        <w:suppressAutoHyphens/>
        <w:ind w:firstLine="709"/>
        <w:contextualSpacing/>
        <w:jc w:val="both"/>
        <w:rPr>
          <w:rFonts w:ascii="Times New Roman" w:hAnsi="Times New Roman"/>
          <w:sz w:val="24"/>
        </w:rPr>
      </w:pPr>
      <w:r w:rsidRPr="00714909">
        <w:rPr>
          <w:rFonts w:ascii="Times New Roman" w:hAnsi="Times New Roman"/>
          <w:sz w:val="24"/>
        </w:rPr>
        <w:t>- сформировать у студентов систему знаний, составляющих основу современной физической культуры и спорта;</w:t>
      </w:r>
    </w:p>
    <w:p w:rsidR="00BE7B31" w:rsidRPr="00714909" w:rsidRDefault="00BE7B31" w:rsidP="00BE7B31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714909">
        <w:rPr>
          <w:rFonts w:ascii="Times New Roman" w:hAnsi="Times New Roman"/>
          <w:sz w:val="24"/>
        </w:rPr>
        <w:t>- овладение системой практических умений и навыков, обеспечивающих сохранение и укрепление здоровья;</w:t>
      </w:r>
    </w:p>
    <w:p w:rsidR="00BE7B31" w:rsidRPr="00714909" w:rsidRDefault="00BE7B31" w:rsidP="00BE7B31">
      <w:pPr>
        <w:ind w:firstLine="709"/>
        <w:contextualSpacing/>
        <w:jc w:val="both"/>
        <w:rPr>
          <w:rFonts w:ascii="Times New Roman" w:hAnsi="Times New Roman"/>
          <w:sz w:val="24"/>
        </w:rPr>
      </w:pPr>
      <w:r w:rsidRPr="00714909">
        <w:rPr>
          <w:rFonts w:ascii="Times New Roman" w:hAnsi="Times New Roman"/>
          <w:sz w:val="24"/>
        </w:rPr>
        <w:t>- развить психомоторные способности, необходимые для успешного овладения  упражнений различной сложности, бытовых, профессионально-прикладных двигательных умений и навыков;</w:t>
      </w:r>
    </w:p>
    <w:p w:rsidR="00BE7B31" w:rsidRPr="00714909" w:rsidRDefault="00BE7B31" w:rsidP="00BE7B31">
      <w:pPr>
        <w:ind w:firstLine="709"/>
        <w:contextualSpacing/>
        <w:jc w:val="both"/>
        <w:rPr>
          <w:rFonts w:ascii="Times New Roman" w:hAnsi="Times New Roman"/>
          <w:sz w:val="24"/>
        </w:rPr>
      </w:pPr>
      <w:r w:rsidRPr="00714909">
        <w:rPr>
          <w:rFonts w:ascii="Times New Roman" w:hAnsi="Times New Roman"/>
          <w:sz w:val="24"/>
        </w:rPr>
        <w:t>- обеспечить овладение студентами навыками управления группой, проведения тренировок на развитие физических качеств.</w:t>
      </w:r>
    </w:p>
    <w:p w:rsidR="00BE7B31" w:rsidRPr="00BE7B31" w:rsidRDefault="00BE7B31" w:rsidP="00BE7B31">
      <w:pPr>
        <w:ind w:firstLine="709"/>
        <w:contextualSpacing/>
        <w:jc w:val="both"/>
        <w:rPr>
          <w:rFonts w:ascii="Times New Roman" w:hAnsi="Times New Roman"/>
          <w:sz w:val="24"/>
        </w:rPr>
      </w:pPr>
      <w:r w:rsidRPr="00714909">
        <w:rPr>
          <w:rFonts w:ascii="Times New Roman" w:hAnsi="Times New Roman"/>
          <w:sz w:val="24"/>
        </w:rPr>
        <w:t>- 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BE7B31" w:rsidRPr="00BE7B31" w:rsidRDefault="00BE7B3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Pr="003D132B" w:rsidRDefault="00BE7B3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7B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«Физическая культура и спорт»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обязательную часть блока 1</w:t>
      </w:r>
      <w:r w:rsidRPr="00BE7B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системе бакалаврской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1B7B5D" w:rsidRDefault="001B7B5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Pr="001B7B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</w:t>
      </w:r>
      <w:r w:rsidRPr="001B7B5D">
        <w:rPr>
          <w:rFonts w:ascii="Times New Roman" w:eastAsia="Times New Roman" w:hAnsi="Times New Roman"/>
          <w:bCs/>
          <w:sz w:val="24"/>
          <w:szCs w:val="24"/>
          <w:lang w:eastAsia="ru-RU"/>
        </w:rPr>
        <w:t>» использует знания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умения</w:t>
      </w:r>
      <w:r w:rsidRPr="001B7B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полученные студентом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процессе обучения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3D132B" w:rsidRDefault="00BE7B3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>Данн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дисциплина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предшествующ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следующих модулей: «Методика преподавания спортивных игр»; «</w:t>
      </w:r>
      <w:proofErr w:type="gramStart"/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>Эстетические виды</w:t>
      </w:r>
      <w:proofErr w:type="gramEnd"/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спорта»; «</w:t>
      </w:r>
      <w:r w:rsidRPr="004A6DA7">
        <w:rPr>
          <w:rFonts w:ascii="Times New Roman" w:eastAsia="Times New Roman" w:hAnsi="Times New Roman"/>
          <w:sz w:val="24"/>
          <w:szCs w:val="24"/>
          <w:lang w:eastAsia="ru-RU"/>
        </w:rPr>
        <w:t>Научно-методические основы обучения физической культуре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а так же учебных (ознакомительных) практик.</w:t>
      </w: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663200" w:rsidRPr="001B7B5D" w:rsidRDefault="001B7B5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B7B5D">
        <w:rPr>
          <w:rFonts w:ascii="Times New Roman" w:eastAsia="Times New Roman" w:hAnsi="Times New Roman"/>
          <w:bCs/>
          <w:sz w:val="24"/>
          <w:szCs w:val="24"/>
          <w:lang w:eastAsia="ru-RU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19"/>
        <w:gridCol w:w="2890"/>
        <w:gridCol w:w="1802"/>
        <w:gridCol w:w="3143"/>
      </w:tblGrid>
      <w:tr w:rsidR="00663200" w:rsidRPr="00DB597C" w:rsidTr="001B7B5D">
        <w:trPr>
          <w:trHeight w:val="385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81EA5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81EA5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81EA5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81EA5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23901" w:rsidRPr="00DB597C" w:rsidTr="001B7B5D">
        <w:trPr>
          <w:trHeight w:val="1128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901" w:rsidRPr="006B7961" w:rsidRDefault="00223901" w:rsidP="00223901">
            <w:pPr>
              <w:suppressAutoHyphens/>
              <w:spacing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val="en-US"/>
              </w:rPr>
            </w:pPr>
            <w:r w:rsidRPr="00714909">
              <w:rPr>
                <w:rFonts w:ascii="Times New Roman" w:hAnsi="Times New Roman"/>
                <w:kern w:val="1"/>
                <w:sz w:val="24"/>
                <w:szCs w:val="28"/>
              </w:rPr>
              <w:lastRenderedPageBreak/>
              <w:t>ОР.1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901" w:rsidRPr="00AE1500" w:rsidRDefault="00223901" w:rsidP="00223901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необходимый уровень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знаний средств и методов физической культуры, а так же </w:t>
            </w: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двигательных умений и навыков, необходимых для реализации школьной программы по физической культуре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3901" w:rsidRPr="00714909" w:rsidRDefault="00223901" w:rsidP="00223901">
            <w:pPr>
              <w:suppressAutoHyphens/>
              <w:spacing w:line="240" w:lineRule="auto"/>
              <w:rPr>
                <w:rFonts w:ascii="Times New Roman" w:hAnsi="Times New Roman"/>
                <w:kern w:val="1"/>
                <w:sz w:val="24"/>
                <w:szCs w:val="28"/>
              </w:rPr>
            </w:pPr>
            <w:r>
              <w:rPr>
                <w:rFonts w:ascii="Times New Roman" w:hAnsi="Times New Roman"/>
                <w:kern w:val="1"/>
                <w:sz w:val="24"/>
                <w:szCs w:val="28"/>
              </w:rPr>
              <w:t>УК-7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3901" w:rsidRPr="00835312" w:rsidRDefault="00223901" w:rsidP="002239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рактико-ориентированное задание</w:t>
            </w:r>
          </w:p>
          <w:p w:rsidR="00223901" w:rsidRPr="00835312" w:rsidRDefault="00223901" w:rsidP="002239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:rsidR="00223901" w:rsidRPr="00AE1500" w:rsidRDefault="00223901" w:rsidP="002239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системе </w:t>
            </w:r>
            <w:proofErr w:type="spellStart"/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8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54"/>
        <w:gridCol w:w="876"/>
        <w:gridCol w:w="875"/>
        <w:gridCol w:w="876"/>
        <w:gridCol w:w="875"/>
        <w:gridCol w:w="875"/>
      </w:tblGrid>
      <w:tr w:rsidR="00286E04" w:rsidRPr="00286E04" w:rsidTr="00BF5BD3">
        <w:trPr>
          <w:trHeight w:val="203"/>
        </w:trPr>
        <w:tc>
          <w:tcPr>
            <w:tcW w:w="5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86E04" w:rsidRPr="00286E04" w:rsidTr="00BF5BD3">
        <w:trPr>
          <w:trHeight w:val="533"/>
        </w:trPr>
        <w:tc>
          <w:tcPr>
            <w:tcW w:w="5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tabs>
                <w:tab w:val="left" w:pos="814"/>
              </w:tabs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86E04" w:rsidRPr="00286E04" w:rsidTr="00BF5BD3">
        <w:trPr>
          <w:trHeight w:val="1"/>
        </w:trPr>
        <w:tc>
          <w:tcPr>
            <w:tcW w:w="5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86E04" w:rsidRPr="00286E04" w:rsidTr="00BF5BD3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286E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286E04">
              <w:rPr>
                <w:rFonts w:ascii="Times New Roman" w:hAnsi="Times New Roman"/>
                <w:b/>
                <w:sz w:val="24"/>
                <w:szCs w:val="24"/>
              </w:rPr>
              <w:t>Средства и методы физической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</w:tr>
      <w:tr w:rsidR="00286E04" w:rsidRPr="00286E04" w:rsidTr="00BF5BD3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color w:val="000000"/>
                <w:sz w:val="24"/>
                <w:szCs w:val="24"/>
              </w:rPr>
              <w:t>1.1 Средства и методы развития быстроты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286E04" w:rsidRPr="00286E04" w:rsidTr="00BF5BD3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color w:val="000000"/>
                <w:sz w:val="24"/>
                <w:szCs w:val="24"/>
              </w:rPr>
              <w:t>1.2 Средства и методы развития гибкости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86E04" w:rsidRPr="00286E04" w:rsidTr="00BF5BD3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color w:val="000000"/>
                <w:sz w:val="24"/>
                <w:szCs w:val="24"/>
              </w:rPr>
              <w:t>1.3 Средства и методы развития выносливости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86E04" w:rsidRPr="00286E04" w:rsidTr="00BF5BD3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color w:val="000000"/>
                <w:sz w:val="24"/>
                <w:szCs w:val="24"/>
              </w:rPr>
              <w:t>1.4 Средства и методы развития силы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86E04" w:rsidRPr="00286E04" w:rsidTr="00BF5BD3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color w:val="000000"/>
                <w:sz w:val="24"/>
                <w:szCs w:val="24"/>
              </w:rPr>
              <w:t>1.5 Средства и методы развития координации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86E04" w:rsidRPr="00286E04" w:rsidTr="00BF5BD3">
        <w:trPr>
          <w:trHeight w:val="357"/>
        </w:trPr>
        <w:tc>
          <w:tcPr>
            <w:tcW w:w="51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86E04" w:rsidRPr="00286E04" w:rsidTr="00BF5BD3">
        <w:trPr>
          <w:trHeight w:val="357"/>
        </w:trPr>
        <w:tc>
          <w:tcPr>
            <w:tcW w:w="51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86E04" w:rsidRPr="00286E04" w:rsidRDefault="00286E04" w:rsidP="00286E04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практический метод</w:t>
      </w:r>
    </w:p>
    <w:p w:rsidR="00286E04" w:rsidRPr="00286E04" w:rsidRDefault="00286E04" w:rsidP="00286E04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наглядный метод</w:t>
      </w:r>
    </w:p>
    <w:p w:rsidR="00286E04" w:rsidRPr="00286E04" w:rsidRDefault="00286E04" w:rsidP="00286E04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словесный метод</w:t>
      </w:r>
    </w:p>
    <w:p w:rsidR="00286E04" w:rsidRPr="00286E04" w:rsidRDefault="00286E04" w:rsidP="00286E04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bCs/>
          <w:sz w:val="24"/>
          <w:szCs w:val="24"/>
          <w:lang w:eastAsia="ru-RU"/>
        </w:rPr>
        <w:t>репродуктивный метод</w:t>
      </w:r>
    </w:p>
    <w:p w:rsidR="00286E04" w:rsidRPr="00286E04" w:rsidRDefault="00286E04" w:rsidP="00286E04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строго регламентированного упражнения</w:t>
      </w:r>
    </w:p>
    <w:p w:rsidR="00286E04" w:rsidRPr="00286E04" w:rsidRDefault="00286E04" w:rsidP="00286E04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частично регламентированного упражнения</w:t>
      </w:r>
    </w:p>
    <w:p w:rsidR="00286E04" w:rsidRPr="00286E04" w:rsidRDefault="00286E04" w:rsidP="00286E04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bCs/>
          <w:sz w:val="24"/>
          <w:szCs w:val="24"/>
          <w:lang w:eastAsia="ru-RU"/>
        </w:rPr>
        <w:t>соревновательный метод</w:t>
      </w:r>
    </w:p>
    <w:p w:rsidR="00286E04" w:rsidRDefault="00286E0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85"/>
        <w:gridCol w:w="1168"/>
        <w:gridCol w:w="2773"/>
        <w:gridCol w:w="1751"/>
        <w:gridCol w:w="875"/>
        <w:gridCol w:w="876"/>
        <w:gridCol w:w="875"/>
        <w:gridCol w:w="876"/>
      </w:tblGrid>
      <w:tr w:rsidR="00286E04" w:rsidRPr="00286E04" w:rsidTr="0083164F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</w:rPr>
              <w:lastRenderedPageBreak/>
              <w:t xml:space="preserve">№ </w:t>
            </w:r>
            <w:proofErr w:type="gramStart"/>
            <w:r w:rsidRPr="00286E04">
              <w:rPr>
                <w:rFonts w:ascii="Times New Roman" w:eastAsia="Times New Roman" w:hAnsi="Times New Roman"/>
              </w:rPr>
              <w:t>п</w:t>
            </w:r>
            <w:proofErr w:type="gramEnd"/>
            <w:r w:rsidRPr="00286E04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</w:rPr>
              <w:t>обучающегося</w:t>
            </w:r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8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</w:rPr>
              <w:t>Балл за конкретное задание</w:t>
            </w:r>
          </w:p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286E04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28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286E04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286E0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286E04" w:rsidRPr="00286E04" w:rsidTr="0083164F">
        <w:trPr>
          <w:trHeight w:val="300"/>
        </w:trPr>
        <w:tc>
          <w:tcPr>
            <w:tcW w:w="5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286E04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286E04" w:rsidRPr="00286E04" w:rsidTr="0083164F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83164F" w:rsidRPr="00286E04" w:rsidTr="0086470D">
        <w:trPr>
          <w:trHeight w:val="895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83164F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sz w:val="24"/>
                <w:szCs w:val="24"/>
              </w:rPr>
              <w:t>Проведение тренировки по развитию физического качества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164F" w:rsidRPr="00286E04" w:rsidRDefault="0083164F" w:rsidP="0028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164F" w:rsidRPr="00286E04" w:rsidRDefault="0083164F" w:rsidP="0028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3164F" w:rsidRPr="00286E04" w:rsidTr="0086470D">
        <w:trPr>
          <w:trHeight w:val="840"/>
        </w:trPr>
        <w:tc>
          <w:tcPr>
            <w:tcW w:w="5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конспекта развития физического качества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164F" w:rsidRPr="00286E04" w:rsidRDefault="0083164F" w:rsidP="0028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164F" w:rsidRPr="00286E04" w:rsidRDefault="0083164F" w:rsidP="0028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3164F" w:rsidRPr="00286E04" w:rsidTr="0086470D">
        <w:trPr>
          <w:trHeight w:val="300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sz w:val="24"/>
                <w:szCs w:val="24"/>
              </w:rPr>
              <w:t xml:space="preserve">Тестирование в системе </w:t>
            </w:r>
            <w:r w:rsidRPr="00286E04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25-35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164F" w:rsidRPr="00286E04" w:rsidRDefault="0083164F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164F" w:rsidRPr="00286E04" w:rsidRDefault="0083164F" w:rsidP="0028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164F" w:rsidRPr="00286E04" w:rsidRDefault="0083164F" w:rsidP="0028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286E04" w:rsidRPr="00286E04" w:rsidTr="0083164F">
        <w:trPr>
          <w:trHeight w:val="300"/>
        </w:trPr>
        <w:tc>
          <w:tcPr>
            <w:tcW w:w="97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286E04" w:rsidRPr="00286E04" w:rsidTr="0083164F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6E04" w:rsidRPr="00286E04" w:rsidRDefault="00286E04" w:rsidP="00286E0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E0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86E04" w:rsidRPr="00286E04" w:rsidTr="0083164F">
        <w:trPr>
          <w:trHeight w:val="300"/>
        </w:trPr>
        <w:tc>
          <w:tcPr>
            <w:tcW w:w="45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6E04" w:rsidRPr="00286E04" w:rsidRDefault="00286E04" w:rsidP="00286E04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6E04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86E04" w:rsidRPr="00286E04" w:rsidRDefault="00286E04" w:rsidP="00286E0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86E04">
        <w:rPr>
          <w:rFonts w:ascii="Times New Roman" w:hAnsi="Times New Roman"/>
          <w:i/>
          <w:sz w:val="24"/>
          <w:szCs w:val="24"/>
        </w:rPr>
        <w:t>7.1. Основная литература:</w:t>
      </w:r>
    </w:p>
    <w:p w:rsidR="00286E04" w:rsidRPr="00286E04" w:rsidRDefault="00286E04" w:rsidP="00286E0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1. Барчуков И. С., Назаров Ю. Н.,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Кикоть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В. Я., Егоров С. С.,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Мацур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И. А.,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Кикоть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В. Я., Барчуков И. С. Физическая культура и физическая подготовка. Учебник Москва: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 2015г. 432с. Режим доступа: </w:t>
      </w:r>
      <w:hyperlink r:id="rId9" w:history="1">
        <w:r w:rsidRPr="00286E04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/>
          </w:rPr>
          <w:t>http://biblioclub.ru/index.php?page=book&amp;id=117573</w:t>
        </w:r>
      </w:hyperlink>
    </w:p>
    <w:p w:rsidR="00286E04" w:rsidRPr="00286E04" w:rsidRDefault="00286E04" w:rsidP="00286E0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Шамрай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С. Д.,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Кивихарью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И. В. Физическая культура</w:t>
      </w:r>
      <w:proofErr w:type="gram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чебное пособие.</w:t>
      </w:r>
    </w:p>
    <w:p w:rsidR="00286E04" w:rsidRDefault="00286E04" w:rsidP="00286E0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Санкт-Петербург: Высшая школа народных искусств 2016г. 106с. Режим доступа: </w:t>
      </w:r>
      <w:hyperlink r:id="rId10" w:history="1">
        <w:r w:rsidRPr="00286E04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/>
          </w:rPr>
          <w:t>http://biblioclub.ru/index.php?page=book&amp;id=499657</w:t>
        </w:r>
      </w:hyperlink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86E04" w:rsidRDefault="00286E04" w:rsidP="00286E0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6E04" w:rsidRPr="00286E04" w:rsidRDefault="00286E04" w:rsidP="00286E0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86E04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286E04" w:rsidRPr="00286E04" w:rsidRDefault="00286E04" w:rsidP="00286E0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. Евсеев Ю. И. Физическая культура</w:t>
      </w:r>
      <w:proofErr w:type="gram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чебное пособие. Ростов-на-Дону: Издательство «Феникс» 2014г. 9-е изд., стер.</w:t>
      </w: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448с. Режим доступа: </w:t>
      </w:r>
      <w:hyperlink r:id="rId11" w:history="1">
        <w:r w:rsidRPr="00286E04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/>
          </w:rPr>
          <w:t>http://biblioclub.ru/index.php?page=book&amp;id=2715910</w:t>
        </w:r>
      </w:hyperlink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86E04" w:rsidRPr="00286E04" w:rsidRDefault="00286E04" w:rsidP="00286E0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. Коваль Л. Н., Коваль А. В. Методико-практические занятия по дисциплине «Физическая культура» учебно-методическое пособие</w:t>
      </w: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Москва|Берлин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>-Медиа 2015г.</w:t>
      </w:r>
    </w:p>
    <w:p w:rsidR="00286E04" w:rsidRPr="00286E04" w:rsidRDefault="00286E04" w:rsidP="00286E0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143 с.  Режим доступа: </w:t>
      </w:r>
      <w:hyperlink r:id="rId12" w:history="1">
        <w:r w:rsidRPr="00286E04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ru-RU"/>
          </w:rPr>
          <w:t>http://biblioclub.ru/index.php?page=book&amp;id=426533</w:t>
        </w:r>
      </w:hyperlink>
      <w:r w:rsidRPr="00286E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86E04" w:rsidRPr="00286E04" w:rsidRDefault="00286E04" w:rsidP="00286E04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86E04">
        <w:rPr>
          <w:rFonts w:ascii="Times New Roman" w:hAnsi="Times New Roman"/>
          <w:sz w:val="24"/>
          <w:szCs w:val="24"/>
        </w:rPr>
        <w:t>.</w:t>
      </w:r>
      <w:r w:rsidRPr="00286E04">
        <w:rPr>
          <w:rFonts w:ascii="Times New Roman" w:hAnsi="Times New Roman"/>
        </w:rPr>
        <w:t xml:space="preserve"> </w:t>
      </w:r>
      <w:proofErr w:type="spellStart"/>
      <w:r w:rsidRPr="00286E04">
        <w:rPr>
          <w:rFonts w:ascii="Times New Roman" w:hAnsi="Times New Roman"/>
          <w:sz w:val="24"/>
          <w:szCs w:val="24"/>
        </w:rPr>
        <w:t>Виленский</w:t>
      </w:r>
      <w:proofErr w:type="spellEnd"/>
      <w:r w:rsidRPr="00286E04">
        <w:rPr>
          <w:rFonts w:ascii="Times New Roman" w:hAnsi="Times New Roman"/>
          <w:sz w:val="24"/>
          <w:szCs w:val="24"/>
        </w:rPr>
        <w:t xml:space="preserve"> М.Я., Горшков А.Г. Физическая культура и здоровый образ жизни студента. Учебное пособие для студентов вузов: допущено М-</w:t>
      </w:r>
      <w:proofErr w:type="spellStart"/>
      <w:r w:rsidRPr="00286E04">
        <w:rPr>
          <w:rFonts w:ascii="Times New Roman" w:hAnsi="Times New Roman"/>
          <w:sz w:val="24"/>
          <w:szCs w:val="24"/>
        </w:rPr>
        <w:t>вом</w:t>
      </w:r>
      <w:proofErr w:type="spellEnd"/>
      <w:r w:rsidRPr="00286E04">
        <w:rPr>
          <w:rFonts w:ascii="Times New Roman" w:hAnsi="Times New Roman"/>
          <w:sz w:val="24"/>
          <w:szCs w:val="24"/>
        </w:rPr>
        <w:t xml:space="preserve"> образования и науки РФ. Москва: </w:t>
      </w:r>
      <w:proofErr w:type="spellStart"/>
      <w:r w:rsidRPr="00286E04">
        <w:rPr>
          <w:rFonts w:ascii="Times New Roman" w:hAnsi="Times New Roman"/>
          <w:sz w:val="24"/>
          <w:szCs w:val="24"/>
        </w:rPr>
        <w:t>КноРус</w:t>
      </w:r>
      <w:proofErr w:type="spellEnd"/>
      <w:r w:rsidRPr="00286E04">
        <w:rPr>
          <w:rFonts w:ascii="Times New Roman" w:hAnsi="Times New Roman"/>
          <w:sz w:val="24"/>
          <w:szCs w:val="24"/>
        </w:rPr>
        <w:t xml:space="preserve"> 2013 г.3-е изд., стереотип.240 с.</w:t>
      </w:r>
    </w:p>
    <w:p w:rsidR="00286E04" w:rsidRPr="00286E04" w:rsidRDefault="00286E04" w:rsidP="00286E04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86E04">
        <w:rPr>
          <w:rFonts w:ascii="Times New Roman" w:hAnsi="Times New Roman"/>
          <w:sz w:val="24"/>
          <w:szCs w:val="24"/>
        </w:rPr>
        <w:t>. Родин А. Я., Родин М. А. Введение в профессию (Физическая культура)</w:t>
      </w:r>
      <w:proofErr w:type="gramStart"/>
      <w:r w:rsidRPr="00286E04">
        <w:rPr>
          <w:rFonts w:ascii="Times New Roman" w:hAnsi="Times New Roman"/>
          <w:sz w:val="24"/>
          <w:szCs w:val="24"/>
        </w:rPr>
        <w:t>.</w:t>
      </w:r>
      <w:proofErr w:type="gramEnd"/>
      <w:r w:rsidRPr="00286E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86E04">
        <w:rPr>
          <w:rFonts w:ascii="Times New Roman" w:hAnsi="Times New Roman"/>
          <w:sz w:val="24"/>
          <w:szCs w:val="24"/>
        </w:rPr>
        <w:t>у</w:t>
      </w:r>
      <w:proofErr w:type="gramEnd"/>
      <w:r w:rsidRPr="00286E04">
        <w:rPr>
          <w:rFonts w:ascii="Times New Roman" w:hAnsi="Times New Roman"/>
          <w:sz w:val="24"/>
          <w:szCs w:val="24"/>
        </w:rPr>
        <w:t>чебное пособие Кемерово: Кемеровский государственный университет 2011г. 108с.</w:t>
      </w:r>
      <w:r w:rsidRPr="00286E04">
        <w:rPr>
          <w:rFonts w:ascii="Times New Roman" w:hAnsi="Times New Roman"/>
          <w:sz w:val="24"/>
          <w:szCs w:val="24"/>
        </w:rPr>
        <w:tab/>
        <w:t>Режим доступа: http://biblioclub.ru/index.php?page=book&amp;id=232464</w:t>
      </w:r>
    </w:p>
    <w:p w:rsidR="00286E04" w:rsidRPr="00286E04" w:rsidRDefault="00286E04" w:rsidP="00286E04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E04">
        <w:rPr>
          <w:rFonts w:ascii="Times New Roman" w:hAnsi="Times New Roman"/>
          <w:sz w:val="24"/>
          <w:szCs w:val="24"/>
        </w:rPr>
        <w:tab/>
      </w:r>
    </w:p>
    <w:p w:rsidR="00286E04" w:rsidRPr="00286E04" w:rsidRDefault="00286E04" w:rsidP="00286E0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6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86E04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286E04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286E04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дисциплине:</w:t>
      </w:r>
    </w:p>
    <w:p w:rsidR="00286E04" w:rsidRPr="00286E04" w:rsidRDefault="00286E04" w:rsidP="00286E04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E04">
        <w:rPr>
          <w:rFonts w:ascii="Times New Roman" w:hAnsi="Times New Roman"/>
          <w:sz w:val="24"/>
          <w:szCs w:val="24"/>
        </w:rPr>
        <w:lastRenderedPageBreak/>
        <w:t>1.</w:t>
      </w:r>
      <w:r w:rsidRPr="00286E04">
        <w:rPr>
          <w:rFonts w:ascii="Times New Roman" w:hAnsi="Times New Roman"/>
        </w:rPr>
        <w:t xml:space="preserve"> </w:t>
      </w:r>
      <w:r w:rsidRPr="00286E04">
        <w:rPr>
          <w:rFonts w:ascii="Times New Roman" w:hAnsi="Times New Roman"/>
          <w:sz w:val="24"/>
          <w:szCs w:val="24"/>
        </w:rPr>
        <w:t>Лопатин Н.А. Физическая культура</w:t>
      </w:r>
      <w:proofErr w:type="gramStart"/>
      <w:r w:rsidRPr="00286E04">
        <w:rPr>
          <w:rFonts w:ascii="Times New Roman" w:hAnsi="Times New Roman"/>
          <w:sz w:val="24"/>
          <w:szCs w:val="24"/>
        </w:rPr>
        <w:t>.</w:t>
      </w:r>
      <w:proofErr w:type="gramEnd"/>
      <w:r w:rsidRPr="00286E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86E04">
        <w:rPr>
          <w:rFonts w:ascii="Times New Roman" w:hAnsi="Times New Roman"/>
          <w:sz w:val="24"/>
          <w:szCs w:val="24"/>
        </w:rPr>
        <w:t>у</w:t>
      </w:r>
      <w:proofErr w:type="gramEnd"/>
      <w:r w:rsidRPr="00286E04">
        <w:rPr>
          <w:rFonts w:ascii="Times New Roman" w:hAnsi="Times New Roman"/>
          <w:sz w:val="24"/>
          <w:szCs w:val="24"/>
        </w:rPr>
        <w:t xml:space="preserve">чебно-методический комплекс Кемерово: </w:t>
      </w:r>
      <w:proofErr w:type="gramStart"/>
      <w:r w:rsidRPr="00286E04">
        <w:rPr>
          <w:rFonts w:ascii="Times New Roman" w:hAnsi="Times New Roman"/>
          <w:sz w:val="24"/>
          <w:szCs w:val="24"/>
        </w:rPr>
        <w:t>Кемеровский</w:t>
      </w:r>
      <w:proofErr w:type="gramEnd"/>
      <w:r w:rsidRPr="00286E04">
        <w:rPr>
          <w:rFonts w:ascii="Times New Roman" w:hAnsi="Times New Roman"/>
          <w:sz w:val="24"/>
          <w:szCs w:val="24"/>
        </w:rPr>
        <w:t xml:space="preserve"> государственный университет культуры и искусств 2014г. 95с.</w:t>
      </w:r>
      <w:r w:rsidRPr="00286E04">
        <w:rPr>
          <w:rFonts w:ascii="Times New Roman" w:hAnsi="Times New Roman"/>
          <w:sz w:val="24"/>
          <w:szCs w:val="24"/>
        </w:rPr>
        <w:tab/>
        <w:t>Режим доступа: http://biblioclub.ru/index.php?page=book&amp;id=274186</w:t>
      </w:r>
    </w:p>
    <w:p w:rsidR="00286E04" w:rsidRPr="00286E04" w:rsidRDefault="00286E04" w:rsidP="00286E04">
      <w:pPr>
        <w:spacing w:after="0" w:line="259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:rsidR="00286E04" w:rsidRPr="00286E04" w:rsidRDefault="00286E04" w:rsidP="00286E04">
      <w:pPr>
        <w:spacing w:after="0" w:line="259" w:lineRule="auto"/>
        <w:ind w:firstLine="709"/>
        <w:jc w:val="both"/>
        <w:rPr>
          <w:rFonts w:ascii="Times New Roman" w:hAnsi="Times New Roman"/>
          <w:bCs/>
          <w:i/>
          <w:iCs/>
        </w:rPr>
      </w:pPr>
      <w:r w:rsidRPr="00286E04"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Pr="00286E04" w:rsidRDefault="00286E04" w:rsidP="00286E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6E04">
        <w:rPr>
          <w:rFonts w:ascii="Times New Roman" w:hAnsi="Times New Roman"/>
          <w:bCs/>
          <w:iCs/>
          <w:sz w:val="24"/>
          <w:szCs w:val="24"/>
        </w:rPr>
        <w:t>1.</w:t>
      </w:r>
      <w:r w:rsidRPr="00286E0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286E04">
        <w:rPr>
          <w:rFonts w:ascii="Times New Roman" w:hAnsi="Times New Roman"/>
          <w:sz w:val="24"/>
          <w:szCs w:val="24"/>
        </w:rPr>
        <w:t xml:space="preserve">Развитие физических качеств. Режим доступа: </w:t>
      </w:r>
      <w:hyperlink r:id="rId13" w:history="1">
        <w:r w:rsidRPr="00286E04">
          <w:rPr>
            <w:rFonts w:ascii="Times New Roman" w:hAnsi="Times New Roman"/>
            <w:color w:val="0563C1"/>
            <w:sz w:val="24"/>
            <w:szCs w:val="24"/>
            <w:u w:val="single"/>
          </w:rPr>
          <w:t>https://studme.org/163308264092/meditsina/razvitie_fizicheskih_kachestv</w:t>
        </w:r>
      </w:hyperlink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24C2E" w:rsidRPr="00DB597C" w:rsidRDefault="00724C2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5BAF">
        <w:rPr>
          <w:rFonts w:ascii="Times New Roman" w:eastAsia="Times New Roman" w:hAnsi="Times New Roman"/>
          <w:sz w:val="24"/>
          <w:szCs w:val="24"/>
        </w:rPr>
        <w:t>Спортивные залы, спортивный инвентарь, дидактическ</w:t>
      </w:r>
      <w:r w:rsidR="00B53910">
        <w:rPr>
          <w:rFonts w:ascii="Times New Roman" w:eastAsia="Times New Roman" w:hAnsi="Times New Roman"/>
          <w:sz w:val="24"/>
          <w:szCs w:val="24"/>
        </w:rPr>
        <w:t>ие материалы, наглядные пособия.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8"/>
        <w:gridCol w:w="6545"/>
      </w:tblGrid>
      <w:tr w:rsidR="00724C2E" w:rsidRPr="00724C2E" w:rsidTr="00BF5BD3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4C2E" w:rsidRPr="00724C2E" w:rsidRDefault="00555249" w:rsidP="00724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>
              <w:r w:rsidR="00724C2E" w:rsidRPr="00724C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www.biblioclub.ru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4C2E" w:rsidRPr="00724C2E" w:rsidRDefault="00724C2E" w:rsidP="00724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C2E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24C2E" w:rsidRPr="00724C2E" w:rsidTr="00BF5BD3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4C2E" w:rsidRPr="00724C2E" w:rsidRDefault="00555249" w:rsidP="00724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>
              <w:r w:rsidR="00724C2E" w:rsidRPr="00724C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www.elibrary.ru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4C2E" w:rsidRPr="00724C2E" w:rsidRDefault="00724C2E" w:rsidP="00724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C2E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724C2E" w:rsidRPr="00724C2E" w:rsidTr="00BF5BD3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4C2E" w:rsidRPr="00724C2E" w:rsidRDefault="00555249" w:rsidP="00724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>
              <w:r w:rsidR="00724C2E" w:rsidRPr="00724C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www.ebiblioteka.ru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4C2E" w:rsidRPr="00724C2E" w:rsidRDefault="00724C2E" w:rsidP="00724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C2E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DB597C" w:rsidRPr="00DB597C" w:rsidSect="002861A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249" w:rsidRDefault="00555249" w:rsidP="00CA7167">
      <w:pPr>
        <w:spacing w:after="0" w:line="240" w:lineRule="auto"/>
      </w:pPr>
      <w:r>
        <w:separator/>
      </w:r>
    </w:p>
  </w:endnote>
  <w:endnote w:type="continuationSeparator" w:id="0">
    <w:p w:rsidR="00555249" w:rsidRDefault="0055524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47A" w:rsidRDefault="00EA747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249" w:rsidRDefault="00555249" w:rsidP="00CA7167">
      <w:pPr>
        <w:spacing w:after="0" w:line="240" w:lineRule="auto"/>
      </w:pPr>
      <w:r>
        <w:separator/>
      </w:r>
    </w:p>
  </w:footnote>
  <w:footnote w:type="continuationSeparator" w:id="0">
    <w:p w:rsidR="00555249" w:rsidRDefault="00555249" w:rsidP="00CA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47A" w:rsidRDefault="00EA747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47A" w:rsidRDefault="00EA747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47A" w:rsidRDefault="00EA747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A6E57D5"/>
    <w:multiLevelType w:val="hybridMultilevel"/>
    <w:tmpl w:val="B2365D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2835BD"/>
    <w:multiLevelType w:val="hybridMultilevel"/>
    <w:tmpl w:val="B61A9C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30"/>
  </w:num>
  <w:num w:numId="3">
    <w:abstractNumId w:val="7"/>
  </w:num>
  <w:num w:numId="4">
    <w:abstractNumId w:val="5"/>
  </w:num>
  <w:num w:numId="5">
    <w:abstractNumId w:val="28"/>
  </w:num>
  <w:num w:numId="6">
    <w:abstractNumId w:val="32"/>
  </w:num>
  <w:num w:numId="7">
    <w:abstractNumId w:val="10"/>
  </w:num>
  <w:num w:numId="8">
    <w:abstractNumId w:val="3"/>
  </w:num>
  <w:num w:numId="9">
    <w:abstractNumId w:val="35"/>
  </w:num>
  <w:num w:numId="10">
    <w:abstractNumId w:val="21"/>
  </w:num>
  <w:num w:numId="11">
    <w:abstractNumId w:val="8"/>
  </w:num>
  <w:num w:numId="12">
    <w:abstractNumId w:val="16"/>
  </w:num>
  <w:num w:numId="13">
    <w:abstractNumId w:val="14"/>
  </w:num>
  <w:num w:numId="14">
    <w:abstractNumId w:val="31"/>
  </w:num>
  <w:num w:numId="15">
    <w:abstractNumId w:val="6"/>
  </w:num>
  <w:num w:numId="16">
    <w:abstractNumId w:val="22"/>
  </w:num>
  <w:num w:numId="17">
    <w:abstractNumId w:val="2"/>
  </w:num>
  <w:num w:numId="18">
    <w:abstractNumId w:val="15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4"/>
  </w:num>
  <w:num w:numId="28">
    <w:abstractNumId w:val="0"/>
  </w:num>
  <w:num w:numId="29">
    <w:abstractNumId w:val="18"/>
  </w:num>
  <w:num w:numId="30">
    <w:abstractNumId w:val="29"/>
  </w:num>
  <w:num w:numId="31">
    <w:abstractNumId w:val="12"/>
  </w:num>
  <w:num w:numId="32">
    <w:abstractNumId w:val="19"/>
  </w:num>
  <w:num w:numId="33">
    <w:abstractNumId w:val="25"/>
  </w:num>
  <w:num w:numId="34">
    <w:abstractNumId w:val="20"/>
  </w:num>
  <w:num w:numId="35">
    <w:abstractNumId w:val="2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75C98"/>
    <w:rsid w:val="000A2B7F"/>
    <w:rsid w:val="000A7767"/>
    <w:rsid w:val="000B07DC"/>
    <w:rsid w:val="000B116C"/>
    <w:rsid w:val="000D23CA"/>
    <w:rsid w:val="000E26C3"/>
    <w:rsid w:val="000F359C"/>
    <w:rsid w:val="000F605D"/>
    <w:rsid w:val="001444E1"/>
    <w:rsid w:val="0014613F"/>
    <w:rsid w:val="00183998"/>
    <w:rsid w:val="001869AC"/>
    <w:rsid w:val="00186A21"/>
    <w:rsid w:val="00192D89"/>
    <w:rsid w:val="001A3634"/>
    <w:rsid w:val="001B2564"/>
    <w:rsid w:val="001B7B5D"/>
    <w:rsid w:val="001C4F99"/>
    <w:rsid w:val="001F37E8"/>
    <w:rsid w:val="001F637A"/>
    <w:rsid w:val="00223901"/>
    <w:rsid w:val="0022609C"/>
    <w:rsid w:val="00242947"/>
    <w:rsid w:val="002508F5"/>
    <w:rsid w:val="00254A5F"/>
    <w:rsid w:val="00283884"/>
    <w:rsid w:val="002861AF"/>
    <w:rsid w:val="00286E04"/>
    <w:rsid w:val="0029039B"/>
    <w:rsid w:val="002A0B87"/>
    <w:rsid w:val="002B0124"/>
    <w:rsid w:val="002C330B"/>
    <w:rsid w:val="002C4A7C"/>
    <w:rsid w:val="002C4E8B"/>
    <w:rsid w:val="002D299C"/>
    <w:rsid w:val="002E3FF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564B"/>
    <w:rsid w:val="0041524A"/>
    <w:rsid w:val="00430D90"/>
    <w:rsid w:val="00432E93"/>
    <w:rsid w:val="00442F3F"/>
    <w:rsid w:val="004551EE"/>
    <w:rsid w:val="00463B74"/>
    <w:rsid w:val="00466E62"/>
    <w:rsid w:val="00471E10"/>
    <w:rsid w:val="0048222B"/>
    <w:rsid w:val="00487B77"/>
    <w:rsid w:val="004B2ECB"/>
    <w:rsid w:val="004D1D18"/>
    <w:rsid w:val="004D5381"/>
    <w:rsid w:val="004E13F8"/>
    <w:rsid w:val="004F6BF2"/>
    <w:rsid w:val="00503E05"/>
    <w:rsid w:val="00507202"/>
    <w:rsid w:val="00507DED"/>
    <w:rsid w:val="00510D7C"/>
    <w:rsid w:val="00555249"/>
    <w:rsid w:val="005673D0"/>
    <w:rsid w:val="00587D1E"/>
    <w:rsid w:val="005A5053"/>
    <w:rsid w:val="005C2AB8"/>
    <w:rsid w:val="005C45D8"/>
    <w:rsid w:val="005D1F37"/>
    <w:rsid w:val="005E5A5A"/>
    <w:rsid w:val="005E6815"/>
    <w:rsid w:val="00601902"/>
    <w:rsid w:val="006020D2"/>
    <w:rsid w:val="006421C0"/>
    <w:rsid w:val="006618A3"/>
    <w:rsid w:val="00663200"/>
    <w:rsid w:val="00673EA3"/>
    <w:rsid w:val="00695872"/>
    <w:rsid w:val="006C10A5"/>
    <w:rsid w:val="006C3971"/>
    <w:rsid w:val="006E18BA"/>
    <w:rsid w:val="006E62D8"/>
    <w:rsid w:val="006F348E"/>
    <w:rsid w:val="006F53B0"/>
    <w:rsid w:val="00700750"/>
    <w:rsid w:val="007023A8"/>
    <w:rsid w:val="00702A5B"/>
    <w:rsid w:val="007243BC"/>
    <w:rsid w:val="00724C2E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164F"/>
    <w:rsid w:val="00834163"/>
    <w:rsid w:val="00836F43"/>
    <w:rsid w:val="00852B82"/>
    <w:rsid w:val="008542F1"/>
    <w:rsid w:val="00856535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07F17"/>
    <w:rsid w:val="00916A16"/>
    <w:rsid w:val="00917867"/>
    <w:rsid w:val="00936E11"/>
    <w:rsid w:val="0093758B"/>
    <w:rsid w:val="00951284"/>
    <w:rsid w:val="009529DA"/>
    <w:rsid w:val="009633E5"/>
    <w:rsid w:val="009661C3"/>
    <w:rsid w:val="00975256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B4EEB"/>
    <w:rsid w:val="00AF4BD6"/>
    <w:rsid w:val="00B0005B"/>
    <w:rsid w:val="00B051C3"/>
    <w:rsid w:val="00B30DB9"/>
    <w:rsid w:val="00B353BD"/>
    <w:rsid w:val="00B36731"/>
    <w:rsid w:val="00B45F98"/>
    <w:rsid w:val="00B51BCF"/>
    <w:rsid w:val="00B53910"/>
    <w:rsid w:val="00B5595E"/>
    <w:rsid w:val="00B8111B"/>
    <w:rsid w:val="00B86D85"/>
    <w:rsid w:val="00BB1488"/>
    <w:rsid w:val="00BD6BA1"/>
    <w:rsid w:val="00BE7B31"/>
    <w:rsid w:val="00BF24EF"/>
    <w:rsid w:val="00C12476"/>
    <w:rsid w:val="00C12AB6"/>
    <w:rsid w:val="00C1616E"/>
    <w:rsid w:val="00C1734C"/>
    <w:rsid w:val="00C218DB"/>
    <w:rsid w:val="00C25B2B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41B7"/>
    <w:rsid w:val="00D474ED"/>
    <w:rsid w:val="00D6125B"/>
    <w:rsid w:val="00D718CF"/>
    <w:rsid w:val="00D8032E"/>
    <w:rsid w:val="00D83CDC"/>
    <w:rsid w:val="00D95159"/>
    <w:rsid w:val="00D961AE"/>
    <w:rsid w:val="00DA677D"/>
    <w:rsid w:val="00DB597C"/>
    <w:rsid w:val="00DE0C70"/>
    <w:rsid w:val="00DE0EDF"/>
    <w:rsid w:val="00DE2445"/>
    <w:rsid w:val="00E0344A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A747A"/>
    <w:rsid w:val="00ED0D2D"/>
    <w:rsid w:val="00ED17CE"/>
    <w:rsid w:val="00ED73F9"/>
    <w:rsid w:val="00EE012B"/>
    <w:rsid w:val="00EE285E"/>
    <w:rsid w:val="00EE6033"/>
    <w:rsid w:val="00EF1598"/>
    <w:rsid w:val="00F00857"/>
    <w:rsid w:val="00F10C6D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54B9"/>
    <w:rsid w:val="00FC2A4E"/>
    <w:rsid w:val="00FC2FF0"/>
    <w:rsid w:val="00FC358D"/>
    <w:rsid w:val="00FC6812"/>
    <w:rsid w:val="00FC696E"/>
    <w:rsid w:val="00FD7F6A"/>
    <w:rsid w:val="00FE3164"/>
    <w:rsid w:val="00FF1D4F"/>
    <w:rsid w:val="00FF2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286E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86E04"/>
    <w:rPr>
      <w:rFonts w:ascii="Calibri" w:eastAsia="Calibri" w:hAnsi="Calibri" w:cs="Times New Roman"/>
      <w:sz w:val="16"/>
      <w:szCs w:val="16"/>
    </w:rPr>
  </w:style>
  <w:style w:type="character" w:customStyle="1" w:styleId="font12">
    <w:name w:val="font12"/>
    <w:rsid w:val="00FB54B9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">
    <w:name w:val="justify_spacing01"/>
    <w:basedOn w:val="a"/>
    <w:rsid w:val="00FB54B9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286E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86E04"/>
    <w:rPr>
      <w:rFonts w:ascii="Calibri" w:eastAsia="Calibri" w:hAnsi="Calibri" w:cs="Times New Roman"/>
      <w:sz w:val="16"/>
      <w:szCs w:val="16"/>
    </w:rPr>
  </w:style>
  <w:style w:type="character" w:customStyle="1" w:styleId="font12">
    <w:name w:val="font12"/>
    <w:rsid w:val="00FB54B9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">
    <w:name w:val="justify_spacing01"/>
    <w:basedOn w:val="a"/>
    <w:rsid w:val="00FB54B9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tudme.org/163308264092/meditsina/razvitie_fizicheskih_kachestv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2653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biblioteka.ru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71591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elibrary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iblioclub.ru/index.php?page=book&amp;id=499657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117573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E5985-8CBA-4817-8982-9671CFED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2019-08-29T09:43:00Z</cp:lastPrinted>
  <dcterms:created xsi:type="dcterms:W3CDTF">2019-08-22T15:29:00Z</dcterms:created>
  <dcterms:modified xsi:type="dcterms:W3CDTF">2021-09-16T16:34:00Z</dcterms:modified>
</cp:coreProperties>
</file>