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12C" w:rsidRPr="00A4712C" w:rsidRDefault="00A4712C" w:rsidP="00A4712C">
      <w:pPr>
        <w:spacing w:after="0"/>
        <w:jc w:val="center"/>
      </w:pPr>
      <w:r w:rsidRPr="003D2459">
        <w:rPr>
          <w:sz w:val="28"/>
          <w:szCs w:val="28"/>
        </w:rPr>
        <w:t>МИНОБРНАУКИ РОССИИ</w:t>
      </w:r>
    </w:p>
    <w:p w:rsidR="00A4712C" w:rsidRPr="00DB597C" w:rsidRDefault="00A4712C" w:rsidP="00A4712C">
      <w:pPr>
        <w:spacing w:after="0"/>
        <w:jc w:val="center"/>
      </w:pPr>
      <w:r w:rsidRPr="00DB597C">
        <w:t>Федеральное государственное бюджетное образовательное учреждение</w:t>
      </w:r>
    </w:p>
    <w:p w:rsidR="00A4712C" w:rsidRPr="00DB597C" w:rsidRDefault="00A4712C" w:rsidP="00A4712C">
      <w:pPr>
        <w:spacing w:after="0"/>
        <w:jc w:val="center"/>
      </w:pPr>
      <w:r w:rsidRPr="00DB597C">
        <w:t>высшего образования</w:t>
      </w:r>
    </w:p>
    <w:p w:rsidR="00A4712C" w:rsidRPr="00DB597C" w:rsidRDefault="00A4712C" w:rsidP="00A4712C">
      <w:pPr>
        <w:spacing w:after="0"/>
        <w:jc w:val="center"/>
      </w:pPr>
      <w:r w:rsidRPr="00DB597C">
        <w:t>«Нижегородский государственный педагогический университет</w:t>
      </w:r>
    </w:p>
    <w:p w:rsidR="00A4712C" w:rsidRPr="00DB597C" w:rsidRDefault="00A4712C" w:rsidP="00A4712C">
      <w:pPr>
        <w:spacing w:after="0"/>
        <w:jc w:val="center"/>
      </w:pPr>
      <w:r w:rsidRPr="00DB597C">
        <w:t>имени Козьмы Минина»</w:t>
      </w:r>
    </w:p>
    <w:p w:rsidR="00A4712C" w:rsidRPr="00DB597C" w:rsidRDefault="00A4712C" w:rsidP="00A4712C">
      <w:pPr>
        <w:spacing w:after="0"/>
      </w:pPr>
    </w:p>
    <w:p w:rsidR="00A4712C" w:rsidRPr="00DB597C" w:rsidRDefault="00A4712C" w:rsidP="00A4712C"/>
    <w:p w:rsidR="00A4712C" w:rsidRPr="00EA1887" w:rsidRDefault="00A4712C" w:rsidP="00A4712C">
      <w:pPr>
        <w:ind w:left="3402" w:firstLine="1418"/>
      </w:pPr>
    </w:p>
    <w:p w:rsidR="00A4712C" w:rsidRPr="00EA1887" w:rsidRDefault="00A4712C" w:rsidP="00A4712C">
      <w:pPr>
        <w:suppressAutoHyphens/>
        <w:ind w:left="4820"/>
        <w:contextualSpacing/>
      </w:pPr>
      <w:r w:rsidRPr="00EA1887">
        <w:t xml:space="preserve">УТВЕРЖДЕНО </w:t>
      </w:r>
    </w:p>
    <w:p w:rsidR="00A4712C" w:rsidRPr="00EA1887" w:rsidRDefault="00A4712C" w:rsidP="00A4712C">
      <w:pPr>
        <w:suppressAutoHyphens/>
        <w:ind w:left="4820"/>
        <w:contextualSpacing/>
      </w:pPr>
      <w:r w:rsidRPr="00EA1887">
        <w:t xml:space="preserve">Решением Ученого совета </w:t>
      </w:r>
    </w:p>
    <w:p w:rsidR="00A4712C" w:rsidRPr="00EA1887" w:rsidRDefault="00A4712C" w:rsidP="00A4712C">
      <w:pPr>
        <w:suppressAutoHyphens/>
        <w:ind w:left="4820"/>
        <w:contextualSpacing/>
      </w:pPr>
      <w:r w:rsidRPr="00EA1887">
        <w:t>Протокол №</w:t>
      </w:r>
      <w:r>
        <w:t xml:space="preserve"> 6</w:t>
      </w:r>
      <w:r w:rsidRPr="00EA1887">
        <w:tab/>
        <w:t xml:space="preserve">                                                                                  </w:t>
      </w:r>
    </w:p>
    <w:p w:rsidR="00A4712C" w:rsidRPr="00EA1887" w:rsidRDefault="00A4712C" w:rsidP="00A4712C">
      <w:pPr>
        <w:suppressAutoHyphens/>
        <w:ind w:left="4820"/>
        <w:contextualSpacing/>
      </w:pPr>
      <w:r w:rsidRPr="00EA1887">
        <w:t>«</w:t>
      </w:r>
      <w:r>
        <w:t>22</w:t>
      </w:r>
      <w:r w:rsidRPr="00EA1887">
        <w:t xml:space="preserve">» </w:t>
      </w:r>
      <w:r>
        <w:t xml:space="preserve">февраля 2019 </w:t>
      </w:r>
      <w:r w:rsidRPr="00EA1887">
        <w:t>г.</w:t>
      </w:r>
    </w:p>
    <w:p w:rsidR="00A4712C" w:rsidRDefault="00A4712C" w:rsidP="00A4712C">
      <w:pPr>
        <w:ind w:left="4956" w:hanging="136"/>
      </w:pPr>
    </w:p>
    <w:p w:rsidR="00A4712C" w:rsidRDefault="00A4712C" w:rsidP="00A4712C">
      <w:pPr>
        <w:ind w:left="4956" w:hanging="136"/>
      </w:pPr>
    </w:p>
    <w:p w:rsidR="00A4712C" w:rsidRPr="00DB597C" w:rsidRDefault="00A4712C" w:rsidP="00A4712C">
      <w:pPr>
        <w:jc w:val="center"/>
      </w:pPr>
    </w:p>
    <w:p w:rsidR="00A4712C" w:rsidRPr="00DB597C" w:rsidRDefault="00A4712C" w:rsidP="00A4712C">
      <w:pPr>
        <w:spacing w:line="360" w:lineRule="auto"/>
        <w:jc w:val="center"/>
        <w:rPr>
          <w:b/>
          <w:caps/>
        </w:rPr>
      </w:pPr>
      <w:r w:rsidRPr="00DB597C">
        <w:rPr>
          <w:b/>
          <w:caps/>
        </w:rPr>
        <w:t>программа модуля</w:t>
      </w:r>
    </w:p>
    <w:p w:rsidR="00A4712C" w:rsidRPr="00EB59A6" w:rsidRDefault="00A4712C" w:rsidP="00A4712C">
      <w:pPr>
        <w:spacing w:line="360" w:lineRule="auto"/>
        <w:jc w:val="center"/>
        <w:rPr>
          <w:b/>
          <w:caps/>
        </w:rPr>
      </w:pPr>
      <w:r>
        <w:rPr>
          <w:b/>
          <w:caps/>
        </w:rPr>
        <w:t xml:space="preserve">К.М.9 </w:t>
      </w:r>
      <w:r w:rsidRPr="00EB59A6">
        <w:rPr>
          <w:b/>
          <w:caps/>
        </w:rPr>
        <w:t>«</w:t>
      </w:r>
      <w:r w:rsidRPr="00C744EA">
        <w:rPr>
          <w:b/>
          <w:bCs/>
          <w:caps/>
        </w:rPr>
        <w:t>Методология и методы социально-коммуникативного и художественно-эстетического развития воспитанников дошкольной образовательной организации</w:t>
      </w:r>
      <w:r w:rsidRPr="00EB59A6">
        <w:rPr>
          <w:b/>
          <w:caps/>
        </w:rPr>
        <w:t>»</w:t>
      </w:r>
    </w:p>
    <w:p w:rsidR="00A4712C" w:rsidRDefault="00A4712C" w:rsidP="00A4712C">
      <w:pPr>
        <w:spacing w:line="360" w:lineRule="auto"/>
        <w:jc w:val="center"/>
        <w:rPr>
          <w:i/>
          <w:sz w:val="18"/>
          <w:szCs w:val="18"/>
        </w:rPr>
      </w:pPr>
    </w:p>
    <w:p w:rsidR="00A4712C" w:rsidRPr="00DB597C" w:rsidRDefault="00A4712C" w:rsidP="00A4712C">
      <w:pPr>
        <w:spacing w:line="360" w:lineRule="auto"/>
        <w:jc w:val="center"/>
        <w:rPr>
          <w:b/>
        </w:rPr>
      </w:pPr>
    </w:p>
    <w:p w:rsidR="00A4712C" w:rsidRPr="00CD7E50" w:rsidRDefault="00A4712C" w:rsidP="00A4712C">
      <w:pPr>
        <w:tabs>
          <w:tab w:val="left" w:pos="3300"/>
        </w:tabs>
        <w:spacing w:after="0"/>
      </w:pPr>
      <w:r w:rsidRPr="00CD7E50">
        <w:t>Напрвление подготовки: 44.03.02 Психо</w:t>
      </w:r>
      <w:r w:rsidR="004D780F">
        <w:t>лого-педагогическое образование</w:t>
      </w:r>
    </w:p>
    <w:p w:rsidR="00A4712C" w:rsidRPr="00CD7E50" w:rsidRDefault="00A4712C" w:rsidP="00A4712C">
      <w:pPr>
        <w:tabs>
          <w:tab w:val="left" w:pos="3300"/>
        </w:tabs>
        <w:spacing w:after="0"/>
      </w:pPr>
    </w:p>
    <w:p w:rsidR="00A4712C" w:rsidRDefault="00A4712C" w:rsidP="00A4712C">
      <w:pPr>
        <w:tabs>
          <w:tab w:val="left" w:pos="3300"/>
        </w:tabs>
        <w:spacing w:after="0"/>
      </w:pPr>
      <w:r>
        <w:t>Профиль</w:t>
      </w:r>
      <w:r w:rsidR="004D780F">
        <w:t xml:space="preserve">: </w:t>
      </w:r>
      <w:r w:rsidRPr="00CD7E50">
        <w:t>Психология и пед</w:t>
      </w:r>
      <w:r w:rsidR="004D780F">
        <w:t>агогика дошкольного образования</w:t>
      </w:r>
    </w:p>
    <w:p w:rsidR="00A4712C" w:rsidRDefault="00A4712C" w:rsidP="00A4712C">
      <w:pPr>
        <w:spacing w:after="0" w:line="360" w:lineRule="auto"/>
      </w:pPr>
    </w:p>
    <w:p w:rsidR="00A4712C" w:rsidRPr="00CD7E50" w:rsidRDefault="00A4712C" w:rsidP="000A443B">
      <w:pPr>
        <w:spacing w:after="0" w:line="360" w:lineRule="auto"/>
      </w:pPr>
      <w:r>
        <w:t xml:space="preserve">Форма обучения  - </w:t>
      </w:r>
      <w:r w:rsidR="000A443B" w:rsidRPr="000A443B">
        <w:t>заочная (на базе СПО)</w:t>
      </w:r>
    </w:p>
    <w:p w:rsidR="00A4712C" w:rsidRDefault="00A4712C" w:rsidP="00A4712C">
      <w:pPr>
        <w:spacing w:after="0"/>
      </w:pPr>
      <w:r>
        <w:t>Трудоемкость модуля – 28</w:t>
      </w:r>
      <w:r w:rsidRPr="00CD7E50">
        <w:t xml:space="preserve"> з.е.</w:t>
      </w:r>
    </w:p>
    <w:p w:rsidR="00A4712C" w:rsidRPr="00CD7E50" w:rsidRDefault="00A4712C" w:rsidP="00A4712C">
      <w:pPr>
        <w:spacing w:after="0"/>
      </w:pPr>
      <w:r>
        <w:t>Переаттестовано – 7 з.е.</w:t>
      </w:r>
    </w:p>
    <w:p w:rsidR="00A4712C" w:rsidRDefault="00A4712C" w:rsidP="00A4712C">
      <w:pPr>
        <w:spacing w:after="0"/>
      </w:pPr>
    </w:p>
    <w:p w:rsidR="00A4712C" w:rsidRDefault="00A4712C" w:rsidP="00A4712C"/>
    <w:p w:rsidR="00A4712C" w:rsidRDefault="00A4712C" w:rsidP="00A4712C"/>
    <w:p w:rsidR="00A4712C" w:rsidRPr="00DB597C" w:rsidRDefault="00A4712C" w:rsidP="00A4712C">
      <w:pPr>
        <w:jc w:val="center"/>
      </w:pPr>
      <w:r w:rsidRPr="00DB597C">
        <w:t>г. Нижний Новгород</w:t>
      </w:r>
    </w:p>
    <w:p w:rsidR="00A4712C" w:rsidRPr="00DB597C" w:rsidRDefault="00A4712C" w:rsidP="00A4712C">
      <w:pPr>
        <w:jc w:val="center"/>
      </w:pPr>
      <w:r>
        <w:t>2019</w:t>
      </w:r>
      <w:r w:rsidRPr="00DB597C">
        <w:t>год</w:t>
      </w:r>
    </w:p>
    <w:p w:rsidR="00A4712C" w:rsidRPr="0007146B" w:rsidRDefault="00A4712C" w:rsidP="00A4712C">
      <w:pPr>
        <w:jc w:val="both"/>
      </w:pPr>
      <w:r w:rsidRPr="00DB597C">
        <w:br w:type="page"/>
      </w:r>
      <w:r w:rsidRPr="0007146B">
        <w:lastRenderedPageBreak/>
        <w:t>Программа модуля «</w:t>
      </w:r>
      <w:r w:rsidRPr="00C744EA">
        <w:rPr>
          <w:i/>
        </w:rPr>
        <w:t>Методология и методы социально-коммуникативного и художественно-эстетического развития воспитанников дошкольной образовательной организации</w:t>
      </w:r>
      <w:r w:rsidRPr="0007146B">
        <w:t>» разработана на основе:</w:t>
      </w:r>
    </w:p>
    <w:p w:rsidR="00A4712C" w:rsidRPr="00060D8F" w:rsidRDefault="00A4712C" w:rsidP="00A4712C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</w:pPr>
      <w:r w:rsidRPr="00060D8F">
        <w:t>Федерального государственного образовательного стандарта высшего образования по направлению подготовки/специальности 44.03.02.Психолого-педагогическое образование, Приказом Министерства образования и науки РФ от 22.02.2018 №122;</w:t>
      </w:r>
    </w:p>
    <w:p w:rsidR="00A4712C" w:rsidRPr="00060D8F" w:rsidRDefault="00A4712C" w:rsidP="00A4712C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ind w:left="0" w:firstLine="0"/>
        <w:jc w:val="both"/>
      </w:pPr>
      <w:r w:rsidRPr="00060D8F">
        <w:t>Профессионального стандарта Педагог (Педагогическая деятельность в сфере дошкольного, начального общего, основного общего, среднего общего образования) (воспитатель, учитель), утв.приказом Министерства труда и социальной защиты РФ от 18 октября 2013 г. №544н;</w:t>
      </w:r>
    </w:p>
    <w:p w:rsidR="00A4712C" w:rsidRPr="00060D8F" w:rsidRDefault="00A4712C" w:rsidP="00A4712C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ind w:left="0" w:firstLine="0"/>
        <w:jc w:val="both"/>
      </w:pPr>
      <w:r w:rsidRPr="00060D8F">
        <w:t>Учебного плана по направлению подготовки 44.03.02 Психолого-педагогическ</w:t>
      </w:r>
      <w:r w:rsidR="001F1546">
        <w:t xml:space="preserve">ое образование, Профиль </w:t>
      </w:r>
      <w:r w:rsidRPr="00060D8F">
        <w:t>Психология и пед</w:t>
      </w:r>
      <w:r w:rsidR="001F1546">
        <w:t>агогика дошкольного образования</w:t>
      </w:r>
      <w:r w:rsidRPr="00060D8F">
        <w:t>, утв. Ученым советом НГПУ им. К. Минина от</w:t>
      </w:r>
      <w:r>
        <w:t xml:space="preserve"> </w:t>
      </w:r>
      <w:r w:rsidRPr="00060D8F">
        <w:t>22.02.2019 №6.</w:t>
      </w:r>
    </w:p>
    <w:p w:rsidR="00A4712C" w:rsidRDefault="00A4712C" w:rsidP="00A4712C"/>
    <w:p w:rsidR="00A4712C" w:rsidRDefault="00A4712C" w:rsidP="00A4712C"/>
    <w:p w:rsidR="00A4712C" w:rsidRPr="00DB597C" w:rsidRDefault="00A4712C" w:rsidP="00A4712C">
      <w:r w:rsidRPr="00DB597C">
        <w:t>Авторы:</w:t>
      </w:r>
    </w:p>
    <w:p w:rsidR="00A4712C" w:rsidRPr="00DB597C" w:rsidRDefault="00A4712C" w:rsidP="00A4712C"/>
    <w:tbl>
      <w:tblPr>
        <w:tblStyle w:val="10"/>
        <w:tblW w:w="0" w:type="auto"/>
        <w:tblLook w:val="04A0"/>
      </w:tblPr>
      <w:tblGrid>
        <w:gridCol w:w="4786"/>
        <w:gridCol w:w="4785"/>
      </w:tblGrid>
      <w:tr w:rsidR="00A4712C" w:rsidRPr="00A4712C" w:rsidTr="004462A1">
        <w:tc>
          <w:tcPr>
            <w:tcW w:w="4786" w:type="dxa"/>
          </w:tcPr>
          <w:p w:rsidR="00A4712C" w:rsidRPr="00A4712C" w:rsidRDefault="00A4712C" w:rsidP="004462A1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4712C">
              <w:rPr>
                <w:rFonts w:ascii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4785" w:type="dxa"/>
          </w:tcPr>
          <w:p w:rsidR="00A4712C" w:rsidRPr="00A4712C" w:rsidRDefault="00A4712C" w:rsidP="004462A1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4712C">
              <w:rPr>
                <w:rFonts w:ascii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A4712C" w:rsidRPr="00A4712C" w:rsidTr="004462A1">
        <w:tc>
          <w:tcPr>
            <w:tcW w:w="4786" w:type="dxa"/>
          </w:tcPr>
          <w:p w:rsidR="00A4712C" w:rsidRPr="00A4712C" w:rsidRDefault="00A4712C" w:rsidP="004462A1">
            <w:pPr>
              <w:tabs>
                <w:tab w:val="left" w:pos="1123"/>
              </w:tabs>
              <w:ind w:right="13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712C">
              <w:rPr>
                <w:rFonts w:ascii="Times New Roman" w:hAnsi="Times New Roman"/>
                <w:sz w:val="24"/>
                <w:szCs w:val="24"/>
                <w:lang w:val="ru-RU"/>
              </w:rPr>
              <w:t>Бичева И.Б., к.пед.н., доцент</w:t>
            </w:r>
          </w:p>
        </w:tc>
        <w:tc>
          <w:tcPr>
            <w:tcW w:w="4785" w:type="dxa"/>
          </w:tcPr>
          <w:p w:rsidR="00A4712C" w:rsidRPr="00A4712C" w:rsidRDefault="00A4712C" w:rsidP="004462A1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712C">
              <w:rPr>
                <w:rFonts w:ascii="Times New Roman" w:hAnsi="Times New Roman"/>
                <w:sz w:val="24"/>
                <w:szCs w:val="24"/>
                <w:lang w:val="ru-RU"/>
              </w:rPr>
              <w:t>Психологии и педагогики дошкольного и начального образования</w:t>
            </w:r>
          </w:p>
        </w:tc>
      </w:tr>
      <w:tr w:rsidR="00A4712C" w:rsidRPr="00A4712C" w:rsidTr="004462A1">
        <w:tc>
          <w:tcPr>
            <w:tcW w:w="4786" w:type="dxa"/>
          </w:tcPr>
          <w:p w:rsidR="00A4712C" w:rsidRPr="00A4712C" w:rsidRDefault="00A4712C" w:rsidP="004462A1">
            <w:pPr>
              <w:tabs>
                <w:tab w:val="left" w:pos="1123"/>
              </w:tabs>
              <w:ind w:right="13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712C">
              <w:rPr>
                <w:rFonts w:ascii="Times New Roman" w:hAnsi="Times New Roman"/>
                <w:sz w:val="24"/>
                <w:szCs w:val="24"/>
                <w:lang w:val="ru-RU"/>
              </w:rPr>
              <w:t>Вялова Н.В., ст. преподаватель</w:t>
            </w:r>
          </w:p>
        </w:tc>
        <w:tc>
          <w:tcPr>
            <w:tcW w:w="4785" w:type="dxa"/>
          </w:tcPr>
          <w:p w:rsidR="00A4712C" w:rsidRPr="00A4712C" w:rsidRDefault="00A4712C" w:rsidP="004462A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712C">
              <w:rPr>
                <w:rFonts w:ascii="Times New Roman" w:hAnsi="Times New Roman"/>
                <w:sz w:val="24"/>
                <w:szCs w:val="24"/>
                <w:lang w:val="ru-RU"/>
              </w:rPr>
              <w:t>Психологии и педагогики дошкольного и начального образования</w:t>
            </w:r>
          </w:p>
        </w:tc>
      </w:tr>
      <w:tr w:rsidR="00A4712C" w:rsidRPr="00A4712C" w:rsidTr="004462A1">
        <w:tc>
          <w:tcPr>
            <w:tcW w:w="4786" w:type="dxa"/>
          </w:tcPr>
          <w:p w:rsidR="00A4712C" w:rsidRPr="00A4712C" w:rsidRDefault="00A4712C" w:rsidP="004462A1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712C">
              <w:rPr>
                <w:rFonts w:ascii="Times New Roman" w:hAnsi="Times New Roman"/>
                <w:sz w:val="24"/>
                <w:szCs w:val="24"/>
                <w:lang w:val="ru-RU"/>
              </w:rPr>
              <w:t>Конакова Т.А., ст. преподаватель</w:t>
            </w:r>
          </w:p>
        </w:tc>
        <w:tc>
          <w:tcPr>
            <w:tcW w:w="4785" w:type="dxa"/>
          </w:tcPr>
          <w:p w:rsidR="00A4712C" w:rsidRPr="00A4712C" w:rsidRDefault="00A4712C" w:rsidP="004462A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712C">
              <w:rPr>
                <w:rFonts w:ascii="Times New Roman" w:hAnsi="Times New Roman"/>
                <w:sz w:val="24"/>
                <w:szCs w:val="24"/>
                <w:lang w:val="ru-RU"/>
              </w:rPr>
              <w:t>Психологии и педагогики дошкольного и начального образования</w:t>
            </w:r>
          </w:p>
        </w:tc>
      </w:tr>
      <w:tr w:rsidR="00A4712C" w:rsidRPr="00A4712C" w:rsidTr="004462A1">
        <w:tc>
          <w:tcPr>
            <w:tcW w:w="4786" w:type="dxa"/>
          </w:tcPr>
          <w:p w:rsidR="00A4712C" w:rsidRPr="00A4712C" w:rsidRDefault="00A4712C" w:rsidP="004462A1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712C">
              <w:rPr>
                <w:rFonts w:ascii="Times New Roman" w:hAnsi="Times New Roman"/>
                <w:sz w:val="24"/>
                <w:szCs w:val="24"/>
                <w:lang w:val="ru-RU"/>
              </w:rPr>
              <w:t>Ханова Т.Г., к.пед.н., доцент</w:t>
            </w:r>
          </w:p>
        </w:tc>
        <w:tc>
          <w:tcPr>
            <w:tcW w:w="4785" w:type="dxa"/>
          </w:tcPr>
          <w:p w:rsidR="00A4712C" w:rsidRPr="00A4712C" w:rsidRDefault="00A4712C" w:rsidP="004462A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712C">
              <w:rPr>
                <w:rFonts w:ascii="Times New Roman" w:hAnsi="Times New Roman"/>
                <w:sz w:val="24"/>
                <w:szCs w:val="24"/>
                <w:lang w:val="ru-RU"/>
              </w:rPr>
              <w:t>Психологии и педагогики дошкольного и начального образования</w:t>
            </w:r>
          </w:p>
        </w:tc>
      </w:tr>
      <w:tr w:rsidR="00A4712C" w:rsidRPr="00A4712C" w:rsidTr="004462A1">
        <w:tc>
          <w:tcPr>
            <w:tcW w:w="4786" w:type="dxa"/>
          </w:tcPr>
          <w:p w:rsidR="00A4712C" w:rsidRPr="00A4712C" w:rsidRDefault="00A4712C" w:rsidP="004462A1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712C">
              <w:rPr>
                <w:rFonts w:ascii="Times New Roman" w:hAnsi="Times New Roman"/>
                <w:sz w:val="24"/>
                <w:szCs w:val="24"/>
                <w:lang w:val="ru-RU"/>
              </w:rPr>
              <w:t>Яковлева О.Ю., ст. преподаватель</w:t>
            </w:r>
          </w:p>
        </w:tc>
        <w:tc>
          <w:tcPr>
            <w:tcW w:w="4785" w:type="dxa"/>
          </w:tcPr>
          <w:p w:rsidR="00A4712C" w:rsidRPr="00A4712C" w:rsidRDefault="00A4712C" w:rsidP="004462A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712C">
              <w:rPr>
                <w:rFonts w:ascii="Times New Roman" w:hAnsi="Times New Roman"/>
                <w:sz w:val="24"/>
                <w:szCs w:val="24"/>
                <w:lang w:val="ru-RU"/>
              </w:rPr>
              <w:t>Продюсерсвта и музыкального образования</w:t>
            </w:r>
          </w:p>
        </w:tc>
      </w:tr>
    </w:tbl>
    <w:p w:rsidR="00A4712C" w:rsidRPr="00DB597C" w:rsidRDefault="00A4712C" w:rsidP="00A4712C">
      <w:pPr>
        <w:spacing w:line="360" w:lineRule="auto"/>
      </w:pPr>
    </w:p>
    <w:p w:rsidR="00A4712C" w:rsidRDefault="00A4712C" w:rsidP="00A4712C">
      <w:pPr>
        <w:spacing w:line="360" w:lineRule="auto"/>
      </w:pPr>
    </w:p>
    <w:p w:rsidR="00A4712C" w:rsidRDefault="00A4712C" w:rsidP="00A4712C">
      <w:pPr>
        <w:spacing w:line="360" w:lineRule="auto"/>
      </w:pPr>
      <w:r w:rsidRPr="00DB597C">
        <w:t xml:space="preserve">Одобрена на заседании выпускающей кафедры </w:t>
      </w:r>
      <w:r>
        <w:t xml:space="preserve">ПиПДиНО  </w:t>
      </w:r>
    </w:p>
    <w:p w:rsidR="00A4712C" w:rsidRPr="00DB597C" w:rsidRDefault="00A4712C" w:rsidP="00A4712C">
      <w:pPr>
        <w:spacing w:line="360" w:lineRule="auto"/>
      </w:pPr>
      <w:r w:rsidRPr="00DB597C">
        <w:t>(протокол №</w:t>
      </w:r>
      <w:r>
        <w:t xml:space="preserve">6 </w:t>
      </w:r>
      <w:r w:rsidRPr="00DB597C">
        <w:t xml:space="preserve"> от </w:t>
      </w:r>
      <w:r>
        <w:t>19.02.2019 г.</w:t>
      </w:r>
      <w:r w:rsidRPr="00DB597C">
        <w:t>)</w:t>
      </w:r>
    </w:p>
    <w:p w:rsidR="00A4712C" w:rsidRDefault="00A4712C">
      <w:pPr>
        <w:pStyle w:val="centerspacing2"/>
        <w:rPr>
          <w:rStyle w:val="font12bold"/>
        </w:rPr>
      </w:pPr>
    </w:p>
    <w:p w:rsidR="00A4712C" w:rsidRDefault="00A4712C">
      <w:pPr>
        <w:pStyle w:val="centerspacing2"/>
        <w:rPr>
          <w:rStyle w:val="font12bold"/>
        </w:rPr>
      </w:pPr>
    </w:p>
    <w:p w:rsidR="00A4712C" w:rsidRDefault="00A4712C">
      <w:pPr>
        <w:pStyle w:val="centerspacing2"/>
        <w:rPr>
          <w:rStyle w:val="font12bold"/>
        </w:rPr>
      </w:pPr>
    </w:p>
    <w:p w:rsidR="00A4712C" w:rsidRDefault="00A4712C">
      <w:pPr>
        <w:pStyle w:val="centerspacing2"/>
        <w:rPr>
          <w:rStyle w:val="font12bold"/>
        </w:rPr>
      </w:pPr>
    </w:p>
    <w:p w:rsidR="00A4712C" w:rsidRDefault="00A4712C">
      <w:pPr>
        <w:pStyle w:val="centerspacing2"/>
        <w:rPr>
          <w:rStyle w:val="font12bold"/>
        </w:rPr>
      </w:pPr>
    </w:p>
    <w:p w:rsidR="00F11D01" w:rsidRPr="00CB5AD1" w:rsidRDefault="00245736">
      <w:pPr>
        <w:pStyle w:val="centerspacing2"/>
      </w:pPr>
      <w:r w:rsidRPr="00CB5AD1">
        <w:rPr>
          <w:rStyle w:val="font12bold"/>
        </w:rPr>
        <w:lastRenderedPageBreak/>
        <w:t>СОДЕРЖАНИЕ</w:t>
      </w:r>
    </w:p>
    <w:p w:rsidR="00F11D01" w:rsidRPr="00CB5AD1" w:rsidRDefault="00FA3AC2">
      <w:pPr>
        <w:tabs>
          <w:tab w:val="right" w:leader="dot" w:pos="9062"/>
        </w:tabs>
        <w:rPr>
          <w:noProof/>
        </w:rPr>
      </w:pPr>
      <w:r w:rsidRPr="00CB5AD1">
        <w:fldChar w:fldCharType="begin"/>
      </w:r>
      <w:r w:rsidR="00245736" w:rsidRPr="00CB5AD1">
        <w:instrText>TOC \o 1-2 \h \z \u</w:instrText>
      </w:r>
      <w:r w:rsidRPr="00CB5AD1">
        <w:fldChar w:fldCharType="separate"/>
      </w:r>
      <w:hyperlink w:anchor="_Toc1" w:history="1">
        <w:r w:rsidR="00245736" w:rsidRPr="00CB5AD1">
          <w:rPr>
            <w:noProof/>
          </w:rPr>
          <w:t>1. НАЗНАЧЕНИЕ МОДУЛЯ</w:t>
        </w:r>
        <w:r w:rsidR="00245736" w:rsidRPr="00CB5AD1">
          <w:rPr>
            <w:noProof/>
          </w:rPr>
          <w:tab/>
        </w:r>
        <w:r w:rsidRPr="00CB5AD1">
          <w:rPr>
            <w:noProof/>
          </w:rPr>
          <w:fldChar w:fldCharType="begin"/>
        </w:r>
        <w:r w:rsidR="00245736" w:rsidRPr="00CB5AD1">
          <w:rPr>
            <w:noProof/>
          </w:rPr>
          <w:instrText>PAGEREF _Toc1 \h</w:instrText>
        </w:r>
        <w:r w:rsidRPr="00CB5AD1">
          <w:rPr>
            <w:noProof/>
          </w:rPr>
        </w:r>
        <w:r w:rsidRPr="00CB5AD1">
          <w:rPr>
            <w:noProof/>
          </w:rPr>
          <w:fldChar w:fldCharType="end"/>
        </w:r>
      </w:hyperlink>
      <w:r w:rsidR="00442C11" w:rsidRPr="00CB5AD1">
        <w:rPr>
          <w:noProof/>
        </w:rPr>
        <w:t>4</w:t>
      </w:r>
    </w:p>
    <w:p w:rsidR="00F11D01" w:rsidRPr="00CB5AD1" w:rsidRDefault="00FA3AC2">
      <w:pPr>
        <w:tabs>
          <w:tab w:val="right" w:leader="dot" w:pos="9062"/>
        </w:tabs>
        <w:rPr>
          <w:noProof/>
        </w:rPr>
      </w:pPr>
      <w:hyperlink w:anchor="_Toc2" w:history="1">
        <w:r w:rsidR="00245736" w:rsidRPr="00CB5AD1">
          <w:rPr>
            <w:noProof/>
          </w:rPr>
          <w:t>2. ХАРАКТЕРИСТИКА МОДУЛЯ</w:t>
        </w:r>
        <w:r w:rsidR="00245736" w:rsidRPr="00CB5AD1">
          <w:rPr>
            <w:noProof/>
          </w:rPr>
          <w:tab/>
        </w:r>
        <w:r w:rsidRPr="00CB5AD1">
          <w:rPr>
            <w:noProof/>
          </w:rPr>
          <w:fldChar w:fldCharType="begin"/>
        </w:r>
        <w:r w:rsidR="00245736" w:rsidRPr="00CB5AD1">
          <w:rPr>
            <w:noProof/>
          </w:rPr>
          <w:instrText>PAGEREF _Toc2 \h</w:instrText>
        </w:r>
        <w:r w:rsidRPr="00CB5AD1">
          <w:rPr>
            <w:noProof/>
          </w:rPr>
        </w:r>
        <w:r w:rsidRPr="00CB5AD1">
          <w:rPr>
            <w:noProof/>
          </w:rPr>
          <w:fldChar w:fldCharType="end"/>
        </w:r>
      </w:hyperlink>
      <w:r w:rsidR="00442C11" w:rsidRPr="00CB5AD1">
        <w:rPr>
          <w:noProof/>
        </w:rPr>
        <w:t>5</w:t>
      </w:r>
    </w:p>
    <w:p w:rsidR="00F11D01" w:rsidRPr="00CB5AD1" w:rsidRDefault="00FA3AC2">
      <w:pPr>
        <w:tabs>
          <w:tab w:val="right" w:leader="dot" w:pos="9062"/>
        </w:tabs>
        <w:ind w:left="360"/>
        <w:rPr>
          <w:noProof/>
        </w:rPr>
      </w:pPr>
      <w:hyperlink w:anchor="_Toc3" w:history="1">
        <w:r w:rsidR="00245736" w:rsidRPr="00CB5AD1">
          <w:rPr>
            <w:noProof/>
          </w:rPr>
          <w:t>2.1. Образовательные цели и задачи</w:t>
        </w:r>
        <w:r w:rsidR="00245736" w:rsidRPr="00CB5AD1">
          <w:rPr>
            <w:noProof/>
          </w:rPr>
          <w:tab/>
        </w:r>
        <w:r w:rsidRPr="00CB5AD1">
          <w:rPr>
            <w:noProof/>
          </w:rPr>
          <w:fldChar w:fldCharType="begin"/>
        </w:r>
        <w:r w:rsidR="00245736" w:rsidRPr="00CB5AD1">
          <w:rPr>
            <w:noProof/>
          </w:rPr>
          <w:instrText>PAGEREF _Toc3 \h</w:instrText>
        </w:r>
        <w:r w:rsidRPr="00CB5AD1">
          <w:rPr>
            <w:noProof/>
          </w:rPr>
        </w:r>
        <w:r w:rsidRPr="00CB5AD1">
          <w:rPr>
            <w:noProof/>
          </w:rPr>
          <w:fldChar w:fldCharType="end"/>
        </w:r>
      </w:hyperlink>
      <w:r w:rsidR="00442C11" w:rsidRPr="00CB5AD1">
        <w:rPr>
          <w:noProof/>
        </w:rPr>
        <w:t>5</w:t>
      </w:r>
    </w:p>
    <w:p w:rsidR="00F11D01" w:rsidRPr="00CB5AD1" w:rsidRDefault="00FA3AC2">
      <w:pPr>
        <w:tabs>
          <w:tab w:val="right" w:leader="dot" w:pos="9062"/>
        </w:tabs>
        <w:ind w:left="360"/>
        <w:rPr>
          <w:noProof/>
        </w:rPr>
      </w:pPr>
      <w:hyperlink w:anchor="_Toc4" w:history="1">
        <w:r w:rsidR="00245736" w:rsidRPr="00CB5AD1">
          <w:rPr>
            <w:noProof/>
          </w:rPr>
          <w:t>2.2. Образовательные результаты (ОР) выпускника</w:t>
        </w:r>
        <w:r w:rsidR="00245736" w:rsidRPr="00CB5AD1">
          <w:rPr>
            <w:noProof/>
          </w:rPr>
          <w:tab/>
        </w:r>
        <w:r w:rsidRPr="00CB5AD1">
          <w:rPr>
            <w:noProof/>
          </w:rPr>
          <w:fldChar w:fldCharType="begin"/>
        </w:r>
        <w:r w:rsidR="00245736" w:rsidRPr="00CB5AD1">
          <w:rPr>
            <w:noProof/>
          </w:rPr>
          <w:instrText>PAGEREF _Toc4 \h</w:instrText>
        </w:r>
        <w:r w:rsidRPr="00CB5AD1">
          <w:rPr>
            <w:noProof/>
          </w:rPr>
        </w:r>
        <w:r w:rsidRPr="00CB5AD1">
          <w:rPr>
            <w:noProof/>
          </w:rPr>
          <w:fldChar w:fldCharType="end"/>
        </w:r>
      </w:hyperlink>
      <w:r w:rsidR="00442C11" w:rsidRPr="00CB5AD1">
        <w:rPr>
          <w:noProof/>
        </w:rPr>
        <w:t>5-6</w:t>
      </w:r>
    </w:p>
    <w:p w:rsidR="00F11D01" w:rsidRPr="00CB5AD1" w:rsidRDefault="00FA3AC2">
      <w:pPr>
        <w:tabs>
          <w:tab w:val="right" w:leader="dot" w:pos="9062"/>
        </w:tabs>
        <w:ind w:left="360"/>
        <w:rPr>
          <w:noProof/>
        </w:rPr>
      </w:pPr>
      <w:hyperlink w:anchor="_Toc5" w:history="1">
        <w:r w:rsidR="00245736" w:rsidRPr="00CB5AD1">
          <w:rPr>
            <w:noProof/>
          </w:rPr>
          <w:t>2.3. Руководители и преподаватели модуля</w:t>
        </w:r>
        <w:r w:rsidR="00245736" w:rsidRPr="00CB5AD1">
          <w:rPr>
            <w:noProof/>
          </w:rPr>
          <w:tab/>
        </w:r>
        <w:r w:rsidRPr="00CB5AD1">
          <w:rPr>
            <w:noProof/>
          </w:rPr>
          <w:fldChar w:fldCharType="begin"/>
        </w:r>
        <w:r w:rsidR="00245736" w:rsidRPr="00CB5AD1">
          <w:rPr>
            <w:noProof/>
          </w:rPr>
          <w:instrText>PAGEREF _Toc5 \h</w:instrText>
        </w:r>
        <w:r w:rsidRPr="00CB5AD1">
          <w:rPr>
            <w:noProof/>
          </w:rPr>
        </w:r>
        <w:r w:rsidRPr="00CB5AD1">
          <w:rPr>
            <w:noProof/>
          </w:rPr>
          <w:fldChar w:fldCharType="end"/>
        </w:r>
      </w:hyperlink>
      <w:r w:rsidR="00442C11" w:rsidRPr="00CB5AD1">
        <w:rPr>
          <w:noProof/>
        </w:rPr>
        <w:t>6</w:t>
      </w:r>
    </w:p>
    <w:p w:rsidR="00F11D01" w:rsidRPr="00CB5AD1" w:rsidRDefault="00FA3AC2">
      <w:pPr>
        <w:tabs>
          <w:tab w:val="right" w:leader="dot" w:pos="9062"/>
        </w:tabs>
        <w:ind w:left="360"/>
        <w:rPr>
          <w:noProof/>
        </w:rPr>
      </w:pPr>
      <w:hyperlink w:anchor="_Toc6" w:history="1">
        <w:r w:rsidR="00245736" w:rsidRPr="00CB5AD1">
          <w:rPr>
            <w:noProof/>
          </w:rPr>
          <w:t>2.4. Статус образовательного модуля</w:t>
        </w:r>
        <w:r w:rsidR="00245736" w:rsidRPr="00CB5AD1">
          <w:rPr>
            <w:noProof/>
          </w:rPr>
          <w:tab/>
        </w:r>
        <w:r w:rsidRPr="00CB5AD1">
          <w:rPr>
            <w:noProof/>
          </w:rPr>
          <w:fldChar w:fldCharType="begin"/>
        </w:r>
        <w:r w:rsidR="00245736" w:rsidRPr="00CB5AD1">
          <w:rPr>
            <w:noProof/>
          </w:rPr>
          <w:instrText>PAGEREF _Toc6 \h</w:instrText>
        </w:r>
        <w:r w:rsidRPr="00CB5AD1">
          <w:rPr>
            <w:noProof/>
          </w:rPr>
        </w:r>
        <w:r w:rsidRPr="00CB5AD1">
          <w:rPr>
            <w:noProof/>
          </w:rPr>
          <w:fldChar w:fldCharType="end"/>
        </w:r>
      </w:hyperlink>
      <w:r w:rsidR="00442C11" w:rsidRPr="00CB5AD1">
        <w:rPr>
          <w:noProof/>
        </w:rPr>
        <w:t>6-7</w:t>
      </w:r>
    </w:p>
    <w:p w:rsidR="00F11D01" w:rsidRPr="00CB5AD1" w:rsidRDefault="00FA3AC2">
      <w:pPr>
        <w:tabs>
          <w:tab w:val="right" w:leader="dot" w:pos="9062"/>
        </w:tabs>
        <w:ind w:left="360"/>
        <w:rPr>
          <w:noProof/>
        </w:rPr>
      </w:pPr>
      <w:hyperlink w:anchor="_Toc7" w:history="1">
        <w:r w:rsidR="00245736" w:rsidRPr="00CB5AD1">
          <w:rPr>
            <w:noProof/>
          </w:rPr>
          <w:t>2.5. Трудоемкость модуля</w:t>
        </w:r>
        <w:r w:rsidR="00245736" w:rsidRPr="00CB5AD1">
          <w:rPr>
            <w:noProof/>
          </w:rPr>
          <w:tab/>
        </w:r>
        <w:r w:rsidRPr="00CB5AD1">
          <w:rPr>
            <w:noProof/>
          </w:rPr>
          <w:fldChar w:fldCharType="begin"/>
        </w:r>
        <w:r w:rsidR="00245736" w:rsidRPr="00CB5AD1">
          <w:rPr>
            <w:noProof/>
          </w:rPr>
          <w:instrText>PAGEREF _Toc7 \h</w:instrText>
        </w:r>
        <w:r w:rsidRPr="00CB5AD1">
          <w:rPr>
            <w:noProof/>
          </w:rPr>
        </w:r>
        <w:r w:rsidRPr="00CB5AD1">
          <w:rPr>
            <w:noProof/>
          </w:rPr>
          <w:fldChar w:fldCharType="end"/>
        </w:r>
      </w:hyperlink>
      <w:r w:rsidR="00442C11" w:rsidRPr="00CB5AD1">
        <w:rPr>
          <w:noProof/>
        </w:rPr>
        <w:t>7</w:t>
      </w:r>
    </w:p>
    <w:p w:rsidR="00F11D01" w:rsidRPr="00CB5AD1" w:rsidRDefault="00FA3AC2">
      <w:pPr>
        <w:tabs>
          <w:tab w:val="right" w:leader="dot" w:pos="9062"/>
        </w:tabs>
        <w:rPr>
          <w:noProof/>
        </w:rPr>
      </w:pPr>
      <w:hyperlink w:anchor="_Toc8" w:history="1">
        <w:r w:rsidR="00245736" w:rsidRPr="00CB5AD1">
          <w:rPr>
            <w:noProof/>
          </w:rPr>
          <w:t>3. СТРУКТУРА МОДУЛЯ «К.М.09 МЕТОДОЛОГИЯ И МЕТОДЫ СОЦИАЛЬНО-КОММУНИКАТИВНОГО И ХУДОЖЕСТВЕННО-ЭСТЕТИЧЕСКОГО РАЗВИТИЯ ВОСПИТАННИКОВ ДОШКОЛЬНОЙ ОБРАЗОВАТЕЛЬНОЙ ОРГАНИЗАЦИИ»</w:t>
        </w:r>
        <w:r w:rsidR="00245736" w:rsidRPr="00CB5AD1">
          <w:rPr>
            <w:noProof/>
          </w:rPr>
          <w:tab/>
        </w:r>
        <w:r w:rsidRPr="00CB5AD1">
          <w:rPr>
            <w:noProof/>
          </w:rPr>
          <w:fldChar w:fldCharType="begin"/>
        </w:r>
        <w:r w:rsidR="00245736" w:rsidRPr="00CB5AD1">
          <w:rPr>
            <w:noProof/>
          </w:rPr>
          <w:instrText>PAGEREF _Toc8 \h</w:instrText>
        </w:r>
        <w:r w:rsidRPr="00CB5AD1">
          <w:rPr>
            <w:noProof/>
          </w:rPr>
        </w:r>
        <w:r w:rsidRPr="00CB5AD1">
          <w:rPr>
            <w:noProof/>
          </w:rPr>
          <w:fldChar w:fldCharType="end"/>
        </w:r>
      </w:hyperlink>
      <w:r w:rsidR="00442C11" w:rsidRPr="00CB5AD1">
        <w:rPr>
          <w:noProof/>
        </w:rPr>
        <w:t>8-9</w:t>
      </w:r>
    </w:p>
    <w:p w:rsidR="00F11D01" w:rsidRPr="00CB5AD1" w:rsidRDefault="00FA3AC2">
      <w:pPr>
        <w:tabs>
          <w:tab w:val="right" w:leader="dot" w:pos="9062"/>
        </w:tabs>
        <w:rPr>
          <w:noProof/>
        </w:rPr>
      </w:pPr>
      <w:hyperlink w:anchor="_Toc9" w:history="1">
        <w:r w:rsidR="00245736" w:rsidRPr="00CB5AD1">
          <w:rPr>
            <w:noProof/>
          </w:rPr>
          <w:t>4. МЕТОДИЧЕСКИЕ УКАЗАНИЯ ДЛЯ ОБУЧАЮЩИХСЯ ПО ОСВОЕНИЮ МОДУЛЯ</w:t>
        </w:r>
        <w:r w:rsidR="00245736" w:rsidRPr="00CB5AD1">
          <w:rPr>
            <w:noProof/>
          </w:rPr>
          <w:tab/>
        </w:r>
        <w:r w:rsidRPr="00CB5AD1">
          <w:rPr>
            <w:noProof/>
          </w:rPr>
          <w:fldChar w:fldCharType="begin"/>
        </w:r>
        <w:r w:rsidR="00245736" w:rsidRPr="00CB5AD1">
          <w:rPr>
            <w:noProof/>
          </w:rPr>
          <w:instrText>PAGEREF _Toc9 \h</w:instrText>
        </w:r>
        <w:r w:rsidRPr="00CB5AD1">
          <w:rPr>
            <w:noProof/>
          </w:rPr>
        </w:r>
        <w:r w:rsidRPr="00CB5AD1">
          <w:rPr>
            <w:noProof/>
          </w:rPr>
          <w:fldChar w:fldCharType="end"/>
        </w:r>
      </w:hyperlink>
      <w:r w:rsidR="00442C11" w:rsidRPr="00CB5AD1">
        <w:rPr>
          <w:noProof/>
        </w:rPr>
        <w:t>10</w:t>
      </w:r>
    </w:p>
    <w:p w:rsidR="00F11D01" w:rsidRPr="00CB5AD1" w:rsidRDefault="00FA3AC2">
      <w:pPr>
        <w:tabs>
          <w:tab w:val="right" w:leader="dot" w:pos="9062"/>
        </w:tabs>
        <w:rPr>
          <w:noProof/>
        </w:rPr>
      </w:pPr>
      <w:hyperlink w:anchor="_Toc10" w:history="1">
        <w:r w:rsidR="00245736" w:rsidRPr="00CB5AD1">
          <w:rPr>
            <w:noProof/>
          </w:rPr>
          <w:t>5. ПРОГРАММЫ ДИСЦИПЛИН МОДУЛЯ</w:t>
        </w:r>
        <w:r w:rsidR="00245736" w:rsidRPr="00CB5AD1">
          <w:rPr>
            <w:noProof/>
          </w:rPr>
          <w:tab/>
        </w:r>
        <w:r w:rsidRPr="00CB5AD1">
          <w:rPr>
            <w:noProof/>
          </w:rPr>
          <w:fldChar w:fldCharType="begin"/>
        </w:r>
        <w:r w:rsidR="00245736" w:rsidRPr="00CB5AD1">
          <w:rPr>
            <w:noProof/>
          </w:rPr>
          <w:instrText>PAGEREF _Toc10 \h</w:instrText>
        </w:r>
        <w:r w:rsidRPr="00CB5AD1">
          <w:rPr>
            <w:noProof/>
          </w:rPr>
        </w:r>
        <w:r w:rsidRPr="00CB5AD1">
          <w:rPr>
            <w:noProof/>
          </w:rPr>
          <w:fldChar w:fldCharType="end"/>
        </w:r>
      </w:hyperlink>
      <w:r w:rsidR="00442C11" w:rsidRPr="00CB5AD1">
        <w:rPr>
          <w:noProof/>
        </w:rPr>
        <w:t>11</w:t>
      </w:r>
    </w:p>
    <w:p w:rsidR="00F11D01" w:rsidRPr="00CB5AD1" w:rsidRDefault="00FA3AC2">
      <w:pPr>
        <w:tabs>
          <w:tab w:val="right" w:leader="dot" w:pos="9062"/>
        </w:tabs>
        <w:ind w:left="360"/>
        <w:rPr>
          <w:noProof/>
        </w:rPr>
      </w:pPr>
      <w:hyperlink w:anchor="_Toc11" w:history="1">
        <w:r w:rsidR="00245736" w:rsidRPr="00CB5AD1">
          <w:rPr>
            <w:noProof/>
          </w:rPr>
          <w:t>5.1. Программа дисциплины «Теория и технологии развития детской изобразительной деятельности»</w:t>
        </w:r>
        <w:r w:rsidR="00245736" w:rsidRPr="00CB5AD1">
          <w:rPr>
            <w:noProof/>
          </w:rPr>
          <w:tab/>
        </w:r>
        <w:r w:rsidRPr="00CB5AD1">
          <w:rPr>
            <w:noProof/>
          </w:rPr>
          <w:fldChar w:fldCharType="begin"/>
        </w:r>
        <w:r w:rsidR="00245736" w:rsidRPr="00CB5AD1">
          <w:rPr>
            <w:noProof/>
          </w:rPr>
          <w:instrText>PAGEREF _Toc11 \h</w:instrText>
        </w:r>
        <w:r w:rsidRPr="00CB5AD1">
          <w:rPr>
            <w:noProof/>
          </w:rPr>
        </w:r>
        <w:r w:rsidRPr="00CB5AD1">
          <w:rPr>
            <w:noProof/>
          </w:rPr>
          <w:fldChar w:fldCharType="end"/>
        </w:r>
      </w:hyperlink>
      <w:r w:rsidR="00442C11" w:rsidRPr="00CB5AD1">
        <w:rPr>
          <w:noProof/>
        </w:rPr>
        <w:t>11-16</w:t>
      </w:r>
    </w:p>
    <w:p w:rsidR="00F11D01" w:rsidRPr="00CB5AD1" w:rsidRDefault="00FA3AC2">
      <w:pPr>
        <w:tabs>
          <w:tab w:val="right" w:leader="dot" w:pos="9062"/>
        </w:tabs>
        <w:ind w:left="360"/>
        <w:rPr>
          <w:noProof/>
        </w:rPr>
      </w:pPr>
      <w:hyperlink w:anchor="_Toc31" w:history="1">
        <w:r w:rsidR="00245736" w:rsidRPr="00CB5AD1">
          <w:rPr>
            <w:noProof/>
          </w:rPr>
          <w:t>5.2. Программа дисциплины «Игровая деятельность дошкольников»</w:t>
        </w:r>
        <w:r w:rsidR="00245736" w:rsidRPr="00CB5AD1">
          <w:rPr>
            <w:noProof/>
          </w:rPr>
          <w:tab/>
        </w:r>
        <w:r w:rsidRPr="00CB5AD1">
          <w:rPr>
            <w:noProof/>
          </w:rPr>
          <w:fldChar w:fldCharType="begin"/>
        </w:r>
        <w:r w:rsidR="00245736" w:rsidRPr="00CB5AD1">
          <w:rPr>
            <w:noProof/>
          </w:rPr>
          <w:instrText>PAGEREF _Toc31 \h</w:instrText>
        </w:r>
        <w:r w:rsidRPr="00CB5AD1">
          <w:rPr>
            <w:noProof/>
          </w:rPr>
        </w:r>
        <w:r w:rsidRPr="00CB5AD1">
          <w:rPr>
            <w:noProof/>
          </w:rPr>
          <w:fldChar w:fldCharType="end"/>
        </w:r>
      </w:hyperlink>
      <w:r w:rsidR="00442C11" w:rsidRPr="00CB5AD1">
        <w:rPr>
          <w:noProof/>
        </w:rPr>
        <w:t>17-22</w:t>
      </w:r>
    </w:p>
    <w:p w:rsidR="00F11D01" w:rsidRPr="00CB5AD1" w:rsidRDefault="00FA3AC2">
      <w:pPr>
        <w:tabs>
          <w:tab w:val="right" w:leader="dot" w:pos="9062"/>
        </w:tabs>
        <w:ind w:left="360"/>
        <w:rPr>
          <w:noProof/>
        </w:rPr>
      </w:pPr>
      <w:hyperlink w:anchor="_Toc50" w:history="1">
        <w:r w:rsidR="00245736" w:rsidRPr="00CB5AD1">
          <w:rPr>
            <w:noProof/>
          </w:rPr>
          <w:t>5.3. Программа дисциплины «Теория и технологии трудового воспитания детей дошкольного возраста»</w:t>
        </w:r>
        <w:r w:rsidR="00245736" w:rsidRPr="00CB5AD1">
          <w:rPr>
            <w:noProof/>
          </w:rPr>
          <w:tab/>
        </w:r>
        <w:r w:rsidRPr="00CB5AD1">
          <w:rPr>
            <w:noProof/>
          </w:rPr>
          <w:fldChar w:fldCharType="begin"/>
        </w:r>
        <w:r w:rsidR="00245736" w:rsidRPr="00CB5AD1">
          <w:rPr>
            <w:noProof/>
          </w:rPr>
          <w:instrText>PAGEREF _Toc50 \h</w:instrText>
        </w:r>
        <w:r w:rsidRPr="00CB5AD1">
          <w:rPr>
            <w:noProof/>
          </w:rPr>
        </w:r>
        <w:r w:rsidRPr="00CB5AD1">
          <w:rPr>
            <w:noProof/>
          </w:rPr>
          <w:fldChar w:fldCharType="end"/>
        </w:r>
      </w:hyperlink>
      <w:r w:rsidR="00442C11" w:rsidRPr="00CB5AD1">
        <w:rPr>
          <w:noProof/>
        </w:rPr>
        <w:t>22-27</w:t>
      </w:r>
    </w:p>
    <w:p w:rsidR="00F11D01" w:rsidRPr="00CB5AD1" w:rsidRDefault="00FA3AC2">
      <w:pPr>
        <w:tabs>
          <w:tab w:val="right" w:leader="dot" w:pos="9062"/>
        </w:tabs>
        <w:ind w:left="360"/>
        <w:rPr>
          <w:noProof/>
        </w:rPr>
      </w:pPr>
      <w:hyperlink w:anchor="_Toc69" w:history="1">
        <w:r w:rsidR="00245736" w:rsidRPr="00CB5AD1">
          <w:rPr>
            <w:noProof/>
          </w:rPr>
          <w:t>5.4. Программа дисциплины «Ознакомление дошкольников с окружающим миром»</w:t>
        </w:r>
        <w:r w:rsidR="00245736" w:rsidRPr="00CB5AD1">
          <w:rPr>
            <w:noProof/>
          </w:rPr>
          <w:tab/>
        </w:r>
        <w:r w:rsidRPr="00CB5AD1">
          <w:rPr>
            <w:noProof/>
          </w:rPr>
          <w:fldChar w:fldCharType="begin"/>
        </w:r>
        <w:r w:rsidR="00245736" w:rsidRPr="00CB5AD1">
          <w:rPr>
            <w:noProof/>
          </w:rPr>
          <w:instrText>PAGEREF _Toc69 \h</w:instrText>
        </w:r>
        <w:r w:rsidRPr="00CB5AD1">
          <w:rPr>
            <w:noProof/>
          </w:rPr>
        </w:r>
        <w:r w:rsidRPr="00CB5AD1">
          <w:rPr>
            <w:noProof/>
          </w:rPr>
          <w:fldChar w:fldCharType="end"/>
        </w:r>
      </w:hyperlink>
      <w:r w:rsidR="00442C11" w:rsidRPr="00CB5AD1">
        <w:rPr>
          <w:noProof/>
        </w:rPr>
        <w:t>27-33</w:t>
      </w:r>
    </w:p>
    <w:p w:rsidR="00F11D01" w:rsidRPr="00CB5AD1" w:rsidRDefault="00FA3AC2">
      <w:pPr>
        <w:tabs>
          <w:tab w:val="right" w:leader="dot" w:pos="9062"/>
        </w:tabs>
        <w:rPr>
          <w:noProof/>
        </w:rPr>
      </w:pPr>
      <w:hyperlink w:anchor="_Toc88" w:history="1">
        <w:r w:rsidR="00245736" w:rsidRPr="00CB5AD1">
          <w:rPr>
            <w:noProof/>
          </w:rPr>
          <w:t>6. ПРОГРАММЫ ПРАКТИК МОДУЛЯ</w:t>
        </w:r>
        <w:r w:rsidR="00245736" w:rsidRPr="00CB5AD1">
          <w:rPr>
            <w:noProof/>
          </w:rPr>
          <w:tab/>
        </w:r>
        <w:r w:rsidRPr="00CB5AD1">
          <w:rPr>
            <w:noProof/>
          </w:rPr>
          <w:fldChar w:fldCharType="begin"/>
        </w:r>
        <w:r w:rsidR="00245736" w:rsidRPr="00CB5AD1">
          <w:rPr>
            <w:noProof/>
          </w:rPr>
          <w:instrText>PAGEREF _Toc88 \h</w:instrText>
        </w:r>
        <w:r w:rsidRPr="00CB5AD1">
          <w:rPr>
            <w:noProof/>
          </w:rPr>
        </w:r>
        <w:r w:rsidRPr="00CB5AD1">
          <w:rPr>
            <w:noProof/>
          </w:rPr>
          <w:fldChar w:fldCharType="end"/>
        </w:r>
      </w:hyperlink>
      <w:r w:rsidR="00442C11" w:rsidRPr="00CB5AD1">
        <w:rPr>
          <w:noProof/>
        </w:rPr>
        <w:t>34</w:t>
      </w:r>
    </w:p>
    <w:p w:rsidR="00F11D01" w:rsidRPr="00CB5AD1" w:rsidRDefault="00FA3AC2">
      <w:pPr>
        <w:tabs>
          <w:tab w:val="right" w:leader="dot" w:pos="9062"/>
        </w:tabs>
        <w:ind w:left="360"/>
        <w:rPr>
          <w:noProof/>
        </w:rPr>
      </w:pPr>
      <w:hyperlink w:anchor="_Toc89" w:history="1">
        <w:r w:rsidR="00245736" w:rsidRPr="00CB5AD1">
          <w:rPr>
            <w:noProof/>
          </w:rPr>
          <w:t>6.1. Программа практики «Производственная практика (летняя педагогическая) »</w:t>
        </w:r>
        <w:r w:rsidR="00245736" w:rsidRPr="00CB5AD1">
          <w:rPr>
            <w:noProof/>
          </w:rPr>
          <w:tab/>
        </w:r>
        <w:r w:rsidRPr="00CB5AD1">
          <w:rPr>
            <w:noProof/>
          </w:rPr>
          <w:fldChar w:fldCharType="begin"/>
        </w:r>
        <w:r w:rsidR="00245736" w:rsidRPr="00CB5AD1">
          <w:rPr>
            <w:noProof/>
          </w:rPr>
          <w:instrText>PAGEREF _Toc89 \h</w:instrText>
        </w:r>
        <w:r w:rsidRPr="00CB5AD1">
          <w:rPr>
            <w:noProof/>
          </w:rPr>
        </w:r>
        <w:r w:rsidRPr="00CB5AD1">
          <w:rPr>
            <w:noProof/>
          </w:rPr>
          <w:fldChar w:fldCharType="end"/>
        </w:r>
      </w:hyperlink>
      <w:r w:rsidR="00442C11" w:rsidRPr="00CB5AD1">
        <w:rPr>
          <w:noProof/>
        </w:rPr>
        <w:t>34-42</w:t>
      </w:r>
    </w:p>
    <w:p w:rsidR="00F11D01" w:rsidRPr="00CB5AD1" w:rsidRDefault="00FA3AC2">
      <w:pPr>
        <w:tabs>
          <w:tab w:val="right" w:leader="dot" w:pos="9062"/>
        </w:tabs>
        <w:rPr>
          <w:noProof/>
        </w:rPr>
      </w:pPr>
      <w:hyperlink w:anchor="_Toc112" w:history="1">
        <w:r w:rsidR="00245736" w:rsidRPr="00CB5AD1">
          <w:rPr>
            <w:noProof/>
          </w:rPr>
          <w:t>7. ПРОГРАММА ИТОГОВОЙ АТТЕСТАЦИИ</w:t>
        </w:r>
        <w:r w:rsidR="00245736" w:rsidRPr="00CB5AD1">
          <w:rPr>
            <w:noProof/>
          </w:rPr>
          <w:tab/>
        </w:r>
        <w:r w:rsidRPr="00CB5AD1">
          <w:rPr>
            <w:noProof/>
          </w:rPr>
          <w:fldChar w:fldCharType="begin"/>
        </w:r>
        <w:r w:rsidR="00245736" w:rsidRPr="00CB5AD1">
          <w:rPr>
            <w:noProof/>
          </w:rPr>
          <w:instrText>PAGEREF _Toc112 \h</w:instrText>
        </w:r>
        <w:r w:rsidRPr="00CB5AD1">
          <w:rPr>
            <w:noProof/>
          </w:rPr>
        </w:r>
        <w:r w:rsidRPr="00CB5AD1">
          <w:rPr>
            <w:noProof/>
          </w:rPr>
          <w:fldChar w:fldCharType="end"/>
        </w:r>
      </w:hyperlink>
      <w:r w:rsidR="00442C11" w:rsidRPr="00CB5AD1">
        <w:rPr>
          <w:noProof/>
        </w:rPr>
        <w:t>43</w:t>
      </w:r>
    </w:p>
    <w:p w:rsidR="00F11D01" w:rsidRPr="00CB5AD1" w:rsidRDefault="00FA3AC2">
      <w:r w:rsidRPr="00CB5AD1">
        <w:fldChar w:fldCharType="end"/>
      </w:r>
    </w:p>
    <w:p w:rsidR="00F11D01" w:rsidRPr="00CB5AD1" w:rsidRDefault="00245736">
      <w:r w:rsidRPr="00CB5AD1">
        <w:br w:type="page"/>
      </w:r>
    </w:p>
    <w:p w:rsidR="00F11D01" w:rsidRPr="00CB5AD1" w:rsidRDefault="00245736">
      <w:pPr>
        <w:pStyle w:val="1"/>
      </w:pPr>
      <w:bookmarkStart w:id="0" w:name="_Toc1"/>
      <w:r w:rsidRPr="00CB5AD1">
        <w:lastRenderedPageBreak/>
        <w:t>1. НАЗНАЧЕНИЕ МОДУЛЯ</w:t>
      </w:r>
      <w:bookmarkEnd w:id="0"/>
    </w:p>
    <w:p w:rsidR="00F11D01" w:rsidRPr="00CB5AD1" w:rsidRDefault="00245736">
      <w:pPr>
        <w:pStyle w:val="justifyspacing01indent"/>
      </w:pPr>
      <w:r w:rsidRPr="00CB5AD1">
        <w:rPr>
          <w:rStyle w:val="font12"/>
        </w:rPr>
        <w:t xml:space="preserve">Модуль К.М.09 «Методология и методы социально-коммуникативного и художественно-эстетического развития воспитанников дошкольной образовательной организации» рекомендован для обучающихся по направлению подготовки 44.03.02 «Психолого-педагогическое образование» (универсальный бакалавриат).  Модуль ориентирован на подготовку студентов 3-4 курсов бакалавриата, обладающих компетенциями, сформированными в рамках образовательного модуля «Основы дошкольного образования». Программа модуля спроектирована в рамках системного, деятельностного, личностно-ориентированного и компетентностногоподходов, наиболее соответствующих современным требованиям к организации и качеству подготовки педагога в условиях модернизации образования. Согласно системному подходу, все компоненты модуля (базовые дисциплины, дисциплины по выбору, практики, аттестация по модулю) тесно взаимосвязаны и взаимообусловлены друг с другом. Изучение обучающимися комплекса дисциплин и прохождение учебной практики обеспечивает овладение основными закономерностями развития, воспитания и образования детей дошкольного возраста. Построение образовательного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 Деятельностный подход, положенный в основу построения модуля, позволяет обеспечить включение обучающихся в деятельность, как имитирующую условия работы с детьми дошкольного возраста на практических занятиях, так и в практическую деятельность в период учебной практики, которая предусматривается в дошкольных образовательных организациях.  Реализация модуля предполагает личностностно-ориентированный подход, что означает направленность на личность обучающихся, приобретение ими мета-компетенций (способности к саморазвитию и самосовершенствованию), развитие творческого потенциала. Модуль «Методология и методы социально-коммуникативного и художественно-эстетического развития воспитанников дошкольной образовательной организации» строится в соответствии с компетентностным подходом, направленным на формированиеу обучающихся не только определенных знаний и умений, но и особых компетенций, сфокусированных на способности применения знаний и умений в педагогической практике, в разнообразных образовательных ситуациях. </w:t>
      </w:r>
    </w:p>
    <w:p w:rsidR="00F11D01" w:rsidRPr="00CB5AD1" w:rsidRDefault="00F11D01">
      <w:pPr>
        <w:pStyle w:val="centerspacing01"/>
        <w:rPr>
          <w:rStyle w:val="font12"/>
        </w:rPr>
      </w:pPr>
    </w:p>
    <w:p w:rsidR="00F11D01" w:rsidRPr="00CB5AD1" w:rsidRDefault="00245736">
      <w:pPr>
        <w:pStyle w:val="1"/>
      </w:pPr>
      <w:bookmarkStart w:id="1" w:name="_Toc2"/>
      <w:r w:rsidRPr="00CB5AD1">
        <w:t>2. ХАРАКТЕРИСТИКА МОДУЛЯ</w:t>
      </w:r>
      <w:bookmarkEnd w:id="1"/>
    </w:p>
    <w:p w:rsidR="00F11D01" w:rsidRPr="00CB5AD1" w:rsidRDefault="00245736">
      <w:pPr>
        <w:pStyle w:val="2"/>
      </w:pPr>
      <w:bookmarkStart w:id="2" w:name="_Toc3"/>
      <w:r w:rsidRPr="00CB5AD1">
        <w:t>2.1. Образовательные цели и задачи</w:t>
      </w:r>
      <w:bookmarkEnd w:id="2"/>
    </w:p>
    <w:p w:rsidR="00F11D01" w:rsidRPr="00CB5AD1" w:rsidRDefault="00245736">
      <w:pPr>
        <w:pStyle w:val="justifyspacing01indent"/>
      </w:pPr>
      <w:r w:rsidRPr="00CB5AD1">
        <w:rPr>
          <w:rStyle w:val="font12"/>
        </w:rPr>
        <w:lastRenderedPageBreak/>
        <w:t xml:space="preserve">Модуль ставит своей </w:t>
      </w:r>
      <w:r w:rsidRPr="00CB5AD1">
        <w:rPr>
          <w:rStyle w:val="font12bold"/>
        </w:rPr>
        <w:t xml:space="preserve">целью </w:t>
      </w:r>
      <w:r w:rsidRPr="00CB5AD1">
        <w:rPr>
          <w:rStyle w:val="font12"/>
        </w:rPr>
        <w:t>: создать условия для формирования у студентов теоретико-методологических и прикладных основ профессиональной деятельности в сфере социально-коммуникативного и художественно-эстетического развития детей дошкольного возраста.</w:t>
      </w:r>
    </w:p>
    <w:p w:rsidR="005E7EEF" w:rsidRDefault="00245736" w:rsidP="005E7EEF">
      <w:pPr>
        <w:pStyle w:val="leftspacing01indent"/>
        <w:rPr>
          <w:rStyle w:val="font12"/>
        </w:rPr>
      </w:pPr>
      <w:r w:rsidRPr="00CB5AD1">
        <w:rPr>
          <w:rStyle w:val="font12"/>
        </w:rPr>
        <w:t xml:space="preserve">Для достижения поставленной цели необходимо решить следующие </w:t>
      </w:r>
      <w:r w:rsidRPr="00CB5AD1">
        <w:rPr>
          <w:rStyle w:val="font12bold"/>
        </w:rPr>
        <w:t>задачи</w:t>
      </w:r>
      <w:r w:rsidRPr="00CB5AD1">
        <w:rPr>
          <w:rStyle w:val="font12"/>
        </w:rPr>
        <w:t xml:space="preserve">: </w:t>
      </w:r>
    </w:p>
    <w:p w:rsidR="005E7EEF" w:rsidRDefault="00245736" w:rsidP="005E7EEF">
      <w:pPr>
        <w:pStyle w:val="leftspacing01indent"/>
        <w:jc w:val="both"/>
        <w:rPr>
          <w:rStyle w:val="font12"/>
        </w:rPr>
      </w:pPr>
      <w:r w:rsidRPr="00CB5AD1">
        <w:rPr>
          <w:rStyle w:val="font12"/>
        </w:rPr>
        <w:t>1. Сформировать систему знаний о теоретико-методологических и методических основах социально-коммуникативного и художественно-эстетического развития детей в дошкольной образовательной ор</w:t>
      </w:r>
      <w:r w:rsidR="005E7EEF">
        <w:rPr>
          <w:rStyle w:val="font12"/>
        </w:rPr>
        <w:t>ганизации.</w:t>
      </w:r>
    </w:p>
    <w:p w:rsidR="005E7EEF" w:rsidRDefault="00245736" w:rsidP="005E7EEF">
      <w:pPr>
        <w:pStyle w:val="leftspacing01indent"/>
        <w:jc w:val="both"/>
        <w:rPr>
          <w:rStyle w:val="font12"/>
        </w:rPr>
      </w:pPr>
      <w:r w:rsidRPr="00CB5AD1">
        <w:rPr>
          <w:rStyle w:val="font12"/>
        </w:rPr>
        <w:t xml:space="preserve">2. Обеспечить сформированность умений применять на практике методики и технологии воспитательной работы с детьми раннего и дошкольного возраста в разных видах детской деятельности и общении со взрослыми и сверстниками. </w:t>
      </w:r>
    </w:p>
    <w:p w:rsidR="005E7EEF" w:rsidRDefault="00245736" w:rsidP="005E7EEF">
      <w:pPr>
        <w:pStyle w:val="leftspacing01indent"/>
        <w:jc w:val="both"/>
        <w:rPr>
          <w:rStyle w:val="font12"/>
        </w:rPr>
      </w:pPr>
      <w:r w:rsidRPr="00CB5AD1">
        <w:rPr>
          <w:rStyle w:val="font12"/>
        </w:rPr>
        <w:t xml:space="preserve">3. Обеспечить сформированность организаторских и специальных умений в организации игровой деятельности детей (ролевой, режиссерской, с правилами, театрализованной и т.д.), в том числе в обеспечении игрового времени и пространства. </w:t>
      </w:r>
    </w:p>
    <w:p w:rsidR="005E7EEF" w:rsidRDefault="00245736" w:rsidP="005E7EEF">
      <w:pPr>
        <w:pStyle w:val="leftspacing01indent"/>
        <w:jc w:val="both"/>
        <w:rPr>
          <w:rStyle w:val="font12"/>
        </w:rPr>
      </w:pPr>
      <w:r w:rsidRPr="00CB5AD1">
        <w:rPr>
          <w:rStyle w:val="font12"/>
        </w:rPr>
        <w:t xml:space="preserve">4. Обеспечить сформированность умений применять на практике методики и технологии социокультурного и трудового воспитания детей дошкольного возраста в разных видах детской деятельности: познавательная, исследовательская, коммуникативная, игровая и т.д. – и общении со взрослыми и сверстниками. </w:t>
      </w:r>
    </w:p>
    <w:p w:rsidR="005E7EEF" w:rsidRDefault="00245736" w:rsidP="005E7EEF">
      <w:pPr>
        <w:pStyle w:val="leftspacing01indent"/>
        <w:jc w:val="both"/>
        <w:rPr>
          <w:rStyle w:val="font12"/>
        </w:rPr>
      </w:pPr>
      <w:r w:rsidRPr="00CB5AD1">
        <w:rPr>
          <w:rStyle w:val="font12"/>
        </w:rPr>
        <w:t xml:space="preserve">5. Обеспечить сформированность умений применять на практике методики и технологии художественно-эстетического развития детей раннего и дошкольного возраста в разных видах детской деятельности. </w:t>
      </w:r>
    </w:p>
    <w:p w:rsidR="00F11D01" w:rsidRPr="00CB5AD1" w:rsidRDefault="00245736" w:rsidP="005E7EEF">
      <w:pPr>
        <w:pStyle w:val="leftspacing01indent"/>
        <w:jc w:val="both"/>
      </w:pPr>
      <w:r w:rsidRPr="00CB5AD1">
        <w:rPr>
          <w:rStyle w:val="font12"/>
        </w:rPr>
        <w:t xml:space="preserve">6. Создавать условия для творческого самовыражения и самореализации студентов в педагогической деятельности по реализации задач социально-коммуникативного и художественно-эстетического развития детей дошкольного возраста. </w:t>
      </w:r>
    </w:p>
    <w:p w:rsidR="00F11D01" w:rsidRPr="00CB5AD1" w:rsidRDefault="00F11D01">
      <w:pPr>
        <w:pStyle w:val="centerspacing01"/>
        <w:rPr>
          <w:rStyle w:val="font12"/>
        </w:rPr>
      </w:pPr>
    </w:p>
    <w:p w:rsidR="00F11D01" w:rsidRPr="00CB5AD1" w:rsidRDefault="00245736">
      <w:pPr>
        <w:pStyle w:val="2"/>
      </w:pPr>
      <w:bookmarkStart w:id="3" w:name="_Toc4"/>
      <w:r w:rsidRPr="00CB5AD1">
        <w:t>2.2. Образовательные результаты (ОР) выпускника</w:t>
      </w:r>
      <w:bookmarkEnd w:id="3"/>
    </w:p>
    <w:tbl>
      <w:tblPr>
        <w:tblStyle w:val="Table"/>
        <w:tblW w:w="0" w:type="auto"/>
        <w:tblInd w:w="0" w:type="dxa"/>
        <w:tblLook w:val="04A0"/>
      </w:tblPr>
      <w:tblGrid>
        <w:gridCol w:w="620"/>
        <w:gridCol w:w="2863"/>
        <w:gridCol w:w="884"/>
        <w:gridCol w:w="2742"/>
        <w:gridCol w:w="2670"/>
      </w:tblGrid>
      <w:tr w:rsidR="00CB5AD1" w:rsidRPr="00CB5AD1">
        <w:trPr>
          <w:trHeight w:val="500"/>
          <w:tblHeader/>
        </w:trPr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Код ОР</w:t>
            </w:r>
          </w:p>
        </w:tc>
        <w:tc>
          <w:tcPr>
            <w:tcW w:w="27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Содержание образовательных результатов</w:t>
            </w:r>
          </w:p>
        </w:tc>
        <w:tc>
          <w:tcPr>
            <w:tcW w:w="19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ИДК</w:t>
            </w:r>
          </w:p>
        </w:tc>
        <w:tc>
          <w:tcPr>
            <w:tcW w:w="27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Методы обучения</w:t>
            </w:r>
          </w:p>
        </w:tc>
        <w:tc>
          <w:tcPr>
            <w:tcW w:w="19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Средства оценивания  образовательных результатов</w:t>
            </w:r>
          </w:p>
        </w:tc>
      </w:tr>
      <w:tr w:rsidR="00CB5AD1" w:rsidRPr="00CB5AD1">
        <w:tc>
          <w:tcPr>
            <w:tcW w:w="0" w:type="auto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ОР.1  ОР.2 ОР.3</w:t>
            </w:r>
          </w:p>
        </w:tc>
        <w:tc>
          <w:tcPr>
            <w:tcW w:w="0" w:type="auto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 xml:space="preserve">Умеет организовывать игровую деятельность детей (ролевую, режиссерскую, с правилами, театрализованную и т.д.). Умеет применять на практике методики и технологии социокультурного и трудового воспитания детей дошкольного возраста в разных видах детской </w:t>
            </w:r>
            <w:r w:rsidRPr="00CB5AD1">
              <w:rPr>
                <w:rStyle w:val="font11"/>
              </w:rPr>
              <w:lastRenderedPageBreak/>
              <w:t xml:space="preserve">деятельности: познавательная, исследовательская, коммуникативная, игровая и т.д. – и общении со взрослыми и сверстниками. Умеет применять на практике методики и технологии художественно-эстетического развития детей раннего и дошкольного возраста в разных видах детской деятельности: продуктивная, музыкальная, познавательная, игровая и т.д., - и общении со взрослыми и сверстниками.  </w:t>
            </w:r>
          </w:p>
        </w:tc>
        <w:tc>
          <w:tcPr>
            <w:tcW w:w="0" w:type="auto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lastRenderedPageBreak/>
              <w:t xml:space="preserve">ПК.1.1  ПК.1.2 ПК.1.3 ПК.1.4 ПК.2.1 ПК.2.2 </w:t>
            </w:r>
          </w:p>
        </w:tc>
        <w:tc>
          <w:tcPr>
            <w:tcW w:w="0" w:type="auto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 xml:space="preserve">Проблемная лекция, метод проектов, коллоквиум, собеседование, групповая дискуссия, «мозговой штурм», деловая игра, выполнение практико-ориентированных  и творческих заданий, решение педагогических задач, мастер-класс, педагогическое моделирование, </w:t>
            </w:r>
            <w:r w:rsidRPr="00CB5AD1">
              <w:rPr>
                <w:rStyle w:val="font11"/>
              </w:rPr>
              <w:lastRenderedPageBreak/>
              <w:t xml:space="preserve">подготовка портфолио, тренинги и т.д. Проблемная лекция, метод проектов, коллоквиум, собеседование, групповая дискуссия, «мозговой штурм», деловая игра, выполнение практико-ориентированных  и творческих заданий, решение педагогических задач, мастер-класс, педагогическое моделирование, подготовка портфолио, тренинги и т.д. </w:t>
            </w:r>
          </w:p>
        </w:tc>
        <w:tc>
          <w:tcPr>
            <w:tcW w:w="0" w:type="auto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lastRenderedPageBreak/>
              <w:t xml:space="preserve">Форма для оценки контрольной работы, форма для оценки индивидуальных проектов, форма для оценки презентаций, форма для оценки индивидуальных и групповых творческих заданий,  тест в ЭИОС Moodle, форма для оценки конспектов, форма для </w:t>
            </w:r>
            <w:r w:rsidRPr="00CB5AD1">
              <w:rPr>
                <w:rStyle w:val="font11"/>
              </w:rPr>
              <w:lastRenderedPageBreak/>
              <w:t>оценки на зачете, форма для оценки на экзамене, формы для оценки портфолио, формы для оценки кейс-заданий.</w:t>
            </w:r>
          </w:p>
        </w:tc>
      </w:tr>
    </w:tbl>
    <w:p w:rsidR="00F11D01" w:rsidRPr="00CB5AD1" w:rsidRDefault="00F11D01">
      <w:pPr>
        <w:pStyle w:val="centerspacing01"/>
        <w:rPr>
          <w:rStyle w:val="font12"/>
        </w:rPr>
      </w:pPr>
    </w:p>
    <w:p w:rsidR="00F11D01" w:rsidRPr="00CB5AD1" w:rsidRDefault="00245736">
      <w:pPr>
        <w:pStyle w:val="2"/>
      </w:pPr>
      <w:bookmarkStart w:id="4" w:name="_Toc5"/>
      <w:r w:rsidRPr="00CB5AD1">
        <w:t>2.3. Руководители и преподаватели модуля</w:t>
      </w:r>
      <w:bookmarkEnd w:id="4"/>
    </w:p>
    <w:p w:rsidR="005E7EEF" w:rsidRPr="003E72FC" w:rsidRDefault="005E7EEF" w:rsidP="005E7EEF">
      <w:pPr>
        <w:shd w:val="clear" w:color="auto" w:fill="FFFFFF"/>
        <w:tabs>
          <w:tab w:val="left" w:pos="709"/>
        </w:tabs>
        <w:spacing w:after="0" w:line="360" w:lineRule="auto"/>
        <w:ind w:right="130" w:firstLine="709"/>
        <w:jc w:val="both"/>
        <w:rPr>
          <w:rFonts w:eastAsiaTheme="minorHAnsi"/>
        </w:rPr>
      </w:pPr>
      <w:r w:rsidRPr="003E72FC">
        <w:rPr>
          <w:i/>
        </w:rPr>
        <w:t>Руководитель:</w:t>
      </w:r>
      <w:r w:rsidRPr="003E72FC">
        <w:t xml:space="preserve"> </w:t>
      </w:r>
      <w:r w:rsidRPr="00265FBB">
        <w:rPr>
          <w:rStyle w:val="font12"/>
          <w:rFonts w:eastAsia="Calibri"/>
        </w:rPr>
        <w:t xml:space="preserve">Конакова Татьяна Александровна, старший преподаватель кафедры психологии и педагогики дошкольного и начального образования </w:t>
      </w:r>
      <w:r w:rsidRPr="00265FBB">
        <w:t>ФГБОУ ВО НГПУ им. К. Минина.</w:t>
      </w:r>
      <w:r w:rsidRPr="003E72FC">
        <w:t xml:space="preserve"> </w:t>
      </w:r>
    </w:p>
    <w:p w:rsidR="005E7EEF" w:rsidRPr="003E72FC" w:rsidRDefault="005E7EEF" w:rsidP="005E7EEF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i/>
        </w:rPr>
      </w:pPr>
      <w:r w:rsidRPr="003E72FC">
        <w:rPr>
          <w:i/>
        </w:rPr>
        <w:t xml:space="preserve">Преподаватели:  </w:t>
      </w:r>
    </w:p>
    <w:p w:rsidR="005E7EEF" w:rsidRPr="003E72FC" w:rsidRDefault="005E7EEF" w:rsidP="005E7EEF">
      <w:pPr>
        <w:shd w:val="clear" w:color="auto" w:fill="FFFFFF"/>
        <w:tabs>
          <w:tab w:val="left" w:pos="709"/>
        </w:tabs>
        <w:spacing w:after="0" w:line="360" w:lineRule="auto"/>
        <w:ind w:right="130" w:firstLine="709"/>
        <w:jc w:val="both"/>
        <w:rPr>
          <w:rFonts w:eastAsiaTheme="minorHAnsi"/>
        </w:rPr>
      </w:pPr>
      <w:r w:rsidRPr="003E72FC">
        <w:rPr>
          <w:rStyle w:val="font12"/>
          <w:rFonts w:eastAsia="Calibri"/>
        </w:rPr>
        <w:t xml:space="preserve">Бичева Ирина Борисовна, кандидат педагогических наук, доцент, доцент кафедры психологии и педагогики дошкольного и начального образования </w:t>
      </w:r>
      <w:r w:rsidRPr="003E72FC">
        <w:t>ФГБОУ ВО НГПУ им. К. Минина.</w:t>
      </w:r>
    </w:p>
    <w:p w:rsidR="005E7EEF" w:rsidRPr="003E72FC" w:rsidRDefault="005E7EEF" w:rsidP="005E7EEF">
      <w:pPr>
        <w:shd w:val="clear" w:color="auto" w:fill="FFFFFF"/>
        <w:tabs>
          <w:tab w:val="left" w:pos="709"/>
        </w:tabs>
        <w:spacing w:after="0" w:line="360" w:lineRule="auto"/>
        <w:ind w:right="130" w:firstLine="709"/>
        <w:jc w:val="both"/>
      </w:pPr>
      <w:r w:rsidRPr="003E72FC">
        <w:rPr>
          <w:rStyle w:val="font12"/>
          <w:rFonts w:eastAsia="Calibri"/>
        </w:rPr>
        <w:t>Вялова Наталия Вячеславовна, старший преподаватель кафедры психологии и педагогики дошкольного и начального образования</w:t>
      </w:r>
      <w:r w:rsidRPr="003E72FC">
        <w:t xml:space="preserve"> ФГБОУ ВО НГПУ им. К. Минина.</w:t>
      </w:r>
    </w:p>
    <w:p w:rsidR="005E7EEF" w:rsidRDefault="005E7EEF" w:rsidP="005E7EEF">
      <w:pPr>
        <w:shd w:val="clear" w:color="auto" w:fill="FFFFFF"/>
        <w:tabs>
          <w:tab w:val="left" w:pos="709"/>
        </w:tabs>
        <w:spacing w:after="0" w:line="360" w:lineRule="auto"/>
        <w:ind w:right="130" w:firstLine="709"/>
        <w:jc w:val="both"/>
      </w:pPr>
      <w:r w:rsidRPr="003E72FC">
        <w:rPr>
          <w:rStyle w:val="font12"/>
          <w:rFonts w:eastAsia="Calibri"/>
        </w:rPr>
        <w:t xml:space="preserve">Яковлева Ольга Юрьевна, старший преподаватель кафедры продюсерства и музыкального образования  ФГБОУ ВО </w:t>
      </w:r>
      <w:r w:rsidRPr="003E72FC">
        <w:t>НГПУ им. К. Минина.</w:t>
      </w:r>
      <w:r>
        <w:t xml:space="preserve"> </w:t>
      </w:r>
    </w:p>
    <w:p w:rsidR="00F11D01" w:rsidRDefault="005E7EEF" w:rsidP="005E7EEF">
      <w:pPr>
        <w:shd w:val="clear" w:color="auto" w:fill="FFFFFF"/>
        <w:tabs>
          <w:tab w:val="left" w:pos="709"/>
        </w:tabs>
        <w:spacing w:after="0" w:line="360" w:lineRule="auto"/>
        <w:ind w:right="130" w:firstLine="709"/>
        <w:jc w:val="both"/>
      </w:pPr>
      <w:r w:rsidRPr="003E72FC">
        <w:rPr>
          <w:rStyle w:val="font12"/>
          <w:rFonts w:eastAsia="Calibri"/>
        </w:rPr>
        <w:t xml:space="preserve">Ханова Татьяна Геннадьевна, кандидат педагогических наук, доцент, доцент кафедры психологии и педагогики дошкольного и начального образования ФГБОУ ВО </w:t>
      </w:r>
      <w:r w:rsidRPr="003E72FC">
        <w:t>НГПУ им. К. Минина.</w:t>
      </w:r>
    </w:p>
    <w:p w:rsidR="005E7EEF" w:rsidRPr="005E7EEF" w:rsidRDefault="005E7EEF" w:rsidP="005E7EEF">
      <w:pPr>
        <w:shd w:val="clear" w:color="auto" w:fill="FFFFFF"/>
        <w:tabs>
          <w:tab w:val="left" w:pos="709"/>
        </w:tabs>
        <w:spacing w:after="0" w:line="360" w:lineRule="auto"/>
        <w:ind w:right="130" w:firstLine="709"/>
        <w:jc w:val="both"/>
        <w:rPr>
          <w:rStyle w:val="font12"/>
          <w:rFonts w:eastAsia="Calibri"/>
        </w:rPr>
      </w:pPr>
    </w:p>
    <w:p w:rsidR="00F11D01" w:rsidRPr="00CB5AD1" w:rsidRDefault="00245736">
      <w:pPr>
        <w:pStyle w:val="2"/>
      </w:pPr>
      <w:bookmarkStart w:id="5" w:name="_Toc6"/>
      <w:r w:rsidRPr="00CB5AD1">
        <w:t>2.4. Статус образовательного модуля</w:t>
      </w:r>
      <w:bookmarkEnd w:id="5"/>
    </w:p>
    <w:p w:rsidR="005E7EEF" w:rsidRDefault="00245736" w:rsidP="005E7EEF">
      <w:pPr>
        <w:pStyle w:val="justifyspacing01"/>
        <w:ind w:firstLine="709"/>
        <w:rPr>
          <w:rStyle w:val="font12"/>
        </w:rPr>
      </w:pPr>
      <w:r w:rsidRPr="00CB5AD1">
        <w:rPr>
          <w:rStyle w:val="font12"/>
        </w:rPr>
        <w:t xml:space="preserve">Модуль «Методология и методы социально-коммуникативного и художественно-эстетического развития воспитанников дошкольной образовательной организации» является вариативным в структуре программы универсального бакалавриата.  </w:t>
      </w:r>
    </w:p>
    <w:p w:rsidR="005E7EEF" w:rsidRDefault="00245736" w:rsidP="005E7EEF">
      <w:pPr>
        <w:pStyle w:val="justifyspacing01"/>
        <w:ind w:firstLine="709"/>
        <w:rPr>
          <w:rStyle w:val="font12"/>
        </w:rPr>
      </w:pPr>
      <w:r w:rsidRPr="00CB5AD1">
        <w:rPr>
          <w:rStyle w:val="font12"/>
        </w:rPr>
        <w:lastRenderedPageBreak/>
        <w:t xml:space="preserve">Включение обучающихся в содержание данного модуля возможно при условии овладения рядом компетенций, полученных при освоении других модулей программы «Человек, общество, культура» и «Педагогика и психология», «Основы дошкольного образования». </w:t>
      </w:r>
    </w:p>
    <w:p w:rsidR="00F11D01" w:rsidRPr="00CB5AD1" w:rsidRDefault="00245736" w:rsidP="005E7EEF">
      <w:pPr>
        <w:pStyle w:val="justifyspacing01"/>
        <w:ind w:firstLine="709"/>
      </w:pPr>
      <w:r w:rsidRPr="00CB5AD1">
        <w:rPr>
          <w:rStyle w:val="font12"/>
        </w:rPr>
        <w:t xml:space="preserve">Модуль «Методология и методы социально-коммуникативного и художественно-эстетического развития воспитанников дошкольной образовательной организации» является предшествующим для изучения модулей программы профессионального цикла: «Стратегия и тактика реализации основной общеобразовательной программы дошкольного образования», «Технологии индивидуализации педагогического процесса в дошкольной образовательной организации» и др. </w:t>
      </w:r>
    </w:p>
    <w:p w:rsidR="00F11D01" w:rsidRPr="00CB5AD1" w:rsidRDefault="00F11D01">
      <w:pPr>
        <w:pStyle w:val="centerspacing01"/>
        <w:rPr>
          <w:rStyle w:val="font12"/>
        </w:rPr>
      </w:pPr>
    </w:p>
    <w:p w:rsidR="00F11D01" w:rsidRPr="00CB5AD1" w:rsidRDefault="00245736">
      <w:pPr>
        <w:pStyle w:val="2"/>
      </w:pPr>
      <w:bookmarkStart w:id="6" w:name="_Toc7"/>
      <w:r w:rsidRPr="00CB5AD1">
        <w:t>2.5. Трудоемкость модуля</w:t>
      </w:r>
      <w:bookmarkEnd w:id="6"/>
    </w:p>
    <w:tbl>
      <w:tblPr>
        <w:tblStyle w:val="Table"/>
        <w:tblW w:w="0" w:type="auto"/>
        <w:tblInd w:w="0" w:type="dxa"/>
        <w:tblLook w:val="04A0"/>
      </w:tblPr>
      <w:tblGrid>
        <w:gridCol w:w="6841"/>
        <w:gridCol w:w="2938"/>
      </w:tblGrid>
      <w:tr w:rsidR="00CB5AD1" w:rsidRPr="00CB5AD1">
        <w:trPr>
          <w:trHeight w:val="300"/>
          <w:tblHeader/>
        </w:trPr>
        <w:tc>
          <w:tcPr>
            <w:tcW w:w="7000" w:type="dxa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2"/>
              </w:rPr>
              <w:t>Трудоемкость модуля</w:t>
            </w:r>
          </w:p>
        </w:tc>
        <w:tc>
          <w:tcPr>
            <w:tcW w:w="3000" w:type="dxa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2"/>
              </w:rPr>
              <w:t>Час./з.е.</w:t>
            </w:r>
          </w:p>
        </w:tc>
      </w:tr>
      <w:tr w:rsidR="00CB5AD1" w:rsidRPr="00CB5AD1">
        <w:trPr>
          <w:trHeight w:val="300"/>
        </w:trPr>
        <w:tc>
          <w:tcPr>
            <w:tcW w:w="7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Всего</w:t>
            </w:r>
          </w:p>
        </w:tc>
        <w:tc>
          <w:tcPr>
            <w:tcW w:w="3000" w:type="dxa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1008</w:t>
            </w:r>
          </w:p>
        </w:tc>
      </w:tr>
      <w:tr w:rsidR="00CB5AD1" w:rsidRPr="00CB5AD1">
        <w:trPr>
          <w:trHeight w:val="300"/>
        </w:trPr>
        <w:tc>
          <w:tcPr>
            <w:tcW w:w="7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в т.ч. контактная работа с преподавателем</w:t>
            </w:r>
          </w:p>
        </w:tc>
        <w:tc>
          <w:tcPr>
            <w:tcW w:w="3000" w:type="dxa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121/3,3</w:t>
            </w:r>
          </w:p>
        </w:tc>
      </w:tr>
      <w:tr w:rsidR="00CB5AD1" w:rsidRPr="00CB5AD1">
        <w:trPr>
          <w:trHeight w:val="300"/>
        </w:trPr>
        <w:tc>
          <w:tcPr>
            <w:tcW w:w="7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в т.ч. самостоятельная работа</w:t>
            </w:r>
          </w:p>
        </w:tc>
        <w:tc>
          <w:tcPr>
            <w:tcW w:w="3000" w:type="dxa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635/17,6</w:t>
            </w:r>
          </w:p>
        </w:tc>
      </w:tr>
      <w:tr w:rsidR="00CB5AD1" w:rsidRPr="00CB5AD1">
        <w:trPr>
          <w:trHeight w:val="300"/>
        </w:trPr>
        <w:tc>
          <w:tcPr>
            <w:tcW w:w="7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практика</w:t>
            </w:r>
          </w:p>
        </w:tc>
        <w:tc>
          <w:tcPr>
            <w:tcW w:w="3000" w:type="dxa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324/9</w:t>
            </w:r>
          </w:p>
        </w:tc>
      </w:tr>
      <w:tr w:rsidR="00CB5AD1" w:rsidRPr="00CB5AD1">
        <w:trPr>
          <w:trHeight w:val="300"/>
        </w:trPr>
        <w:tc>
          <w:tcPr>
            <w:tcW w:w="7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итоговая аттестация, недель</w:t>
            </w:r>
          </w:p>
        </w:tc>
        <w:tc>
          <w:tcPr>
            <w:tcW w:w="3000" w:type="dxa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36/1</w:t>
            </w:r>
          </w:p>
        </w:tc>
      </w:tr>
    </w:tbl>
    <w:p w:rsidR="00F11D01" w:rsidRPr="00CB5AD1" w:rsidRDefault="00245736">
      <w:r w:rsidRPr="00CB5AD1">
        <w:br w:type="page"/>
      </w:r>
    </w:p>
    <w:p w:rsidR="00F11D01" w:rsidRPr="00CB5AD1" w:rsidRDefault="00F11D01">
      <w:pPr>
        <w:sectPr w:rsidR="00F11D01" w:rsidRPr="00CB5AD1">
          <w:footerReference w:type="default" r:id="rId7"/>
          <w:pgSz w:w="11905" w:h="16837"/>
          <w:pgMar w:top="1133" w:right="1133" w:bottom="1133" w:left="1133" w:header="720" w:footer="720" w:gutter="0"/>
          <w:pgNumType w:start="2"/>
          <w:cols w:space="720"/>
        </w:sectPr>
      </w:pPr>
    </w:p>
    <w:p w:rsidR="00F11D01" w:rsidRPr="00CB5AD1" w:rsidRDefault="00245736">
      <w:pPr>
        <w:pStyle w:val="1"/>
      </w:pPr>
      <w:bookmarkStart w:id="7" w:name="_Toc8"/>
      <w:r w:rsidRPr="00CB5AD1">
        <w:lastRenderedPageBreak/>
        <w:t>3. СТРУКТУРА МОДУЛЯ «К.М.09 МЕТОДОЛОГИЯ И МЕТОДЫ СОЦИАЛЬНО-КОММУНИКАТИВНОГО И ХУДОЖЕСТВЕННО-ЭСТЕТИЧЕСКОГО РАЗВИТИЯ ВОСПИТАННИКОВ ДОШКОЛЬНОЙ ОБРАЗОВАТЕЛЬНОЙ ОРГАНИЗАЦИИ»</w:t>
      </w:r>
      <w:bookmarkEnd w:id="7"/>
    </w:p>
    <w:tbl>
      <w:tblPr>
        <w:tblStyle w:val="Table"/>
        <w:tblW w:w="0" w:type="auto"/>
        <w:tblInd w:w="0" w:type="dxa"/>
        <w:tblLook w:val="04A0"/>
      </w:tblPr>
      <w:tblGrid>
        <w:gridCol w:w="1164"/>
        <w:gridCol w:w="2832"/>
        <w:gridCol w:w="683"/>
        <w:gridCol w:w="1315"/>
        <w:gridCol w:w="1279"/>
        <w:gridCol w:w="1760"/>
        <w:gridCol w:w="1296"/>
        <w:gridCol w:w="1465"/>
        <w:gridCol w:w="1093"/>
        <w:gridCol w:w="1824"/>
      </w:tblGrid>
      <w:tr w:rsidR="00CB5AD1" w:rsidRPr="00CB5AD1">
        <w:trPr>
          <w:trHeight w:val="276"/>
          <w:tblHeader/>
        </w:trPr>
        <w:tc>
          <w:tcPr>
            <w:tcW w:w="1500" w:type="dxa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Код</w:t>
            </w:r>
          </w:p>
        </w:tc>
        <w:tc>
          <w:tcPr>
            <w:tcW w:w="2500" w:type="dxa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Дисциплина</w:t>
            </w:r>
          </w:p>
        </w:tc>
        <w:tc>
          <w:tcPr>
            <w:tcW w:w="5500" w:type="dxa"/>
            <w:gridSpan w:val="5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Трудоемкость (час.)</w:t>
            </w:r>
          </w:p>
        </w:tc>
        <w:tc>
          <w:tcPr>
            <w:tcW w:w="1000" w:type="dxa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Трудоемкость  (з.е.)</w:t>
            </w:r>
          </w:p>
        </w:tc>
        <w:tc>
          <w:tcPr>
            <w:tcW w:w="1500" w:type="dxa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Порядок изучения</w:t>
            </w:r>
          </w:p>
        </w:tc>
        <w:tc>
          <w:tcPr>
            <w:tcW w:w="2000" w:type="dxa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Образовательные результаты (код ОР)</w:t>
            </w:r>
          </w:p>
        </w:tc>
      </w:tr>
      <w:tr w:rsidR="00CB5AD1" w:rsidRPr="00CB5AD1">
        <w:trPr>
          <w:trHeight w:val="517"/>
          <w:tblHeader/>
        </w:trPr>
        <w:tc>
          <w:tcPr>
            <w:tcW w:w="1500" w:type="dxa"/>
            <w:vMerge/>
          </w:tcPr>
          <w:p w:rsidR="00F11D01" w:rsidRPr="00CB5AD1" w:rsidRDefault="00F11D01"/>
        </w:tc>
        <w:tc>
          <w:tcPr>
            <w:tcW w:w="2500" w:type="dxa"/>
            <w:vMerge/>
          </w:tcPr>
          <w:p w:rsidR="00F11D01" w:rsidRPr="00CB5AD1" w:rsidRDefault="00F11D01"/>
        </w:tc>
        <w:tc>
          <w:tcPr>
            <w:tcW w:w="500" w:type="dxa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Всего</w:t>
            </w:r>
          </w:p>
        </w:tc>
        <w:tc>
          <w:tcPr>
            <w:tcW w:w="3000" w:type="dxa"/>
            <w:gridSpan w:val="2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Контактная работа</w:t>
            </w:r>
          </w:p>
        </w:tc>
        <w:tc>
          <w:tcPr>
            <w:tcW w:w="1000" w:type="dxa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Самостоятельная работа</w:t>
            </w:r>
          </w:p>
        </w:tc>
        <w:tc>
          <w:tcPr>
            <w:tcW w:w="1000" w:type="dxa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Аттестация</w:t>
            </w:r>
          </w:p>
        </w:tc>
        <w:tc>
          <w:tcPr>
            <w:tcW w:w="1000" w:type="dxa"/>
            <w:vMerge/>
          </w:tcPr>
          <w:p w:rsidR="00F11D01" w:rsidRPr="00CB5AD1" w:rsidRDefault="00F11D01"/>
        </w:tc>
        <w:tc>
          <w:tcPr>
            <w:tcW w:w="1500" w:type="dxa"/>
            <w:vMerge/>
          </w:tcPr>
          <w:p w:rsidR="00F11D01" w:rsidRPr="00CB5AD1" w:rsidRDefault="00F11D01"/>
        </w:tc>
        <w:tc>
          <w:tcPr>
            <w:tcW w:w="2000" w:type="dxa"/>
            <w:vMerge/>
          </w:tcPr>
          <w:p w:rsidR="00F11D01" w:rsidRPr="00CB5AD1" w:rsidRDefault="00F11D01"/>
        </w:tc>
      </w:tr>
      <w:tr w:rsidR="00CB5AD1" w:rsidRPr="00CB5AD1">
        <w:trPr>
          <w:trHeight w:val="517"/>
          <w:tblHeader/>
        </w:trPr>
        <w:tc>
          <w:tcPr>
            <w:tcW w:w="1500" w:type="dxa"/>
            <w:vMerge/>
          </w:tcPr>
          <w:p w:rsidR="00F11D01" w:rsidRPr="00CB5AD1" w:rsidRDefault="00F11D01"/>
        </w:tc>
        <w:tc>
          <w:tcPr>
            <w:tcW w:w="2500" w:type="dxa"/>
            <w:vMerge/>
          </w:tcPr>
          <w:p w:rsidR="00F11D01" w:rsidRPr="00CB5AD1" w:rsidRDefault="00F11D01"/>
        </w:tc>
        <w:tc>
          <w:tcPr>
            <w:tcW w:w="1000" w:type="dxa"/>
            <w:vMerge/>
          </w:tcPr>
          <w:p w:rsidR="00F11D01" w:rsidRPr="00CB5AD1" w:rsidRDefault="00F11D01"/>
        </w:tc>
        <w:tc>
          <w:tcPr>
            <w:tcW w:w="1500" w:type="dxa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Аудиторная работа</w:t>
            </w:r>
          </w:p>
        </w:tc>
        <w:tc>
          <w:tcPr>
            <w:tcW w:w="1500" w:type="dxa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Контактная СР (в т.ч. в ЭИОС)</w:t>
            </w:r>
          </w:p>
        </w:tc>
        <w:tc>
          <w:tcPr>
            <w:tcW w:w="1000" w:type="dxa"/>
            <w:vMerge/>
          </w:tcPr>
          <w:p w:rsidR="00F11D01" w:rsidRPr="00CB5AD1" w:rsidRDefault="00F11D01"/>
        </w:tc>
        <w:tc>
          <w:tcPr>
            <w:tcW w:w="1000" w:type="dxa"/>
            <w:vMerge/>
          </w:tcPr>
          <w:p w:rsidR="00F11D01" w:rsidRPr="00CB5AD1" w:rsidRDefault="00F11D01"/>
        </w:tc>
        <w:tc>
          <w:tcPr>
            <w:tcW w:w="1000" w:type="dxa"/>
            <w:vMerge/>
          </w:tcPr>
          <w:p w:rsidR="00F11D01" w:rsidRPr="00CB5AD1" w:rsidRDefault="00F11D01"/>
        </w:tc>
        <w:tc>
          <w:tcPr>
            <w:tcW w:w="1500" w:type="dxa"/>
            <w:vMerge/>
          </w:tcPr>
          <w:p w:rsidR="00F11D01" w:rsidRPr="00CB5AD1" w:rsidRDefault="00F11D01"/>
        </w:tc>
        <w:tc>
          <w:tcPr>
            <w:tcW w:w="2000" w:type="dxa"/>
            <w:vMerge/>
          </w:tcPr>
          <w:p w:rsidR="00F11D01" w:rsidRPr="00CB5AD1" w:rsidRDefault="00F11D01"/>
        </w:tc>
      </w:tr>
      <w:tr w:rsidR="00CB5AD1" w:rsidRPr="00CB5AD1">
        <w:trPr>
          <w:trHeight w:val="276"/>
        </w:trPr>
        <w:tc>
          <w:tcPr>
            <w:tcW w:w="0" w:type="auto"/>
            <w:gridSpan w:val="10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1. ДИСЦИПЛИНЫ ОБЯЗАТЕЛЬНЫЕ ДЛЯ ИЗУЧЕНИЯ</w:t>
            </w:r>
          </w:p>
        </w:tc>
      </w:tr>
      <w:tr w:rsidR="00CB5AD1" w:rsidRPr="00CB5AD1">
        <w:trPr>
          <w:trHeight w:val="276"/>
          <w:tblHeader/>
        </w:trPr>
        <w:tc>
          <w:tcPr>
            <w:tcW w:w="0" w:type="auto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 xml:space="preserve">К.М.09.02 </w:t>
            </w:r>
          </w:p>
        </w:tc>
        <w:tc>
          <w:tcPr>
            <w:tcW w:w="0" w:type="auto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Теория и технологии развития детской изобразительной деятельности</w:t>
            </w:r>
          </w:p>
        </w:tc>
        <w:tc>
          <w:tcPr>
            <w:tcW w:w="0" w:type="auto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108</w:t>
            </w:r>
          </w:p>
        </w:tc>
        <w:tc>
          <w:tcPr>
            <w:tcW w:w="0" w:type="auto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24</w:t>
            </w:r>
          </w:p>
        </w:tc>
        <w:tc>
          <w:tcPr>
            <w:tcW w:w="0" w:type="auto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75</w:t>
            </w:r>
          </w:p>
        </w:tc>
        <w:tc>
          <w:tcPr>
            <w:tcW w:w="0" w:type="auto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9 Э</w:t>
            </w:r>
          </w:p>
        </w:tc>
        <w:tc>
          <w:tcPr>
            <w:tcW w:w="0" w:type="auto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5</w:t>
            </w:r>
          </w:p>
        </w:tc>
        <w:tc>
          <w:tcPr>
            <w:tcW w:w="0" w:type="auto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3</w:t>
            </w:r>
          </w:p>
        </w:tc>
        <w:tc>
          <w:tcPr>
            <w:tcW w:w="0" w:type="auto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ОР 2, ОР-3</w:t>
            </w:r>
          </w:p>
        </w:tc>
      </w:tr>
      <w:tr w:rsidR="00CB5AD1" w:rsidRPr="00CB5AD1">
        <w:trPr>
          <w:trHeight w:val="276"/>
          <w:tblHeader/>
        </w:trPr>
        <w:tc>
          <w:tcPr>
            <w:tcW w:w="0" w:type="auto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К.М.09.01</w:t>
            </w:r>
          </w:p>
        </w:tc>
        <w:tc>
          <w:tcPr>
            <w:tcW w:w="0" w:type="auto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Игровая деятельность дошкольников</w:t>
            </w:r>
          </w:p>
        </w:tc>
        <w:tc>
          <w:tcPr>
            <w:tcW w:w="0" w:type="auto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72</w:t>
            </w:r>
          </w:p>
        </w:tc>
        <w:tc>
          <w:tcPr>
            <w:tcW w:w="0" w:type="auto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22</w:t>
            </w:r>
          </w:p>
        </w:tc>
        <w:tc>
          <w:tcPr>
            <w:tcW w:w="0" w:type="auto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37</w:t>
            </w:r>
          </w:p>
        </w:tc>
        <w:tc>
          <w:tcPr>
            <w:tcW w:w="0" w:type="auto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13 З, Э</w:t>
            </w:r>
          </w:p>
        </w:tc>
        <w:tc>
          <w:tcPr>
            <w:tcW w:w="0" w:type="auto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3</w:t>
            </w:r>
          </w:p>
        </w:tc>
        <w:tc>
          <w:tcPr>
            <w:tcW w:w="0" w:type="auto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3, 4</w:t>
            </w:r>
          </w:p>
        </w:tc>
        <w:tc>
          <w:tcPr>
            <w:tcW w:w="0" w:type="auto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ОР-1, ОР-2</w:t>
            </w:r>
          </w:p>
        </w:tc>
      </w:tr>
      <w:tr w:rsidR="00CB5AD1" w:rsidRPr="00CB5AD1">
        <w:trPr>
          <w:trHeight w:val="276"/>
          <w:tblHeader/>
        </w:trPr>
        <w:tc>
          <w:tcPr>
            <w:tcW w:w="0" w:type="auto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К.М.09.03</w:t>
            </w:r>
          </w:p>
        </w:tc>
        <w:tc>
          <w:tcPr>
            <w:tcW w:w="0" w:type="auto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Теория и технологии трудового воспитания детей дошкольного возраста</w:t>
            </w:r>
          </w:p>
        </w:tc>
        <w:tc>
          <w:tcPr>
            <w:tcW w:w="0" w:type="auto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72</w:t>
            </w:r>
          </w:p>
        </w:tc>
        <w:tc>
          <w:tcPr>
            <w:tcW w:w="0" w:type="auto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16</w:t>
            </w:r>
          </w:p>
        </w:tc>
        <w:tc>
          <w:tcPr>
            <w:tcW w:w="0" w:type="auto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52</w:t>
            </w:r>
          </w:p>
        </w:tc>
        <w:tc>
          <w:tcPr>
            <w:tcW w:w="0" w:type="auto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4 З</w:t>
            </w:r>
          </w:p>
        </w:tc>
        <w:tc>
          <w:tcPr>
            <w:tcW w:w="0" w:type="auto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3</w:t>
            </w:r>
          </w:p>
        </w:tc>
        <w:tc>
          <w:tcPr>
            <w:tcW w:w="0" w:type="auto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3</w:t>
            </w:r>
          </w:p>
        </w:tc>
        <w:tc>
          <w:tcPr>
            <w:tcW w:w="0" w:type="auto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ОР 2</w:t>
            </w:r>
          </w:p>
        </w:tc>
      </w:tr>
      <w:tr w:rsidR="00CB5AD1" w:rsidRPr="00CB5AD1">
        <w:trPr>
          <w:trHeight w:val="276"/>
          <w:tblHeader/>
        </w:trPr>
        <w:tc>
          <w:tcPr>
            <w:tcW w:w="0" w:type="auto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К.М.09.04</w:t>
            </w:r>
          </w:p>
        </w:tc>
        <w:tc>
          <w:tcPr>
            <w:tcW w:w="0" w:type="auto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Ознакомление дошкольников с окружающим миром</w:t>
            </w:r>
          </w:p>
        </w:tc>
        <w:tc>
          <w:tcPr>
            <w:tcW w:w="0" w:type="auto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180</w:t>
            </w:r>
          </w:p>
        </w:tc>
        <w:tc>
          <w:tcPr>
            <w:tcW w:w="0" w:type="auto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18</w:t>
            </w:r>
          </w:p>
        </w:tc>
        <w:tc>
          <w:tcPr>
            <w:tcW w:w="0" w:type="auto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153</w:t>
            </w:r>
          </w:p>
        </w:tc>
        <w:tc>
          <w:tcPr>
            <w:tcW w:w="0" w:type="auto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9 Э</w:t>
            </w:r>
          </w:p>
        </w:tc>
        <w:tc>
          <w:tcPr>
            <w:tcW w:w="0" w:type="auto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6</w:t>
            </w:r>
          </w:p>
        </w:tc>
        <w:tc>
          <w:tcPr>
            <w:tcW w:w="0" w:type="auto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3</w:t>
            </w:r>
          </w:p>
        </w:tc>
        <w:tc>
          <w:tcPr>
            <w:tcW w:w="0" w:type="auto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ОР 2</w:t>
            </w:r>
          </w:p>
        </w:tc>
      </w:tr>
      <w:tr w:rsidR="00CB5AD1" w:rsidRPr="00CB5AD1">
        <w:trPr>
          <w:trHeight w:val="276"/>
        </w:trPr>
        <w:tc>
          <w:tcPr>
            <w:tcW w:w="0" w:type="auto"/>
            <w:gridSpan w:val="10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2. ДИСЦИПЛИНЫ ПО ВЫБОРУ</w:t>
            </w:r>
          </w:p>
        </w:tc>
      </w:tr>
      <w:tr w:rsidR="00CB5AD1" w:rsidRPr="00CB5AD1">
        <w:trPr>
          <w:trHeight w:val="276"/>
        </w:trPr>
        <w:tc>
          <w:tcPr>
            <w:tcW w:w="0" w:type="auto"/>
            <w:gridSpan w:val="10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3. ПРАКТИКА</w:t>
            </w:r>
          </w:p>
        </w:tc>
      </w:tr>
      <w:tr w:rsidR="00CB5AD1" w:rsidRPr="00CB5AD1">
        <w:trPr>
          <w:trHeight w:val="276"/>
          <w:tblHeader/>
        </w:trPr>
        <w:tc>
          <w:tcPr>
            <w:tcW w:w="0" w:type="auto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543</w:t>
            </w:r>
          </w:p>
        </w:tc>
        <w:tc>
          <w:tcPr>
            <w:tcW w:w="0" w:type="auto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 xml:space="preserve">Производственная практика (летняя педагогическая) </w:t>
            </w:r>
          </w:p>
        </w:tc>
        <w:tc>
          <w:tcPr>
            <w:tcW w:w="0" w:type="auto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324</w:t>
            </w:r>
          </w:p>
        </w:tc>
        <w:tc>
          <w:tcPr>
            <w:tcW w:w="0" w:type="auto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6</w:t>
            </w:r>
          </w:p>
        </w:tc>
        <w:tc>
          <w:tcPr>
            <w:tcW w:w="0" w:type="auto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318</w:t>
            </w:r>
          </w:p>
        </w:tc>
        <w:tc>
          <w:tcPr>
            <w:tcW w:w="0" w:type="auto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Зачет с оценкой</w:t>
            </w:r>
          </w:p>
        </w:tc>
        <w:tc>
          <w:tcPr>
            <w:tcW w:w="0" w:type="auto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9</w:t>
            </w:r>
          </w:p>
        </w:tc>
        <w:tc>
          <w:tcPr>
            <w:tcW w:w="0" w:type="auto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6</w:t>
            </w:r>
          </w:p>
        </w:tc>
        <w:tc>
          <w:tcPr>
            <w:tcW w:w="0" w:type="auto"/>
            <w:vMerge w:val="restart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ОР 1, ОР 2, ОР-3</w:t>
            </w:r>
          </w:p>
        </w:tc>
      </w:tr>
      <w:tr w:rsidR="00CB5AD1" w:rsidRPr="00CB5AD1">
        <w:trPr>
          <w:trHeight w:val="276"/>
        </w:trPr>
        <w:tc>
          <w:tcPr>
            <w:tcW w:w="0" w:type="auto"/>
            <w:gridSpan w:val="10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4. АТТЕСТАЦИЯ</w:t>
            </w:r>
          </w:p>
        </w:tc>
      </w:tr>
    </w:tbl>
    <w:p w:rsidR="00F11D01" w:rsidRPr="00CB5AD1" w:rsidRDefault="00F11D01">
      <w:pPr>
        <w:sectPr w:rsidR="00F11D01" w:rsidRPr="00CB5AD1">
          <w:pgSz w:w="16837" w:h="11905" w:orient="landscape"/>
          <w:pgMar w:top="1133" w:right="1133" w:bottom="1133" w:left="1133" w:header="720" w:footer="720" w:gutter="0"/>
          <w:cols w:space="720"/>
        </w:sectPr>
      </w:pPr>
    </w:p>
    <w:p w:rsidR="00F11D01" w:rsidRPr="00CB5AD1" w:rsidRDefault="00245736">
      <w:pPr>
        <w:pStyle w:val="1"/>
      </w:pPr>
      <w:bookmarkStart w:id="8" w:name="_Toc9"/>
      <w:r w:rsidRPr="00CB5AD1">
        <w:lastRenderedPageBreak/>
        <w:t>4. МЕТОДИЧЕСКИЕ УКАЗАНИЯ ДЛЯ ОБУЧАЮЩИХСЯ ПО ОСВОЕНИЮ МОДУЛЯ</w:t>
      </w:r>
      <w:bookmarkEnd w:id="8"/>
    </w:p>
    <w:p w:rsidR="00F11D01" w:rsidRPr="00CB5AD1" w:rsidRDefault="00245736">
      <w:pPr>
        <w:pStyle w:val="justifyspacing01indent"/>
      </w:pPr>
      <w:r w:rsidRPr="00CB5AD1">
        <w:rPr>
          <w:rStyle w:val="font12"/>
        </w:rPr>
        <w:t xml:space="preserve">Модуль «Методология и методы социально-коммуникативного и художественно-эстетического развития воспитанников дошкольной образовательной организации» является вариативным в структуре программы универсального бакалавриата и включает изучение таких дисциплин, как «Игровая деятельность дошкольников», «Теория и технологии развития детской изобразительной деятельности», «Теория и технологии трудового воспитания детей дошкольного возраста», «Ознакомление дошкольников с окружающим миром». В модуль включена летняя педагогическая практика, прохождение которой является обязательным. В период между сессиями студенты изучают обязательные дисциплины и дисциплины по выбору в соответствии с рабочими программами, разработанными преподавателями. Студенты посещают лекционные и практические занятия, выполняют предложенные преподавателем задания для самостоятельной творческой работы, разрабатывают исследовательские проекты, прорабатывают необходимый материал согласно перечню терминов, контрольных вопросов и списку рекомендованной литературы. Освоению дисциплин способствует активная работа студента в электронной образовательной среде Мининского университета, в которой для каждой дисциплины модуля представлен электронный учебно-методический комплекс.  </w:t>
      </w:r>
      <w:r w:rsidRPr="00CB5AD1">
        <w:rPr>
          <w:rStyle w:val="font12"/>
        </w:rPr>
        <w:tab/>
        <w:t xml:space="preserve">Промежуточный контроль освоения дисциплин осуществляется через задания и тестирование в электронной образовательной среде и на занятиях с преподавателем. </w:t>
      </w:r>
      <w:r w:rsidRPr="00CB5AD1">
        <w:rPr>
          <w:rStyle w:val="font12"/>
        </w:rPr>
        <w:tab/>
        <w:t xml:space="preserve">Студенты, осваивающие модуль, имеют возможность апробировать полученные знания, умения и навыки в процессе прохождения учебной практики в дошкольных образовательных организациях. Организация практики, проведение установочной и итоговой конференций, содержание деятельности студентов, ведение отчетной документации регламентируется программой практики, разработанной преподавателем. </w:t>
      </w:r>
      <w:r w:rsidRPr="00CB5AD1">
        <w:rPr>
          <w:rStyle w:val="font12"/>
        </w:rPr>
        <w:tab/>
        <w:t xml:space="preserve">Изучение модуля завершается комплексным экзаменом, выявляющим степень  готовности обучающихся к педагогической (профессиональной) деятельности </w:t>
      </w:r>
    </w:p>
    <w:p w:rsidR="00F11D01" w:rsidRPr="00CB5AD1" w:rsidRDefault="00245736">
      <w:r w:rsidRPr="00CB5AD1">
        <w:br w:type="page"/>
      </w:r>
    </w:p>
    <w:p w:rsidR="00F11D01" w:rsidRPr="00CB5AD1" w:rsidRDefault="00245736">
      <w:pPr>
        <w:pStyle w:val="1"/>
      </w:pPr>
      <w:bookmarkStart w:id="9" w:name="_Toc10"/>
      <w:r w:rsidRPr="00CB5AD1">
        <w:lastRenderedPageBreak/>
        <w:t>5. ПРОГРАММЫ ДИСЦИПЛИН МОДУЛЯ</w:t>
      </w:r>
      <w:bookmarkEnd w:id="9"/>
    </w:p>
    <w:p w:rsidR="00F11D01" w:rsidRPr="00CB5AD1" w:rsidRDefault="00245736">
      <w:pPr>
        <w:pStyle w:val="2"/>
      </w:pPr>
      <w:bookmarkStart w:id="10" w:name="_Toc11"/>
      <w:r w:rsidRPr="00CB5AD1">
        <w:t>5.1. Программа дисциплины «Теория и технологии развития детской изобразительной деятельности»</w:t>
      </w:r>
      <w:bookmarkEnd w:id="10"/>
    </w:p>
    <w:p w:rsidR="00F11D01" w:rsidRPr="00CB5AD1" w:rsidRDefault="00F11D01">
      <w:pPr>
        <w:pStyle w:val="centerspacing01"/>
        <w:rPr>
          <w:rStyle w:val="font12"/>
        </w:rPr>
      </w:pPr>
    </w:p>
    <w:p w:rsidR="00F11D01" w:rsidRPr="00CB5AD1" w:rsidRDefault="00245736">
      <w:pPr>
        <w:pStyle w:val="3"/>
      </w:pPr>
      <w:bookmarkStart w:id="11" w:name="_Toc12"/>
      <w:r w:rsidRPr="00CB5AD1">
        <w:t>1. Пояснительная записка</w:t>
      </w:r>
      <w:bookmarkEnd w:id="11"/>
    </w:p>
    <w:p w:rsidR="005E7EEF" w:rsidRDefault="00245736">
      <w:pPr>
        <w:pStyle w:val="justifyspacing01indent"/>
        <w:rPr>
          <w:rStyle w:val="font12"/>
        </w:rPr>
      </w:pPr>
      <w:r w:rsidRPr="00CB5AD1">
        <w:rPr>
          <w:rStyle w:val="font12"/>
        </w:rPr>
        <w:t xml:space="preserve">Дисциплина «Теория и технологии развития детской изобразительной деятельности» раскрывает основные теоретические и технологические подходы развития изобразительной деятельности детей раннего и дошкольного возраста в дошкольной образовательной организации. </w:t>
      </w:r>
    </w:p>
    <w:p w:rsidR="005E7EEF" w:rsidRDefault="00245736">
      <w:pPr>
        <w:pStyle w:val="justifyspacing01indent"/>
        <w:rPr>
          <w:rStyle w:val="font12"/>
        </w:rPr>
      </w:pPr>
      <w:r w:rsidRPr="00CB5AD1">
        <w:rPr>
          <w:rStyle w:val="font12"/>
        </w:rPr>
        <w:t xml:space="preserve">Освоение дисциплины позволит обучающимся овладеть содержанием, методами, приемами и формами организации изобразительной деятельности детей, спецификой развития художественно-эстетических и творческих умений в условиях дошкольной образовательной организации. </w:t>
      </w:r>
    </w:p>
    <w:p w:rsidR="00F11D01" w:rsidRDefault="00245736">
      <w:pPr>
        <w:pStyle w:val="justifyspacing01indent"/>
        <w:rPr>
          <w:rStyle w:val="font12"/>
        </w:rPr>
      </w:pPr>
      <w:r w:rsidRPr="00CB5AD1">
        <w:rPr>
          <w:rStyle w:val="font12"/>
        </w:rPr>
        <w:t xml:space="preserve">Изучение дисциплины предусматривает разнообразные формы работы обучающихся: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заданий, кейс-стади, подготовку портфолио, тренинги.  </w:t>
      </w:r>
    </w:p>
    <w:p w:rsidR="005E7EEF" w:rsidRPr="00CB5AD1" w:rsidRDefault="005E7EEF">
      <w:pPr>
        <w:pStyle w:val="justifyspacing01indent"/>
      </w:pPr>
    </w:p>
    <w:p w:rsidR="00F11D01" w:rsidRPr="00CB5AD1" w:rsidRDefault="00245736">
      <w:pPr>
        <w:pStyle w:val="3"/>
      </w:pPr>
      <w:bookmarkStart w:id="12" w:name="_Toc13"/>
      <w:r w:rsidRPr="00CB5AD1">
        <w:t>2. Место в структуре модуля</w:t>
      </w:r>
      <w:bookmarkEnd w:id="12"/>
    </w:p>
    <w:p w:rsidR="005E7EEF" w:rsidRDefault="00245736">
      <w:pPr>
        <w:pStyle w:val="justifyspacing01indent"/>
        <w:rPr>
          <w:rStyle w:val="font12"/>
        </w:rPr>
      </w:pPr>
      <w:r w:rsidRPr="00CB5AD1">
        <w:rPr>
          <w:rStyle w:val="font12"/>
        </w:rPr>
        <w:t xml:space="preserve">Дисциплина К.М.09.02 «Теория и технологии развития детской изобразительной деятельности» включена в модуль К.М.09 «Методология и методы социально-коммуникативного и художественно-эстетического развития воспитанников дошкольной образовательной организации» универсального бакалавриата по направлению «Психолого-педагогическое образование». </w:t>
      </w:r>
    </w:p>
    <w:p w:rsidR="00F11D01" w:rsidRPr="00CB5AD1" w:rsidRDefault="00245736">
      <w:pPr>
        <w:pStyle w:val="justifyspacing01indent"/>
      </w:pPr>
      <w:r w:rsidRPr="00CB5AD1">
        <w:rPr>
          <w:rStyle w:val="font12"/>
        </w:rPr>
        <w:t xml:space="preserve">Дисциплины, на которых базируется данная дисциплина: «Дошкольная педагогика», «Детская психология».  Дисциплина выступает предшествующей для изучения таких дисциплин как: «Народное декоративно-прикладное искусство в работе с детьми дошкольного возраста», «Организация развивающих образовательных ситуаций в детском саду», а также предваряет прохождение производственной практики в дошкольном образовании.   </w:t>
      </w:r>
    </w:p>
    <w:p w:rsidR="00F11D01" w:rsidRPr="00CB5AD1" w:rsidRDefault="00245736">
      <w:pPr>
        <w:pStyle w:val="3"/>
      </w:pPr>
      <w:bookmarkStart w:id="13" w:name="_Toc14"/>
      <w:r w:rsidRPr="00CB5AD1">
        <w:t>3. Цели и задачи</w:t>
      </w:r>
      <w:bookmarkEnd w:id="13"/>
    </w:p>
    <w:p w:rsidR="00F11D01" w:rsidRPr="00CB5AD1" w:rsidRDefault="00245736">
      <w:pPr>
        <w:pStyle w:val="justifyspacing01indent"/>
      </w:pPr>
      <w:r w:rsidRPr="00CB5AD1">
        <w:rPr>
          <w:rStyle w:val="font12italic"/>
        </w:rPr>
        <w:t xml:space="preserve">Цель дисциплины — </w:t>
      </w:r>
      <w:r w:rsidRPr="00CB5AD1">
        <w:rPr>
          <w:rStyle w:val="font12"/>
        </w:rPr>
        <w:t>дать студентам систематизированные теоретические знания и обучить практическим навыкам организации детской изобразительной деятельности в целях всестороннего развития детей дошкольного возраста, формирования у них интегративных качеств личности, способностей и компетенций.</w:t>
      </w:r>
    </w:p>
    <w:p w:rsidR="00F11D01" w:rsidRPr="00CB5AD1" w:rsidRDefault="00F11D01">
      <w:pPr>
        <w:pStyle w:val="centerspacing0"/>
        <w:rPr>
          <w:rStyle w:val="font12"/>
        </w:rPr>
      </w:pPr>
    </w:p>
    <w:p w:rsidR="005E7EEF" w:rsidRDefault="00245736">
      <w:pPr>
        <w:pStyle w:val="justifyspacing01indent"/>
        <w:rPr>
          <w:rStyle w:val="font12italic"/>
        </w:rPr>
      </w:pPr>
      <w:r w:rsidRPr="00CB5AD1">
        <w:rPr>
          <w:rStyle w:val="font12italic"/>
        </w:rPr>
        <w:t xml:space="preserve">Задачи дисциплины: </w:t>
      </w:r>
    </w:p>
    <w:p w:rsidR="005E7EEF" w:rsidRDefault="00245736">
      <w:pPr>
        <w:pStyle w:val="justifyspacing01indent"/>
        <w:rPr>
          <w:rStyle w:val="font12"/>
        </w:rPr>
      </w:pPr>
      <w:r w:rsidRPr="00CB5AD1">
        <w:rPr>
          <w:rStyle w:val="font12"/>
        </w:rPr>
        <w:t xml:space="preserve">1) воспитание творческой, саморазвивающейся личности будущего педагога, способной к эстетическому восприятию окружающего мира, образов искусства; </w:t>
      </w:r>
    </w:p>
    <w:p w:rsidR="005E7EEF" w:rsidRDefault="00245736">
      <w:pPr>
        <w:pStyle w:val="justifyspacing01indent"/>
        <w:rPr>
          <w:rStyle w:val="font12"/>
        </w:rPr>
      </w:pPr>
      <w:r w:rsidRPr="00CB5AD1">
        <w:rPr>
          <w:rStyle w:val="font12"/>
        </w:rPr>
        <w:t xml:space="preserve">2) формирование педагогического мировоззрения у студентов, позволяющего видеть и осуществлять руководство изобразительной деятельностью в целях развития творческой активности ребенка; </w:t>
      </w:r>
    </w:p>
    <w:p w:rsidR="005E7EEF" w:rsidRDefault="00245736">
      <w:pPr>
        <w:pStyle w:val="justifyspacing01indent"/>
        <w:rPr>
          <w:rStyle w:val="font12"/>
        </w:rPr>
      </w:pPr>
      <w:r w:rsidRPr="00CB5AD1">
        <w:rPr>
          <w:rStyle w:val="font12"/>
        </w:rPr>
        <w:t xml:space="preserve">3) овладение специфическими особенностями изобразительного языка в искусстве и практическое освоение законов построения художественного образа; </w:t>
      </w:r>
    </w:p>
    <w:p w:rsidR="005E7EEF" w:rsidRDefault="00245736">
      <w:pPr>
        <w:pStyle w:val="justifyspacing01indent"/>
        <w:rPr>
          <w:rStyle w:val="font12"/>
        </w:rPr>
      </w:pPr>
      <w:r w:rsidRPr="00CB5AD1">
        <w:rPr>
          <w:rStyle w:val="font12"/>
        </w:rPr>
        <w:t xml:space="preserve">4) понимание особенностей проявления детского изобразительного творчества; </w:t>
      </w:r>
    </w:p>
    <w:p w:rsidR="00F11D01" w:rsidRPr="00CB5AD1" w:rsidRDefault="00245736">
      <w:pPr>
        <w:pStyle w:val="justifyspacing01indent"/>
      </w:pPr>
      <w:r w:rsidRPr="00CB5AD1">
        <w:rPr>
          <w:rStyle w:val="font12"/>
        </w:rPr>
        <w:t xml:space="preserve">5) изучение систем развития художественно-эстетического воспитания в России и за рубежом, овладение современными технологиями развития детской изобразительной деятельности; 6) применение знаний курса для систематизации форм и методов воспитания средствами искусства в процессе учебной и профессиональной деятельности </w:t>
      </w:r>
    </w:p>
    <w:p w:rsidR="00F11D01" w:rsidRPr="00CB5AD1" w:rsidRDefault="00F11D01">
      <w:pPr>
        <w:pStyle w:val="centerspacing0"/>
        <w:rPr>
          <w:rStyle w:val="font12"/>
        </w:rPr>
      </w:pPr>
    </w:p>
    <w:p w:rsidR="00F11D01" w:rsidRPr="00CB5AD1" w:rsidRDefault="00245736">
      <w:pPr>
        <w:pStyle w:val="3"/>
      </w:pPr>
      <w:bookmarkStart w:id="14" w:name="_Toc15"/>
      <w:r w:rsidRPr="00CB5AD1">
        <w:t>4. Образовательные результаты</w:t>
      </w:r>
      <w:bookmarkEnd w:id="14"/>
    </w:p>
    <w:tbl>
      <w:tblPr>
        <w:tblStyle w:val="Table"/>
        <w:tblW w:w="0" w:type="auto"/>
        <w:tblInd w:w="0" w:type="dxa"/>
        <w:tblLook w:val="04A0"/>
      </w:tblPr>
      <w:tblGrid>
        <w:gridCol w:w="824"/>
        <w:gridCol w:w="2018"/>
        <w:gridCol w:w="1314"/>
        <w:gridCol w:w="1992"/>
        <w:gridCol w:w="1596"/>
        <w:gridCol w:w="2035"/>
      </w:tblGrid>
      <w:tr w:rsidR="00CB5AD1" w:rsidRPr="00CB5AD1">
        <w:trPr>
          <w:trHeight w:val="500"/>
          <w:tblHeader/>
        </w:trPr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Код ОР модуля</w:t>
            </w:r>
          </w:p>
        </w:tc>
        <w:tc>
          <w:tcPr>
            <w:tcW w:w="20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F11D01" w:rsidRPr="00CB5AD1">
        <w:trPr>
          <w:trHeight w:val="1000"/>
        </w:trPr>
        <w:tc>
          <w:tcPr>
            <w:tcW w:w="8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ОР.2 ОР.3</w:t>
            </w:r>
          </w:p>
        </w:tc>
        <w:tc>
          <w:tcPr>
            <w:tcW w:w="20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 xml:space="preserve">Умеет применять на практике методики и технологии социокультурного и трудового воспитания детей дошкольного возраста в разных видах детской деятельности: познавательная, исследовательская, коммуникативная, игровая и т.д. – и общении со взрослыми и сверстниками.  Умеет применять на практике методики и технологии художественно-эстетического развития детей раннего и дошкольного </w:t>
            </w:r>
            <w:r w:rsidRPr="00CB5AD1">
              <w:rPr>
                <w:rStyle w:val="font11"/>
              </w:rPr>
              <w:lastRenderedPageBreak/>
              <w:t>возраста в разных видах детской деятельности: продуктивная, музыкальная, познавательная, игровая и т.д., - и общении со взрослыми и сверстниками.</w:t>
            </w: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lastRenderedPageBreak/>
              <w:t xml:space="preserve">ОР.2-2-1 ОР.3-2-1 </w:t>
            </w:r>
          </w:p>
        </w:tc>
        <w:tc>
          <w:tcPr>
            <w:tcW w:w="20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 xml:space="preserve">Умеет применять на практике методики и технологии социокультурного воспитания детей дошкольного возраста средствами изобразительного искусства. Умеет применять на практике методики и технологии художественно-эстетического развития детей раннего и дошкольного возраста в продуктивной деятельности и общении со взрослыми и сверстниками.  </w:t>
            </w:r>
          </w:p>
        </w:tc>
        <w:tc>
          <w:tcPr>
            <w:tcW w:w="20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 xml:space="preserve">ПК-1.3 ПК-2.1 ПК-2.2  </w:t>
            </w:r>
          </w:p>
        </w:tc>
        <w:tc>
          <w:tcPr>
            <w:tcW w:w="20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Форма для оценки контрольной работы, форма для оценки презентаций, форма для оценки индивидуальных и групповых творческих заданий,  тест в ЭИОС Moodle, форма для оценки исследовательского задания, форма для оценки на экзамене, формы для оценки портфолио.</w:t>
            </w:r>
          </w:p>
        </w:tc>
      </w:tr>
    </w:tbl>
    <w:p w:rsidR="00F11D01" w:rsidRPr="00CB5AD1" w:rsidRDefault="00F11D01">
      <w:pPr>
        <w:pStyle w:val="centerspacing0"/>
        <w:rPr>
          <w:rStyle w:val="font12"/>
        </w:rPr>
      </w:pPr>
    </w:p>
    <w:p w:rsidR="00F11D01" w:rsidRPr="00CB5AD1" w:rsidRDefault="00245736">
      <w:pPr>
        <w:pStyle w:val="3"/>
      </w:pPr>
      <w:bookmarkStart w:id="15" w:name="_Toc16"/>
      <w:r w:rsidRPr="00CB5AD1">
        <w:t>5. Содержание дисциплины</w:t>
      </w:r>
      <w:bookmarkEnd w:id="15"/>
    </w:p>
    <w:p w:rsidR="00F11D01" w:rsidRPr="00CB5AD1" w:rsidRDefault="00245736">
      <w:pPr>
        <w:pStyle w:val="4"/>
      </w:pPr>
      <w:bookmarkStart w:id="16" w:name="_Toc17"/>
      <w:r w:rsidRPr="00CB5AD1">
        <w:t>5.1. Тематический план</w:t>
      </w:r>
      <w:bookmarkEnd w:id="16"/>
    </w:p>
    <w:tbl>
      <w:tblPr>
        <w:tblStyle w:val="Table"/>
        <w:tblW w:w="0" w:type="auto"/>
        <w:tblInd w:w="0" w:type="dxa"/>
        <w:tblLook w:val="04A0"/>
      </w:tblPr>
      <w:tblGrid>
        <w:gridCol w:w="3152"/>
        <w:gridCol w:w="911"/>
        <w:gridCol w:w="1115"/>
        <w:gridCol w:w="1293"/>
        <w:gridCol w:w="1798"/>
        <w:gridCol w:w="1510"/>
      </w:tblGrid>
      <w:tr w:rsidR="00CB5AD1" w:rsidRPr="00CB5AD1">
        <w:trPr>
          <w:trHeight w:val="300"/>
          <w:tblHeader/>
        </w:trPr>
        <w:tc>
          <w:tcPr>
            <w:tcW w:w="35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Всего часов по дисциплине</w:t>
            </w:r>
          </w:p>
        </w:tc>
      </w:tr>
      <w:tr w:rsidR="00CB5AD1" w:rsidRPr="00CB5AD1">
        <w:trPr>
          <w:trHeight w:val="300"/>
          <w:tblHeader/>
        </w:trPr>
        <w:tc>
          <w:tcPr>
            <w:tcW w:w="3500" w:type="dxa"/>
            <w:vMerge/>
          </w:tcPr>
          <w:p w:rsidR="00F11D01" w:rsidRPr="00CB5AD1" w:rsidRDefault="00F11D01"/>
        </w:tc>
        <w:tc>
          <w:tcPr>
            <w:tcW w:w="2000" w:type="dxa"/>
            <w:gridSpan w:val="2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Контак-тная СР ( в т.ч. и ЭИОС)</w:t>
            </w:r>
          </w:p>
        </w:tc>
        <w:tc>
          <w:tcPr>
            <w:tcW w:w="1850" w:type="dxa"/>
            <w:vMerge/>
          </w:tcPr>
          <w:p w:rsidR="00F11D01" w:rsidRPr="00CB5AD1" w:rsidRDefault="00F11D01"/>
        </w:tc>
        <w:tc>
          <w:tcPr>
            <w:tcW w:w="1650" w:type="dxa"/>
            <w:vMerge/>
          </w:tcPr>
          <w:p w:rsidR="00F11D01" w:rsidRPr="00CB5AD1" w:rsidRDefault="00F11D01"/>
        </w:tc>
      </w:tr>
      <w:tr w:rsidR="00CB5AD1" w:rsidRPr="00CB5AD1">
        <w:trPr>
          <w:trHeight w:val="300"/>
          <w:tblHeader/>
        </w:trPr>
        <w:tc>
          <w:tcPr>
            <w:tcW w:w="3500" w:type="dxa"/>
            <w:vMerge/>
          </w:tcPr>
          <w:p w:rsidR="00F11D01" w:rsidRPr="00CB5AD1" w:rsidRDefault="00F11D01"/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Лекции</w:t>
            </w: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Семинары</w:t>
            </w:r>
          </w:p>
        </w:tc>
        <w:tc>
          <w:tcPr>
            <w:tcW w:w="1000" w:type="dxa"/>
            <w:vMerge/>
          </w:tcPr>
          <w:p w:rsidR="00F11D01" w:rsidRPr="00CB5AD1" w:rsidRDefault="00F11D01"/>
        </w:tc>
        <w:tc>
          <w:tcPr>
            <w:tcW w:w="1850" w:type="dxa"/>
            <w:vMerge/>
          </w:tcPr>
          <w:p w:rsidR="00F11D01" w:rsidRPr="00CB5AD1" w:rsidRDefault="00F11D01"/>
        </w:tc>
        <w:tc>
          <w:tcPr>
            <w:tcW w:w="1650" w:type="dxa"/>
            <w:vMerge/>
          </w:tcPr>
          <w:p w:rsidR="00F11D01" w:rsidRPr="00CB5AD1" w:rsidRDefault="00F11D01"/>
        </w:tc>
      </w:tr>
      <w:tr w:rsidR="00CB5AD1" w:rsidRPr="00CB5AD1">
        <w:trPr>
          <w:trHeight w:val="500"/>
        </w:trPr>
        <w:tc>
          <w:tcPr>
            <w:tcW w:w="35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Раздел 1. 1. Искусствоведческие основы теории и технологий развития детской изобразительной деятельности</w:t>
            </w: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20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26</w:t>
            </w:r>
          </w:p>
        </w:tc>
      </w:tr>
      <w:tr w:rsidR="00CB5AD1" w:rsidRPr="00CB5AD1">
        <w:trPr>
          <w:trHeight w:val="500"/>
        </w:trPr>
        <w:tc>
          <w:tcPr>
            <w:tcW w:w="35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Тема 1.1. 1.1. Теория и технологии развития детской изобразительной деятельности как учебная дисциплина</w:t>
            </w: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12</w:t>
            </w:r>
          </w:p>
        </w:tc>
      </w:tr>
      <w:tr w:rsidR="00CB5AD1" w:rsidRPr="00CB5AD1">
        <w:trPr>
          <w:trHeight w:val="500"/>
        </w:trPr>
        <w:tc>
          <w:tcPr>
            <w:tcW w:w="35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Тема 1.2. 1.2. Приобщение дошкольников к изобразительному искусству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4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14</w:t>
            </w:r>
          </w:p>
        </w:tc>
      </w:tr>
      <w:tr w:rsidR="00CB5AD1" w:rsidRPr="00CB5AD1">
        <w:trPr>
          <w:trHeight w:val="500"/>
        </w:trPr>
        <w:tc>
          <w:tcPr>
            <w:tcW w:w="35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Раздел 2. 2. Психолого-педагогические основы проблемы развития детского изобразительного творчества</w:t>
            </w: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20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26</w:t>
            </w:r>
          </w:p>
        </w:tc>
      </w:tr>
      <w:tr w:rsidR="00CB5AD1" w:rsidRPr="00CB5AD1">
        <w:trPr>
          <w:trHeight w:val="500"/>
        </w:trPr>
        <w:tc>
          <w:tcPr>
            <w:tcW w:w="35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 xml:space="preserve">Тема 2.1. 2.1. Характеристика детского рисунка 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5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7</w:t>
            </w:r>
          </w:p>
        </w:tc>
      </w:tr>
      <w:tr w:rsidR="00CB5AD1" w:rsidRPr="00CB5AD1">
        <w:trPr>
          <w:trHeight w:val="500"/>
        </w:trPr>
        <w:tc>
          <w:tcPr>
            <w:tcW w:w="35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Тема 2.2. 2.2. Этапы развития изобразительной деятельности детей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5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7</w:t>
            </w:r>
          </w:p>
        </w:tc>
      </w:tr>
      <w:tr w:rsidR="00CB5AD1" w:rsidRPr="00CB5AD1">
        <w:trPr>
          <w:trHeight w:val="500"/>
        </w:trPr>
        <w:tc>
          <w:tcPr>
            <w:tcW w:w="35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Тема 2.3. 2.3. Проблема развития детского изобразительного творчества</w:t>
            </w: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12</w:t>
            </w:r>
          </w:p>
        </w:tc>
      </w:tr>
      <w:tr w:rsidR="00CB5AD1" w:rsidRPr="00CB5AD1">
        <w:trPr>
          <w:trHeight w:val="500"/>
        </w:trPr>
        <w:tc>
          <w:tcPr>
            <w:tcW w:w="35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lastRenderedPageBreak/>
              <w:t>Раздел 3. 3. Система работы по развитию изобразительной деятельности дошкольников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6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20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26</w:t>
            </w:r>
          </w:p>
        </w:tc>
      </w:tr>
      <w:tr w:rsidR="00CB5AD1" w:rsidRPr="00CB5AD1">
        <w:trPr>
          <w:trHeight w:val="500"/>
        </w:trPr>
        <w:tc>
          <w:tcPr>
            <w:tcW w:w="35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Тема 3.1. 3.1. Цели и задачи образовательной области «Художественно-эстетическое развитие»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5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7</w:t>
            </w:r>
          </w:p>
        </w:tc>
      </w:tr>
      <w:tr w:rsidR="00CB5AD1" w:rsidRPr="00CB5AD1">
        <w:trPr>
          <w:trHeight w:val="500"/>
        </w:trPr>
        <w:tc>
          <w:tcPr>
            <w:tcW w:w="35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Тема 3.2. 3.2. Методы развития детского изобразительного творчества</w:t>
            </w: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12</w:t>
            </w:r>
          </w:p>
        </w:tc>
      </w:tr>
      <w:tr w:rsidR="00CB5AD1" w:rsidRPr="00CB5AD1">
        <w:trPr>
          <w:trHeight w:val="500"/>
        </w:trPr>
        <w:tc>
          <w:tcPr>
            <w:tcW w:w="35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Тема 3.3. 3.3. Формы организации изобразительной деятельности детей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5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7</w:t>
            </w:r>
          </w:p>
        </w:tc>
      </w:tr>
      <w:tr w:rsidR="00CB5AD1" w:rsidRPr="00CB5AD1">
        <w:trPr>
          <w:trHeight w:val="500"/>
        </w:trPr>
        <w:tc>
          <w:tcPr>
            <w:tcW w:w="35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Тема 3.4. 3.4. Современные программы развития  изобразительной деятельности детей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12</w:t>
            </w:r>
          </w:p>
        </w:tc>
      </w:tr>
      <w:tr w:rsidR="00CB5AD1" w:rsidRPr="00CB5AD1">
        <w:trPr>
          <w:trHeight w:val="500"/>
        </w:trPr>
        <w:tc>
          <w:tcPr>
            <w:tcW w:w="35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Раздел 4. 4. Технологии развития изобразительной деятельности детей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6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15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21</w:t>
            </w:r>
          </w:p>
        </w:tc>
      </w:tr>
      <w:tr w:rsidR="00CB5AD1" w:rsidRPr="00CB5AD1">
        <w:trPr>
          <w:trHeight w:val="500"/>
        </w:trPr>
        <w:tc>
          <w:tcPr>
            <w:tcW w:w="35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Тема 4.1. 4.1. Виды детского художественного творчества, их  интеграция и взаимодействие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4</w:t>
            </w:r>
          </w:p>
        </w:tc>
      </w:tr>
      <w:tr w:rsidR="00CB5AD1" w:rsidRPr="00CB5AD1">
        <w:trPr>
          <w:trHeight w:val="500"/>
        </w:trPr>
        <w:tc>
          <w:tcPr>
            <w:tcW w:w="35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Тема 4.2. 4.2. Особенности изобразительной деятельности детей раннего возраста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</w:t>
            </w:r>
          </w:p>
        </w:tc>
      </w:tr>
      <w:tr w:rsidR="00CB5AD1" w:rsidRPr="00CB5AD1">
        <w:trPr>
          <w:trHeight w:val="500"/>
        </w:trPr>
        <w:tc>
          <w:tcPr>
            <w:tcW w:w="35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Тема 4.3. 4.3. Методические подходы и технологии развития   изобразительной деятельности детей дошкольного возраста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6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8</w:t>
            </w:r>
          </w:p>
        </w:tc>
      </w:tr>
      <w:tr w:rsidR="00CB5AD1" w:rsidRPr="00CB5AD1">
        <w:trPr>
          <w:trHeight w:val="500"/>
        </w:trPr>
        <w:tc>
          <w:tcPr>
            <w:tcW w:w="35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Тема 4.4. 4.4. Методическое руководство работой по художественному творчеству в дошкольной образовательной  организации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5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7</w:t>
            </w:r>
          </w:p>
        </w:tc>
      </w:tr>
      <w:tr w:rsidR="00CB5AD1" w:rsidRPr="00CB5AD1">
        <w:trPr>
          <w:trHeight w:val="500"/>
        </w:trPr>
        <w:tc>
          <w:tcPr>
            <w:tcW w:w="35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Тема 4.5. экзамен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85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9</w:t>
            </w:r>
          </w:p>
        </w:tc>
      </w:tr>
      <w:tr w:rsidR="00F11D01" w:rsidRPr="00CB5AD1">
        <w:trPr>
          <w:trHeight w:val="300"/>
        </w:trPr>
        <w:tc>
          <w:tcPr>
            <w:tcW w:w="45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Итого:</w:t>
            </w: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20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0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75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99</w:t>
            </w:r>
          </w:p>
        </w:tc>
      </w:tr>
    </w:tbl>
    <w:p w:rsidR="00F11D01" w:rsidRPr="00CB5AD1" w:rsidRDefault="00F11D01">
      <w:pPr>
        <w:pStyle w:val="centerspacing01"/>
        <w:rPr>
          <w:rStyle w:val="font12"/>
        </w:rPr>
      </w:pPr>
    </w:p>
    <w:p w:rsidR="00F11D01" w:rsidRPr="00CB5AD1" w:rsidRDefault="00245736">
      <w:pPr>
        <w:pStyle w:val="4"/>
      </w:pPr>
      <w:bookmarkStart w:id="17" w:name="_Toc18"/>
      <w:r w:rsidRPr="00CB5AD1">
        <w:t>5.2. Методы обучения</w:t>
      </w:r>
      <w:bookmarkEnd w:id="17"/>
    </w:p>
    <w:p w:rsidR="00F11D01" w:rsidRDefault="00245736">
      <w:pPr>
        <w:pStyle w:val="justifyspacing01indent"/>
        <w:rPr>
          <w:rStyle w:val="font12"/>
        </w:rPr>
      </w:pPr>
      <w:r w:rsidRPr="00CB5AD1">
        <w:rPr>
          <w:rStyle w:val="font12"/>
        </w:rPr>
        <w:lastRenderedPageBreak/>
        <w:t>При изучении дисциплины «Теория и технологии развития детской изобразительной деятельности» используются  следующие образовательные технологии: дискуссии, исследовательский метод, «мозговой штурм», метод проектов, презентации результатов исследовательской деятельности по темам.</w:t>
      </w:r>
    </w:p>
    <w:p w:rsidR="005E7EEF" w:rsidRPr="00CB5AD1" w:rsidRDefault="005E7EEF">
      <w:pPr>
        <w:pStyle w:val="justifyspacing01indent"/>
      </w:pPr>
    </w:p>
    <w:p w:rsidR="00F11D01" w:rsidRPr="00CB5AD1" w:rsidRDefault="00245736">
      <w:pPr>
        <w:pStyle w:val="3"/>
      </w:pPr>
      <w:bookmarkStart w:id="18" w:name="_Toc19"/>
      <w:r w:rsidRPr="00CB5AD1">
        <w:t>6. Технологическая карта дисциплины</w:t>
      </w:r>
      <w:bookmarkEnd w:id="18"/>
    </w:p>
    <w:p w:rsidR="00F11D01" w:rsidRPr="00CB5AD1" w:rsidRDefault="00245736">
      <w:pPr>
        <w:pStyle w:val="4"/>
      </w:pPr>
      <w:bookmarkStart w:id="19" w:name="_Toc20"/>
      <w:r w:rsidRPr="00CB5AD1">
        <w:t>6.1. Рейтинг-план</w:t>
      </w:r>
      <w:bookmarkEnd w:id="19"/>
    </w:p>
    <w:tbl>
      <w:tblPr>
        <w:tblStyle w:val="Table"/>
        <w:tblW w:w="0" w:type="auto"/>
        <w:tblInd w:w="0" w:type="dxa"/>
        <w:tblLook w:val="04A0"/>
      </w:tblPr>
      <w:tblGrid>
        <w:gridCol w:w="669"/>
        <w:gridCol w:w="1719"/>
        <w:gridCol w:w="1903"/>
        <w:gridCol w:w="1822"/>
        <w:gridCol w:w="1082"/>
        <w:gridCol w:w="1086"/>
        <w:gridCol w:w="737"/>
        <w:gridCol w:w="761"/>
      </w:tblGrid>
      <w:tr w:rsidR="00CB5AD1" w:rsidRPr="00CB5AD1">
        <w:trPr>
          <w:trHeight w:val="1200"/>
          <w:tblHeader/>
        </w:trPr>
        <w:tc>
          <w:tcPr>
            <w:tcW w:w="8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№ п/п</w:t>
            </w:r>
          </w:p>
        </w:tc>
        <w:tc>
          <w:tcPr>
            <w:tcW w:w="19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Баллы</w:t>
            </w:r>
          </w:p>
        </w:tc>
      </w:tr>
      <w:tr w:rsidR="00CB5AD1" w:rsidRPr="00CB5AD1">
        <w:trPr>
          <w:trHeight w:val="517"/>
          <w:tblHeader/>
        </w:trPr>
        <w:tc>
          <w:tcPr>
            <w:tcW w:w="800" w:type="dxa"/>
            <w:vMerge/>
          </w:tcPr>
          <w:p w:rsidR="00F11D01" w:rsidRPr="00CB5AD1" w:rsidRDefault="00F11D01"/>
        </w:tc>
        <w:tc>
          <w:tcPr>
            <w:tcW w:w="1950" w:type="dxa"/>
            <w:vMerge/>
          </w:tcPr>
          <w:p w:rsidR="00F11D01" w:rsidRPr="00CB5AD1" w:rsidRDefault="00F11D01"/>
        </w:tc>
        <w:tc>
          <w:tcPr>
            <w:tcW w:w="1950" w:type="dxa"/>
            <w:vMerge/>
          </w:tcPr>
          <w:p w:rsidR="00F11D01" w:rsidRPr="00CB5AD1" w:rsidRDefault="00F11D01"/>
        </w:tc>
        <w:tc>
          <w:tcPr>
            <w:tcW w:w="1200" w:type="dxa"/>
            <w:vMerge/>
          </w:tcPr>
          <w:p w:rsidR="00F11D01" w:rsidRPr="00CB5AD1" w:rsidRDefault="00F11D01"/>
        </w:tc>
        <w:tc>
          <w:tcPr>
            <w:tcW w:w="1200" w:type="dxa"/>
            <w:vMerge/>
          </w:tcPr>
          <w:p w:rsidR="00F11D01" w:rsidRPr="00CB5AD1" w:rsidRDefault="00F11D01"/>
        </w:tc>
        <w:tc>
          <w:tcPr>
            <w:tcW w:w="1200" w:type="dxa"/>
            <w:vMerge/>
          </w:tcPr>
          <w:p w:rsidR="00F11D01" w:rsidRPr="00CB5AD1" w:rsidRDefault="00F11D01"/>
        </w:tc>
        <w:tc>
          <w:tcPr>
            <w:tcW w:w="8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Макс.</w:t>
            </w:r>
          </w:p>
        </w:tc>
      </w:tr>
      <w:tr w:rsidR="00CB5AD1" w:rsidRPr="00CB5AD1">
        <w:trPr>
          <w:trHeight w:val="500"/>
        </w:trPr>
        <w:tc>
          <w:tcPr>
            <w:tcW w:w="8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 xml:space="preserve">ОР.2-2-1 ОР.3-2-1 </w:t>
            </w:r>
          </w:p>
        </w:tc>
        <w:tc>
          <w:tcPr>
            <w:tcW w:w="19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 xml:space="preserve"> Выполнение практико-ориентированных заданий </w:t>
            </w:r>
          </w:p>
        </w:tc>
        <w:tc>
          <w:tcPr>
            <w:tcW w:w="12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 xml:space="preserve">   Форма для оценки практико-ориентированных заданий</w:t>
            </w:r>
          </w:p>
        </w:tc>
        <w:tc>
          <w:tcPr>
            <w:tcW w:w="12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 xml:space="preserve"> 6-10</w:t>
            </w:r>
          </w:p>
        </w:tc>
        <w:tc>
          <w:tcPr>
            <w:tcW w:w="12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10</w:t>
            </w:r>
          </w:p>
        </w:tc>
      </w:tr>
      <w:tr w:rsidR="00CB5AD1" w:rsidRPr="00CB5AD1">
        <w:trPr>
          <w:trHeight w:val="500"/>
        </w:trPr>
        <w:tc>
          <w:tcPr>
            <w:tcW w:w="8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</w:t>
            </w:r>
          </w:p>
        </w:tc>
        <w:tc>
          <w:tcPr>
            <w:tcW w:w="19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ОР.2-2-1 ОР.3-2-1</w:t>
            </w:r>
          </w:p>
        </w:tc>
        <w:tc>
          <w:tcPr>
            <w:tcW w:w="19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 xml:space="preserve"> Выполнение практико-ориентированных заданий </w:t>
            </w:r>
          </w:p>
        </w:tc>
        <w:tc>
          <w:tcPr>
            <w:tcW w:w="12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 xml:space="preserve"> Форма для оценки практико-ориентированных заданий</w:t>
            </w:r>
          </w:p>
        </w:tc>
        <w:tc>
          <w:tcPr>
            <w:tcW w:w="12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6-10</w:t>
            </w:r>
          </w:p>
        </w:tc>
        <w:tc>
          <w:tcPr>
            <w:tcW w:w="12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10</w:t>
            </w:r>
          </w:p>
        </w:tc>
      </w:tr>
      <w:tr w:rsidR="00CB5AD1" w:rsidRPr="00CB5AD1">
        <w:trPr>
          <w:trHeight w:val="500"/>
        </w:trPr>
        <w:tc>
          <w:tcPr>
            <w:tcW w:w="800" w:type="dxa"/>
            <w:vMerge/>
          </w:tcPr>
          <w:p w:rsidR="00F11D01" w:rsidRPr="00CB5AD1" w:rsidRDefault="00F11D01"/>
        </w:tc>
        <w:tc>
          <w:tcPr>
            <w:tcW w:w="1950" w:type="dxa"/>
            <w:vMerge/>
          </w:tcPr>
          <w:p w:rsidR="00F11D01" w:rsidRPr="00CB5AD1" w:rsidRDefault="00F11D01"/>
        </w:tc>
        <w:tc>
          <w:tcPr>
            <w:tcW w:w="19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Выполнение контрольных работ</w:t>
            </w:r>
          </w:p>
        </w:tc>
        <w:tc>
          <w:tcPr>
            <w:tcW w:w="12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Форма для оценки контрольной работы</w:t>
            </w:r>
          </w:p>
        </w:tc>
        <w:tc>
          <w:tcPr>
            <w:tcW w:w="12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6-10</w:t>
            </w:r>
          </w:p>
        </w:tc>
        <w:tc>
          <w:tcPr>
            <w:tcW w:w="12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10</w:t>
            </w:r>
          </w:p>
        </w:tc>
      </w:tr>
      <w:tr w:rsidR="00CB5AD1" w:rsidRPr="00CB5AD1">
        <w:trPr>
          <w:trHeight w:val="500"/>
        </w:trPr>
        <w:tc>
          <w:tcPr>
            <w:tcW w:w="800" w:type="dxa"/>
            <w:vMerge/>
          </w:tcPr>
          <w:p w:rsidR="00F11D01" w:rsidRPr="00CB5AD1" w:rsidRDefault="00F11D01"/>
        </w:tc>
        <w:tc>
          <w:tcPr>
            <w:tcW w:w="1950" w:type="dxa"/>
            <w:vMerge/>
          </w:tcPr>
          <w:p w:rsidR="00F11D01" w:rsidRPr="00CB5AD1" w:rsidRDefault="00F11D01"/>
        </w:tc>
        <w:tc>
          <w:tcPr>
            <w:tcW w:w="19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Выполнение теста</w:t>
            </w:r>
          </w:p>
        </w:tc>
        <w:tc>
          <w:tcPr>
            <w:tcW w:w="12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15</w:t>
            </w: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15</w:t>
            </w:r>
          </w:p>
        </w:tc>
      </w:tr>
      <w:tr w:rsidR="00CB5AD1" w:rsidRPr="00CB5AD1">
        <w:trPr>
          <w:trHeight w:val="500"/>
        </w:trPr>
        <w:tc>
          <w:tcPr>
            <w:tcW w:w="800" w:type="dxa"/>
            <w:vMerge/>
          </w:tcPr>
          <w:p w:rsidR="00F11D01" w:rsidRPr="00CB5AD1" w:rsidRDefault="00F11D01"/>
        </w:tc>
        <w:tc>
          <w:tcPr>
            <w:tcW w:w="1950" w:type="dxa"/>
            <w:vMerge/>
          </w:tcPr>
          <w:p w:rsidR="00F11D01" w:rsidRPr="00CB5AD1" w:rsidRDefault="00F11D01"/>
        </w:tc>
        <w:tc>
          <w:tcPr>
            <w:tcW w:w="19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Разработка портфолио по курсу</w:t>
            </w:r>
          </w:p>
        </w:tc>
        <w:tc>
          <w:tcPr>
            <w:tcW w:w="12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 xml:space="preserve"> Форма для оценки портфолио</w:t>
            </w:r>
          </w:p>
        </w:tc>
        <w:tc>
          <w:tcPr>
            <w:tcW w:w="12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7-10</w:t>
            </w:r>
          </w:p>
        </w:tc>
        <w:tc>
          <w:tcPr>
            <w:tcW w:w="12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7</w:t>
            </w: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10</w:t>
            </w:r>
          </w:p>
        </w:tc>
      </w:tr>
      <w:tr w:rsidR="00CB5AD1" w:rsidRPr="00CB5AD1">
        <w:trPr>
          <w:trHeight w:val="500"/>
        </w:trPr>
        <w:tc>
          <w:tcPr>
            <w:tcW w:w="800" w:type="dxa"/>
            <w:vMerge/>
          </w:tcPr>
          <w:p w:rsidR="00F11D01" w:rsidRPr="00CB5AD1" w:rsidRDefault="00F11D01"/>
        </w:tc>
        <w:tc>
          <w:tcPr>
            <w:tcW w:w="1950" w:type="dxa"/>
            <w:vMerge/>
          </w:tcPr>
          <w:p w:rsidR="00F11D01" w:rsidRPr="00CB5AD1" w:rsidRDefault="00F11D01"/>
        </w:tc>
        <w:tc>
          <w:tcPr>
            <w:tcW w:w="19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Выполнение итогового теста</w:t>
            </w:r>
          </w:p>
        </w:tc>
        <w:tc>
          <w:tcPr>
            <w:tcW w:w="12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15</w:t>
            </w: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15</w:t>
            </w:r>
          </w:p>
        </w:tc>
      </w:tr>
      <w:tr w:rsidR="00CB5AD1" w:rsidRPr="00CB5AD1">
        <w:trPr>
          <w:trHeight w:val="500"/>
        </w:trPr>
        <w:tc>
          <w:tcPr>
            <w:tcW w:w="800" w:type="dxa"/>
            <w:vMerge/>
          </w:tcPr>
          <w:p w:rsidR="00F11D01" w:rsidRPr="00CB5AD1" w:rsidRDefault="00F11D01"/>
        </w:tc>
        <w:tc>
          <w:tcPr>
            <w:tcW w:w="1950" w:type="dxa"/>
            <w:vMerge/>
          </w:tcPr>
          <w:p w:rsidR="00F11D01" w:rsidRPr="00CB5AD1" w:rsidRDefault="00F11D01"/>
        </w:tc>
        <w:tc>
          <w:tcPr>
            <w:tcW w:w="19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Подготовка к экзамену</w:t>
            </w:r>
          </w:p>
        </w:tc>
        <w:tc>
          <w:tcPr>
            <w:tcW w:w="12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Вопросы и задания к экзамену</w:t>
            </w:r>
          </w:p>
        </w:tc>
        <w:tc>
          <w:tcPr>
            <w:tcW w:w="12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10-30</w:t>
            </w:r>
          </w:p>
        </w:tc>
        <w:tc>
          <w:tcPr>
            <w:tcW w:w="12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30</w:t>
            </w:r>
          </w:p>
        </w:tc>
      </w:tr>
      <w:tr w:rsidR="00F11D01" w:rsidRPr="00CB5AD1">
        <w:trPr>
          <w:trHeight w:val="100"/>
        </w:trPr>
        <w:tc>
          <w:tcPr>
            <w:tcW w:w="5900" w:type="dxa"/>
            <w:gridSpan w:val="4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F11D01" w:rsidRPr="00CB5AD1" w:rsidRDefault="00F11D01"/>
        </w:tc>
        <w:tc>
          <w:tcPr>
            <w:tcW w:w="12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44</w:t>
            </w:r>
          </w:p>
        </w:tc>
        <w:tc>
          <w:tcPr>
            <w:tcW w:w="8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100</w:t>
            </w:r>
          </w:p>
        </w:tc>
      </w:tr>
    </w:tbl>
    <w:p w:rsidR="00F11D01" w:rsidRPr="00CB5AD1" w:rsidRDefault="00F11D01">
      <w:pPr>
        <w:pStyle w:val="centerspacing0"/>
        <w:rPr>
          <w:rStyle w:val="font12"/>
        </w:rPr>
      </w:pPr>
    </w:p>
    <w:p w:rsidR="00F11D01" w:rsidRPr="00CB5AD1" w:rsidRDefault="00245736">
      <w:pPr>
        <w:pStyle w:val="4"/>
      </w:pPr>
      <w:bookmarkStart w:id="20" w:name="_Toc21"/>
      <w:r w:rsidRPr="00CB5AD1">
        <w:t>6.2. Рейтинг-план (для курсовой работы / курсового проекта)</w:t>
      </w:r>
      <w:bookmarkEnd w:id="20"/>
    </w:p>
    <w:tbl>
      <w:tblPr>
        <w:tblStyle w:val="Table"/>
        <w:tblW w:w="0" w:type="auto"/>
        <w:tblInd w:w="0" w:type="dxa"/>
        <w:tblLook w:val="04A0"/>
      </w:tblPr>
      <w:tblGrid>
        <w:gridCol w:w="775"/>
        <w:gridCol w:w="1906"/>
        <w:gridCol w:w="1920"/>
        <w:gridCol w:w="1240"/>
        <w:gridCol w:w="1178"/>
        <w:gridCol w:w="1179"/>
        <w:gridCol w:w="788"/>
        <w:gridCol w:w="793"/>
      </w:tblGrid>
      <w:tr w:rsidR="00CB5AD1" w:rsidRPr="00CB5AD1">
        <w:trPr>
          <w:trHeight w:val="1200"/>
          <w:tblHeader/>
        </w:trPr>
        <w:tc>
          <w:tcPr>
            <w:tcW w:w="8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№ п/п</w:t>
            </w:r>
          </w:p>
        </w:tc>
        <w:tc>
          <w:tcPr>
            <w:tcW w:w="19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Баллы</w:t>
            </w:r>
          </w:p>
        </w:tc>
      </w:tr>
      <w:tr w:rsidR="00CB5AD1" w:rsidRPr="00CB5AD1">
        <w:trPr>
          <w:trHeight w:val="517"/>
          <w:tblHeader/>
        </w:trPr>
        <w:tc>
          <w:tcPr>
            <w:tcW w:w="800" w:type="dxa"/>
            <w:vMerge/>
          </w:tcPr>
          <w:p w:rsidR="00F11D01" w:rsidRPr="00CB5AD1" w:rsidRDefault="00F11D01"/>
        </w:tc>
        <w:tc>
          <w:tcPr>
            <w:tcW w:w="1950" w:type="dxa"/>
            <w:vMerge/>
          </w:tcPr>
          <w:p w:rsidR="00F11D01" w:rsidRPr="00CB5AD1" w:rsidRDefault="00F11D01"/>
        </w:tc>
        <w:tc>
          <w:tcPr>
            <w:tcW w:w="1950" w:type="dxa"/>
            <w:vMerge/>
          </w:tcPr>
          <w:p w:rsidR="00F11D01" w:rsidRPr="00CB5AD1" w:rsidRDefault="00F11D01"/>
        </w:tc>
        <w:tc>
          <w:tcPr>
            <w:tcW w:w="1200" w:type="dxa"/>
            <w:vMerge/>
          </w:tcPr>
          <w:p w:rsidR="00F11D01" w:rsidRPr="00CB5AD1" w:rsidRDefault="00F11D01"/>
        </w:tc>
        <w:tc>
          <w:tcPr>
            <w:tcW w:w="1200" w:type="dxa"/>
            <w:vMerge/>
          </w:tcPr>
          <w:p w:rsidR="00F11D01" w:rsidRPr="00CB5AD1" w:rsidRDefault="00F11D01"/>
        </w:tc>
        <w:tc>
          <w:tcPr>
            <w:tcW w:w="1200" w:type="dxa"/>
            <w:vMerge/>
          </w:tcPr>
          <w:p w:rsidR="00F11D01" w:rsidRPr="00CB5AD1" w:rsidRDefault="00F11D01"/>
        </w:tc>
        <w:tc>
          <w:tcPr>
            <w:tcW w:w="8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Макс.</w:t>
            </w:r>
          </w:p>
        </w:tc>
      </w:tr>
      <w:tr w:rsidR="00CB5AD1" w:rsidRPr="00CB5AD1">
        <w:trPr>
          <w:trHeight w:val="500"/>
        </w:trPr>
        <w:tc>
          <w:tcPr>
            <w:tcW w:w="8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 xml:space="preserve">  </w:t>
            </w:r>
          </w:p>
        </w:tc>
        <w:tc>
          <w:tcPr>
            <w:tcW w:w="19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 xml:space="preserve"> </w:t>
            </w:r>
          </w:p>
        </w:tc>
        <w:tc>
          <w:tcPr>
            <w:tcW w:w="12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 xml:space="preserve"> </w:t>
            </w:r>
          </w:p>
        </w:tc>
        <w:tc>
          <w:tcPr>
            <w:tcW w:w="12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 xml:space="preserve"> </w:t>
            </w:r>
          </w:p>
        </w:tc>
        <w:tc>
          <w:tcPr>
            <w:tcW w:w="12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 xml:space="preserve"> </w:t>
            </w: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 xml:space="preserve"> </w:t>
            </w: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 xml:space="preserve"> </w:t>
            </w:r>
          </w:p>
        </w:tc>
      </w:tr>
      <w:tr w:rsidR="00F11D01" w:rsidRPr="00CB5AD1">
        <w:trPr>
          <w:trHeight w:val="100"/>
        </w:trPr>
        <w:tc>
          <w:tcPr>
            <w:tcW w:w="5900" w:type="dxa"/>
            <w:gridSpan w:val="4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F11D01" w:rsidRPr="00CB5AD1" w:rsidRDefault="00F11D01"/>
        </w:tc>
        <w:tc>
          <w:tcPr>
            <w:tcW w:w="12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0</w:t>
            </w:r>
          </w:p>
        </w:tc>
        <w:tc>
          <w:tcPr>
            <w:tcW w:w="8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100</w:t>
            </w:r>
          </w:p>
        </w:tc>
      </w:tr>
    </w:tbl>
    <w:p w:rsidR="00F11D01" w:rsidRPr="00CB5AD1" w:rsidRDefault="00F11D01">
      <w:pPr>
        <w:pStyle w:val="centerspacing0"/>
        <w:rPr>
          <w:rStyle w:val="font12"/>
        </w:rPr>
      </w:pPr>
    </w:p>
    <w:p w:rsidR="00F11D01" w:rsidRPr="00CB5AD1" w:rsidRDefault="00245736">
      <w:pPr>
        <w:pStyle w:val="3"/>
      </w:pPr>
      <w:bookmarkStart w:id="21" w:name="_Toc22"/>
      <w:r w:rsidRPr="00CB5AD1">
        <w:t>7. Учебно-методическое и информационное обеспечение дисциплины</w:t>
      </w:r>
      <w:bookmarkEnd w:id="21"/>
    </w:p>
    <w:p w:rsidR="00F11D01" w:rsidRPr="005E7EEF" w:rsidRDefault="00245736">
      <w:pPr>
        <w:pStyle w:val="4"/>
        <w:rPr>
          <w:i/>
        </w:rPr>
      </w:pPr>
      <w:bookmarkStart w:id="22" w:name="_Toc23"/>
      <w:r w:rsidRPr="005E7EEF">
        <w:rPr>
          <w:i/>
        </w:rPr>
        <w:t>7.1. Основная литература</w:t>
      </w:r>
      <w:bookmarkEnd w:id="22"/>
    </w:p>
    <w:p w:rsidR="005E7EEF" w:rsidRDefault="00245736">
      <w:pPr>
        <w:pStyle w:val="justifyspacing01"/>
        <w:rPr>
          <w:rStyle w:val="font12"/>
        </w:rPr>
      </w:pPr>
      <w:r w:rsidRPr="00CB5AD1">
        <w:rPr>
          <w:rStyle w:val="font12"/>
        </w:rPr>
        <w:t xml:space="preserve">1.  Педагогика и методика развития художественной деятельности детей: учебно-методическое пособие / авт.-сост. О.В. Ситникова. - Москва; Берлин : Директ-Медиа, 2016. - 107 с. - Библиогр.: с. 58-61 - ISBN 978-5-4475-6330-1;Тоже[Электронныйресурс]. - URL: </w:t>
      </w:r>
      <w:hyperlink r:id="rId8" w:history="1">
        <w:r w:rsidR="005E7EEF" w:rsidRPr="00920EA8">
          <w:rPr>
            <w:rStyle w:val="a6"/>
          </w:rPr>
          <w:t>http://biblioclub.ru/index.php?page=book&amp;id=434686</w:t>
        </w:r>
      </w:hyperlink>
      <w:r w:rsidRPr="00CB5AD1">
        <w:rPr>
          <w:rStyle w:val="font12"/>
        </w:rPr>
        <w:t xml:space="preserve"> </w:t>
      </w:r>
    </w:p>
    <w:p w:rsidR="00F11D01" w:rsidRPr="00CB5AD1" w:rsidRDefault="00245736" w:rsidP="005E7EEF">
      <w:pPr>
        <w:pStyle w:val="justifyspacing01"/>
        <w:rPr>
          <w:rStyle w:val="font12"/>
        </w:rPr>
      </w:pPr>
      <w:r w:rsidRPr="00CB5AD1">
        <w:rPr>
          <w:rStyle w:val="font12"/>
        </w:rPr>
        <w:t xml:space="preserve">2.  Погодина, С.В. Детское изобразительное творчество через призму художественных эталонов и концепции трансформируемых эстетических архетипов: монография / С.В. Погодина. - 2-е изд., стер. - Москва: Издательство «Флинта», 2017. - 160 с. : табл., схем., ил. - Библиогр. в кн. - ISBN 978-5-9765-2762-1; То же [Электронный ресурс]. - URL: http://biblioclub.ru/index.php?page=book&amp;id=463801 </w:t>
      </w:r>
    </w:p>
    <w:p w:rsidR="00F11D01" w:rsidRPr="005E7EEF" w:rsidRDefault="00245736">
      <w:pPr>
        <w:pStyle w:val="4"/>
        <w:rPr>
          <w:i/>
        </w:rPr>
      </w:pPr>
      <w:bookmarkStart w:id="23" w:name="_Toc24"/>
      <w:r w:rsidRPr="005E7EEF">
        <w:rPr>
          <w:i/>
        </w:rPr>
        <w:t>7.2. Дополнительная литература</w:t>
      </w:r>
      <w:bookmarkEnd w:id="23"/>
    </w:p>
    <w:p w:rsidR="005E7EEF" w:rsidRDefault="00245736">
      <w:pPr>
        <w:pStyle w:val="justifyspacing01"/>
        <w:rPr>
          <w:rStyle w:val="font12"/>
        </w:rPr>
      </w:pPr>
      <w:r w:rsidRPr="00CB5AD1">
        <w:rPr>
          <w:rStyle w:val="font12"/>
        </w:rPr>
        <w:t xml:space="preserve">1.  Педагогика и методика развития художественной деятельности детей: учебно-методическое пособие / авт.-сост. О.В. Ситникова. - Москва; Берлин : Директ-Медиа, 2016. - 107 с. - Библиогр.: с. 58-61 - ISBN 978-5-4475-6330-1;Тоже[Электронныйресурс]. - URL: http://biblioclub.ru/index.php?page=book&amp;id=434686 </w:t>
      </w:r>
    </w:p>
    <w:p w:rsidR="00F11D01" w:rsidRPr="00CB5AD1" w:rsidRDefault="00245736">
      <w:pPr>
        <w:pStyle w:val="justifyspacing01"/>
      </w:pPr>
      <w:r w:rsidRPr="00CB5AD1">
        <w:rPr>
          <w:rStyle w:val="font12"/>
        </w:rPr>
        <w:t xml:space="preserve">2.  Погодина, С.В. Детское изобразительное творчество через призму художественных эталонов и концепции трансформируемых эстетических архетипов: монография / С.В. Погодина. - 2-е изд., стер. - Москва: Издательство «Флинта», 2017. - 160 с. : табл., схем., ил. - Библиогр. в кн. - ISBN 978-5-9765-2762-1; То же [Электронный ресурс]. - URL: http://biblioclub.ru/index.php?page=book&amp;id=463801 </w:t>
      </w:r>
    </w:p>
    <w:p w:rsidR="00F11D01" w:rsidRPr="00CB5AD1" w:rsidRDefault="00F11D01">
      <w:pPr>
        <w:pStyle w:val="centerspacing01"/>
        <w:rPr>
          <w:rStyle w:val="font12"/>
        </w:rPr>
      </w:pPr>
    </w:p>
    <w:p w:rsidR="005E7EEF" w:rsidRDefault="00245736" w:rsidP="005E7EEF">
      <w:pPr>
        <w:pStyle w:val="4"/>
      </w:pPr>
      <w:bookmarkStart w:id="24" w:name="_Toc25"/>
      <w:r w:rsidRPr="00CB5AD1">
        <w:t>7.3. Перечень учебно-методического обеспечения для самостоятельной работы обучающихся по дисциплине</w:t>
      </w:r>
      <w:bookmarkEnd w:id="24"/>
    </w:p>
    <w:p w:rsidR="00F11D01" w:rsidRPr="00CB5AD1" w:rsidRDefault="00245736" w:rsidP="005E7EEF">
      <w:pPr>
        <w:pStyle w:val="4"/>
      </w:pPr>
      <w:r w:rsidRPr="00CB5AD1">
        <w:rPr>
          <w:rStyle w:val="font12"/>
        </w:rPr>
        <w:t>Учебно-методическое обеспечение для самостоятельной работы обучающихся по дисциплине представлен в электронном учебно-методическом комплексе по адресу   https://edu.mininuniver.ru/course/view.php?id=1073</w:t>
      </w:r>
    </w:p>
    <w:p w:rsidR="00F11D01" w:rsidRPr="00CB5AD1" w:rsidRDefault="00F11D01">
      <w:pPr>
        <w:pStyle w:val="centerspacing01"/>
        <w:rPr>
          <w:rStyle w:val="font12"/>
        </w:rPr>
      </w:pPr>
    </w:p>
    <w:p w:rsidR="00F11D01" w:rsidRPr="00CB5AD1" w:rsidRDefault="00245736">
      <w:pPr>
        <w:pStyle w:val="4"/>
      </w:pPr>
      <w:bookmarkStart w:id="25" w:name="_Toc26"/>
      <w:r w:rsidRPr="00CB5AD1">
        <w:lastRenderedPageBreak/>
        <w:t>7.4. Перечень ресурсов информационно-телекоммуникационной сети «Интернет», необходимых для освоения дисциплины</w:t>
      </w:r>
      <w:bookmarkEnd w:id="25"/>
    </w:p>
    <w:p w:rsidR="00F11D01" w:rsidRPr="00CB5AD1" w:rsidRDefault="00245736">
      <w:pPr>
        <w:pStyle w:val="justifyspacing01"/>
      </w:pPr>
      <w:r w:rsidRPr="00CB5AD1">
        <w:rPr>
          <w:rStyle w:val="font12"/>
        </w:rPr>
        <w:t xml:space="preserve"> http://biblioclub.ru/index.php?page=book&amp;id=212972 </w:t>
      </w:r>
      <w:r w:rsidRPr="00CB5AD1">
        <w:rPr>
          <w:rStyle w:val="font12"/>
        </w:rPr>
        <w:tab/>
        <w:t xml:space="preserve"> Комарова Т.С. Занятия по изобразительной деятельности в старшей группе детского сада. Конспекты занятий / Т.С. Комарова. - Москва : МОЗАИКА-СИНТЕЗ, 2012. - 136 с.     http://biblioclub.ru/index.php?page=book&amp;id=212650   Комарова Т.С. Занятия по изобразительной деятельности в средней группе детского сада. Конспекты занятий / Т.С. Комарова. - Москва : МОЗАИКА-СИНТЕЗ, 2012. - 104 с.  http://biblioclub.ru/index.php?page=book&amp;id=481574  </w:t>
      </w:r>
      <w:r w:rsidRPr="00CB5AD1">
        <w:rPr>
          <w:rStyle w:val="font12"/>
        </w:rPr>
        <w:tab/>
        <w:t xml:space="preserve"> Методика воспитания и обучения детей дошкольного возраста: учебное пособие  / авт.-сост.  С.В. Мильситова. - Кемерово : Кемеровский государственный университет, 2016.-132с.  http://biblioclub.ru/index.php?page=book&amp;id=486110  Кахнович, С.В. Культура межличностных отношений у детей дошкольного возраста на занятиях по изобразительному искусству : методическое пособие / С.В. Кахнович. - Москва : Владос, 2017. - 321 с. </w:t>
      </w:r>
    </w:p>
    <w:p w:rsidR="00F11D01" w:rsidRPr="00CB5AD1" w:rsidRDefault="00F11D01">
      <w:pPr>
        <w:pStyle w:val="centerspacing01"/>
        <w:rPr>
          <w:rStyle w:val="font12"/>
        </w:rPr>
      </w:pPr>
    </w:p>
    <w:p w:rsidR="00F11D01" w:rsidRPr="00CB5AD1" w:rsidRDefault="00245736">
      <w:pPr>
        <w:pStyle w:val="3"/>
      </w:pPr>
      <w:bookmarkStart w:id="26" w:name="_Toc27"/>
      <w:r w:rsidRPr="00CB5AD1">
        <w:t>8. Фонды оценочных средств</w:t>
      </w:r>
      <w:bookmarkEnd w:id="26"/>
    </w:p>
    <w:p w:rsidR="00F11D01" w:rsidRPr="00CB5AD1" w:rsidRDefault="00245736">
      <w:pPr>
        <w:pStyle w:val="leftspacing01indent"/>
      </w:pPr>
      <w:r w:rsidRPr="00CB5AD1">
        <w:rPr>
          <w:rStyle w:val="font12"/>
        </w:rPr>
        <w:t>Фонд оценочных средств представлен в Приложении 1</w:t>
      </w:r>
    </w:p>
    <w:p w:rsidR="00F11D01" w:rsidRPr="00CB5AD1" w:rsidRDefault="00F11D01">
      <w:pPr>
        <w:pStyle w:val="centerspacing01"/>
        <w:rPr>
          <w:rStyle w:val="font12"/>
        </w:rPr>
      </w:pPr>
    </w:p>
    <w:p w:rsidR="00F11D01" w:rsidRPr="00CB5AD1" w:rsidRDefault="00245736">
      <w:pPr>
        <w:pStyle w:val="3"/>
      </w:pPr>
      <w:bookmarkStart w:id="27" w:name="_Toc28"/>
      <w:r w:rsidRPr="00CB5AD1">
        <w:t>9. Материально-техническое обеспечение образовательного процесса по дисциплине</w:t>
      </w:r>
      <w:bookmarkEnd w:id="27"/>
    </w:p>
    <w:p w:rsidR="00F11D01" w:rsidRPr="00CB5AD1" w:rsidRDefault="00245736">
      <w:pPr>
        <w:pStyle w:val="4"/>
      </w:pPr>
      <w:bookmarkStart w:id="28" w:name="_Toc29"/>
      <w:r w:rsidRPr="00CB5AD1">
        <w:t>9.1. Описание материально-технической базы</w:t>
      </w:r>
      <w:bookmarkEnd w:id="28"/>
    </w:p>
    <w:p w:rsidR="00F11D01" w:rsidRPr="00CB5AD1" w:rsidRDefault="00245736">
      <w:pPr>
        <w:pStyle w:val="justifyspacing01indent"/>
      </w:pPr>
      <w:r w:rsidRPr="00CB5AD1">
        <w:rPr>
          <w:rStyle w:val="font12"/>
        </w:rPr>
        <w:t xml:space="preserve">Реализация дисциплины требует наличия: аудиторных помещений, кабинета для самостоятельной работы, читального зала, библиотек, Интернет-библиотек. Оборудование учебного кабинета: парты, доска, технические средства обучения.  Технические средства обучения: видеодвойка, компьютеры, мультимедиа техника, линия Интернет </w:t>
      </w:r>
    </w:p>
    <w:p w:rsidR="00F11D01" w:rsidRPr="00CB5AD1" w:rsidRDefault="00F11D01">
      <w:pPr>
        <w:pStyle w:val="centerspacing01"/>
        <w:rPr>
          <w:rStyle w:val="font12"/>
        </w:rPr>
      </w:pPr>
    </w:p>
    <w:p w:rsidR="00F11D01" w:rsidRPr="00CB5AD1" w:rsidRDefault="00245736">
      <w:pPr>
        <w:pStyle w:val="4"/>
      </w:pPr>
      <w:bookmarkStart w:id="29" w:name="_Toc30"/>
      <w:r w:rsidRPr="00CB5AD1"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9"/>
    </w:p>
    <w:p w:rsidR="00F11D01" w:rsidRPr="00CB5AD1" w:rsidRDefault="00245736">
      <w:pPr>
        <w:pStyle w:val="justifyspacing01indent"/>
      </w:pPr>
      <w:r w:rsidRPr="00CB5AD1">
        <w:rPr>
          <w:rStyle w:val="font12"/>
        </w:rPr>
        <w:t>www.biblioclub.ru</w:t>
      </w:r>
      <w:r w:rsidRPr="00CB5AD1">
        <w:rPr>
          <w:rStyle w:val="font12"/>
        </w:rPr>
        <w:tab/>
        <w:t>ЭБС «Университетская библиотека онлайн» www.elibrary.ru</w:t>
      </w:r>
      <w:r w:rsidRPr="00CB5AD1">
        <w:rPr>
          <w:rStyle w:val="font12"/>
        </w:rPr>
        <w:tab/>
        <w:t>Научная электронная библиотека www.ebiblioteka.ru</w:t>
      </w:r>
      <w:r w:rsidRPr="00CB5AD1">
        <w:rPr>
          <w:rStyle w:val="font12"/>
        </w:rPr>
        <w:tab/>
        <w:t>Универсальные базы данных изданий  www.edu.ru</w:t>
      </w:r>
      <w:r w:rsidRPr="00CB5AD1">
        <w:rPr>
          <w:rStyle w:val="font12"/>
        </w:rPr>
        <w:tab/>
        <w:t>Федеральный портал: Российское образование www.rospsy.ru</w:t>
      </w:r>
      <w:r w:rsidRPr="00CB5AD1">
        <w:rPr>
          <w:rStyle w:val="font12"/>
        </w:rPr>
        <w:tab/>
        <w:t>Российская психология: информационно-аналитический портал www. mon.gov.ru</w:t>
      </w:r>
      <w:r w:rsidRPr="00CB5AD1">
        <w:rPr>
          <w:rStyle w:val="font12"/>
        </w:rPr>
        <w:tab/>
        <w:t>Министерство образования и науки Российской Федерации www.pedlib.ru</w:t>
      </w:r>
      <w:r w:rsidRPr="00CB5AD1">
        <w:rPr>
          <w:rStyle w:val="font12"/>
        </w:rPr>
        <w:tab/>
        <w:t xml:space="preserve">Педагогическая библиотека Комплекс технических средств: 1.  Компьютеры любых моделей. 2. Устройства сбора, накопления, обработки и вывода информации: клавиатура, мышь, джойстик, сенсорные экраны, монитор, плазменные панели, интерактивные доски, </w:t>
      </w:r>
      <w:r w:rsidRPr="00CB5AD1">
        <w:rPr>
          <w:rStyle w:val="font12"/>
        </w:rPr>
        <w:lastRenderedPageBreak/>
        <w:t xml:space="preserve">мультимедийный проектор, цифровой фотоаппарат, цифровая видеокамера и др. 3. Устройства передачи данных и линий связи для выхода в Интернет. 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 </w:t>
      </w:r>
    </w:p>
    <w:p w:rsidR="00F11D01" w:rsidRPr="00CB5AD1" w:rsidRDefault="00F11D01">
      <w:pPr>
        <w:pStyle w:val="centerspacing01"/>
        <w:rPr>
          <w:rStyle w:val="font12"/>
        </w:rPr>
      </w:pPr>
    </w:p>
    <w:p w:rsidR="00F11D01" w:rsidRPr="00CB5AD1" w:rsidRDefault="00F11D01">
      <w:pPr>
        <w:pStyle w:val="centerspacing0"/>
        <w:rPr>
          <w:rStyle w:val="font12"/>
        </w:rPr>
      </w:pPr>
    </w:p>
    <w:p w:rsidR="00F11D01" w:rsidRDefault="00245736" w:rsidP="005E7EEF">
      <w:pPr>
        <w:pStyle w:val="2"/>
      </w:pPr>
      <w:bookmarkStart w:id="30" w:name="_Toc31"/>
      <w:r w:rsidRPr="00CB5AD1">
        <w:t>5.2. Программа дисциплины «Игровая деятельность дошкольников»</w:t>
      </w:r>
      <w:bookmarkEnd w:id="30"/>
    </w:p>
    <w:p w:rsidR="005E7EEF" w:rsidRPr="00CB5AD1" w:rsidRDefault="005E7EEF" w:rsidP="005E7EEF">
      <w:pPr>
        <w:pStyle w:val="2"/>
        <w:rPr>
          <w:rStyle w:val="font12"/>
        </w:rPr>
      </w:pPr>
    </w:p>
    <w:p w:rsidR="00F11D01" w:rsidRPr="00CB5AD1" w:rsidRDefault="00245736">
      <w:pPr>
        <w:pStyle w:val="3"/>
      </w:pPr>
      <w:bookmarkStart w:id="31" w:name="_Toc32"/>
      <w:r w:rsidRPr="00CB5AD1">
        <w:t>1. Пояснительная записка</w:t>
      </w:r>
      <w:bookmarkEnd w:id="31"/>
    </w:p>
    <w:p w:rsidR="005E7EEF" w:rsidRDefault="00245736">
      <w:pPr>
        <w:pStyle w:val="justifyspacing01indent"/>
        <w:rPr>
          <w:rStyle w:val="font12"/>
        </w:rPr>
      </w:pPr>
      <w:r w:rsidRPr="00CB5AD1">
        <w:rPr>
          <w:rStyle w:val="font12"/>
        </w:rPr>
        <w:t xml:space="preserve">Дисциплина «Игровая деятельность дошкольников» раскрывает научно-методологические и методические основы организации и психолого-педагогического сопровождения игровой деятельности дошкольников. </w:t>
      </w:r>
    </w:p>
    <w:p w:rsidR="005E7EEF" w:rsidRDefault="00245736">
      <w:pPr>
        <w:pStyle w:val="justifyspacing01indent"/>
        <w:rPr>
          <w:rStyle w:val="font12"/>
        </w:rPr>
      </w:pPr>
      <w:r w:rsidRPr="00CB5AD1">
        <w:rPr>
          <w:rStyle w:val="font12"/>
        </w:rPr>
        <w:t xml:space="preserve">Освоение дисциплины позволит обучающимся овладеть задачами, содержанием и технологиями организации игры как ведущей деятельности в дошкольном возрасте. </w:t>
      </w:r>
    </w:p>
    <w:p w:rsidR="00F11D01" w:rsidRDefault="00245736">
      <w:pPr>
        <w:pStyle w:val="justifyspacing01indent"/>
        <w:rPr>
          <w:rStyle w:val="font12"/>
        </w:rPr>
      </w:pPr>
      <w:r w:rsidRPr="00CB5AD1">
        <w:rPr>
          <w:rStyle w:val="font12"/>
        </w:rPr>
        <w:t xml:space="preserve">Изучение дисциплины предусматривает разнообразные формы работы обучающихся: проблемные лекции, исследовательские проекты, самостоятельную работу в электронной образовательной среде, групповые дискуссии, выполнение творческих заданий, подготовку портфолио и др. </w:t>
      </w:r>
    </w:p>
    <w:p w:rsidR="005E7EEF" w:rsidRPr="00CB5AD1" w:rsidRDefault="005E7EEF">
      <w:pPr>
        <w:pStyle w:val="justifyspacing01indent"/>
      </w:pPr>
    </w:p>
    <w:p w:rsidR="00F11D01" w:rsidRPr="00CB5AD1" w:rsidRDefault="00245736">
      <w:pPr>
        <w:pStyle w:val="3"/>
      </w:pPr>
      <w:bookmarkStart w:id="32" w:name="_Toc33"/>
      <w:r w:rsidRPr="00CB5AD1">
        <w:t>2. Место в структуре модуля</w:t>
      </w:r>
      <w:bookmarkEnd w:id="32"/>
    </w:p>
    <w:p w:rsidR="005E7EEF" w:rsidRDefault="00245736">
      <w:pPr>
        <w:pStyle w:val="justifyspacing01indent"/>
        <w:rPr>
          <w:rStyle w:val="font12"/>
        </w:rPr>
      </w:pPr>
      <w:r w:rsidRPr="00CB5AD1">
        <w:rPr>
          <w:rStyle w:val="font12"/>
        </w:rPr>
        <w:t xml:space="preserve">Дисциплина «К.М.09.01 Игровая деятельность дошкольников» включена в модуль «К.М.09 Методология и методы социально-коммуникативного и художественно-эстетического развития воспитанников дошкольной образовательной организации» универсального бакалавриата по направлению 44.03.02 «Психолого-педагогическое образование». </w:t>
      </w:r>
    </w:p>
    <w:p w:rsidR="00F11D01" w:rsidRPr="00CB5AD1" w:rsidRDefault="00245736">
      <w:pPr>
        <w:pStyle w:val="justifyspacing01indent"/>
      </w:pPr>
      <w:r w:rsidRPr="00CB5AD1">
        <w:rPr>
          <w:rStyle w:val="font12"/>
        </w:rPr>
        <w:t xml:space="preserve">Дисциплины, предшествующие изучению дисциплины «Игровая деятельность детей»: «Теория и методика воспитания детей дошкольного возраста», «Дошкольная педагогика», «Психология развития». Дисциплина предваряет изучение таких дисциплин, как: «Теория и технологии развития детской изобразительной деятельности», «Индивидуализация дошкольного образования». </w:t>
      </w:r>
    </w:p>
    <w:p w:rsidR="00F11D01" w:rsidRPr="00CB5AD1" w:rsidRDefault="00245736">
      <w:pPr>
        <w:pStyle w:val="3"/>
      </w:pPr>
      <w:bookmarkStart w:id="33" w:name="_Toc34"/>
      <w:r w:rsidRPr="00CB5AD1">
        <w:t>3. Цели и задачи</w:t>
      </w:r>
      <w:bookmarkEnd w:id="33"/>
    </w:p>
    <w:p w:rsidR="00F11D01" w:rsidRPr="00CB5AD1" w:rsidRDefault="00245736">
      <w:pPr>
        <w:pStyle w:val="justifyspacing01indent"/>
      </w:pPr>
      <w:r w:rsidRPr="00CB5AD1">
        <w:rPr>
          <w:rStyle w:val="font12italic"/>
        </w:rPr>
        <w:t xml:space="preserve">Цель дисциплины — </w:t>
      </w:r>
      <w:r w:rsidRPr="00CB5AD1">
        <w:rPr>
          <w:rStyle w:val="font12"/>
        </w:rPr>
        <w:t>Формирование целостного представления о сущности игры как ведущего вида деятельности в дошкольном детстве.</w:t>
      </w:r>
    </w:p>
    <w:p w:rsidR="00F11D01" w:rsidRPr="00CB5AD1" w:rsidRDefault="00F11D01">
      <w:pPr>
        <w:pStyle w:val="centerspacing0"/>
        <w:rPr>
          <w:rStyle w:val="font12"/>
        </w:rPr>
      </w:pPr>
    </w:p>
    <w:p w:rsidR="005E7EEF" w:rsidRDefault="00245736">
      <w:pPr>
        <w:pStyle w:val="justifyspacing01indent"/>
        <w:rPr>
          <w:rStyle w:val="font12italic"/>
        </w:rPr>
      </w:pPr>
      <w:r w:rsidRPr="00CB5AD1">
        <w:rPr>
          <w:rStyle w:val="font12italic"/>
        </w:rPr>
        <w:t xml:space="preserve">Задачи дисциплины: </w:t>
      </w:r>
    </w:p>
    <w:p w:rsidR="005E7EEF" w:rsidRDefault="00245736">
      <w:pPr>
        <w:pStyle w:val="justifyspacing01indent"/>
        <w:rPr>
          <w:rStyle w:val="font12"/>
        </w:rPr>
      </w:pPr>
      <w:r w:rsidRPr="00CB5AD1">
        <w:rPr>
          <w:rStyle w:val="font12"/>
        </w:rPr>
        <w:lastRenderedPageBreak/>
        <w:t xml:space="preserve">1) изучение теоретических основ развития и генезиса игровой деятельности в дошкольном детстве; </w:t>
      </w:r>
    </w:p>
    <w:p w:rsidR="005E7EEF" w:rsidRDefault="00245736">
      <w:pPr>
        <w:pStyle w:val="justifyspacing01indent"/>
        <w:rPr>
          <w:rStyle w:val="font12"/>
        </w:rPr>
      </w:pPr>
      <w:r w:rsidRPr="00CB5AD1">
        <w:rPr>
          <w:rStyle w:val="font12"/>
        </w:rPr>
        <w:t xml:space="preserve">2) формирование умений эффективного использования игровой деятельности в развитии детей дошкольного возраста; </w:t>
      </w:r>
    </w:p>
    <w:p w:rsidR="00F11D01" w:rsidRPr="00CB5AD1" w:rsidRDefault="00245736">
      <w:pPr>
        <w:pStyle w:val="justifyspacing01indent"/>
      </w:pPr>
      <w:r w:rsidRPr="00CB5AD1">
        <w:rPr>
          <w:rStyle w:val="font12"/>
        </w:rPr>
        <w:t xml:space="preserve">3) развитие способности применять знания и умения организации игры и игрового пространства в образовательном процессе дошкольной организации. </w:t>
      </w:r>
    </w:p>
    <w:p w:rsidR="00F11D01" w:rsidRPr="00CB5AD1" w:rsidRDefault="00F11D01">
      <w:pPr>
        <w:pStyle w:val="centerspacing0"/>
        <w:rPr>
          <w:rStyle w:val="font12"/>
        </w:rPr>
      </w:pPr>
    </w:p>
    <w:p w:rsidR="00F11D01" w:rsidRPr="00CB5AD1" w:rsidRDefault="00245736">
      <w:pPr>
        <w:pStyle w:val="3"/>
      </w:pPr>
      <w:bookmarkStart w:id="34" w:name="_Toc35"/>
      <w:r w:rsidRPr="00CB5AD1">
        <w:t>4. Образовательные результаты</w:t>
      </w:r>
      <w:bookmarkEnd w:id="34"/>
    </w:p>
    <w:tbl>
      <w:tblPr>
        <w:tblStyle w:val="Table"/>
        <w:tblW w:w="0" w:type="auto"/>
        <w:tblInd w:w="0" w:type="dxa"/>
        <w:tblLook w:val="04A0"/>
      </w:tblPr>
      <w:tblGrid>
        <w:gridCol w:w="849"/>
        <w:gridCol w:w="2015"/>
        <w:gridCol w:w="1314"/>
        <w:gridCol w:w="1988"/>
        <w:gridCol w:w="1640"/>
        <w:gridCol w:w="1973"/>
      </w:tblGrid>
      <w:tr w:rsidR="00CB5AD1" w:rsidRPr="00CB5AD1">
        <w:trPr>
          <w:trHeight w:val="500"/>
          <w:tblHeader/>
        </w:trPr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Код ОР модуля</w:t>
            </w:r>
          </w:p>
        </w:tc>
        <w:tc>
          <w:tcPr>
            <w:tcW w:w="20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CB5AD1" w:rsidRPr="00CB5AD1">
        <w:trPr>
          <w:trHeight w:val="1000"/>
        </w:trPr>
        <w:tc>
          <w:tcPr>
            <w:tcW w:w="8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ОР.1</w:t>
            </w:r>
            <w:r w:rsidRPr="00CB5AD1">
              <w:rPr>
                <w:rStyle w:val="font11"/>
              </w:rPr>
              <w:tab/>
            </w:r>
          </w:p>
        </w:tc>
        <w:tc>
          <w:tcPr>
            <w:tcW w:w="20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Умеет организовывать игровую деятельность детей (ролевую, режиссерскую, с правилами, театрализованную и т.д.)</w:t>
            </w: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ОР.1-1-1</w:t>
            </w:r>
            <w:r w:rsidRPr="00CB5AD1">
              <w:rPr>
                <w:rStyle w:val="font11"/>
              </w:rPr>
              <w:tab/>
            </w:r>
          </w:p>
        </w:tc>
        <w:tc>
          <w:tcPr>
            <w:tcW w:w="20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 xml:space="preserve">Умеет применять технологии организации игровой деятельности детей разных видов </w:t>
            </w:r>
          </w:p>
        </w:tc>
        <w:tc>
          <w:tcPr>
            <w:tcW w:w="20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ПК.1.2, ПК.1.3, ПК.2,1</w:t>
            </w:r>
          </w:p>
        </w:tc>
        <w:tc>
          <w:tcPr>
            <w:tcW w:w="20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Форма для оценки практико-ориентированных заданий, тест ЭИОС Moodle, форма для оценки кейс-заданий</w:t>
            </w:r>
          </w:p>
        </w:tc>
      </w:tr>
      <w:tr w:rsidR="00F11D01" w:rsidRPr="00CB5AD1">
        <w:trPr>
          <w:trHeight w:val="1000"/>
        </w:trPr>
        <w:tc>
          <w:tcPr>
            <w:tcW w:w="8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ОР.2</w:t>
            </w:r>
            <w:r w:rsidRPr="00CB5AD1">
              <w:rPr>
                <w:rStyle w:val="font11"/>
              </w:rPr>
              <w:tab/>
            </w:r>
            <w:r w:rsidRPr="00CB5AD1">
              <w:rPr>
                <w:rStyle w:val="font11"/>
              </w:rPr>
              <w:tab/>
            </w:r>
            <w:r w:rsidRPr="00CB5AD1">
              <w:rPr>
                <w:rStyle w:val="font11"/>
              </w:rPr>
              <w:tab/>
            </w:r>
          </w:p>
        </w:tc>
        <w:tc>
          <w:tcPr>
            <w:tcW w:w="20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Умеет применять на практике методики и технологии социокультурного и трудового воспитания детей дошкольного возраста в разных видах детской деятельности: познавательная, исследовательская, коммуникативная, игровая и т.д. – и общении со взрослыми и сверстниками.</w:t>
            </w: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ОР.2-1-1</w:t>
            </w:r>
          </w:p>
        </w:tc>
        <w:tc>
          <w:tcPr>
            <w:tcW w:w="20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Умеет применять технологии социокультурного воспитания в игровой деятельности</w:t>
            </w:r>
          </w:p>
        </w:tc>
        <w:tc>
          <w:tcPr>
            <w:tcW w:w="20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ПК.1.2, ПК.1.3, ПК.2,1</w:t>
            </w:r>
          </w:p>
        </w:tc>
        <w:tc>
          <w:tcPr>
            <w:tcW w:w="20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Форма для оценки практико-ориентированных заданий, тест ЭИОС Moodle, форма для оценки доклада, форма для оценки кейс-заданий</w:t>
            </w:r>
          </w:p>
        </w:tc>
      </w:tr>
    </w:tbl>
    <w:p w:rsidR="00F11D01" w:rsidRPr="00CB5AD1" w:rsidRDefault="00F11D01">
      <w:pPr>
        <w:pStyle w:val="centerspacing0"/>
        <w:rPr>
          <w:rStyle w:val="font12"/>
        </w:rPr>
      </w:pPr>
    </w:p>
    <w:p w:rsidR="00F11D01" w:rsidRPr="00CB5AD1" w:rsidRDefault="00245736">
      <w:pPr>
        <w:pStyle w:val="3"/>
      </w:pPr>
      <w:bookmarkStart w:id="35" w:name="_Toc36"/>
      <w:r w:rsidRPr="00CB5AD1">
        <w:t>5. Содержание дисциплины</w:t>
      </w:r>
      <w:bookmarkEnd w:id="35"/>
    </w:p>
    <w:p w:rsidR="00F11D01" w:rsidRPr="00CB5AD1" w:rsidRDefault="00245736">
      <w:pPr>
        <w:pStyle w:val="4"/>
      </w:pPr>
      <w:bookmarkStart w:id="36" w:name="_Toc37"/>
      <w:r w:rsidRPr="00CB5AD1">
        <w:t>5.1. Тематический план</w:t>
      </w:r>
      <w:bookmarkEnd w:id="36"/>
    </w:p>
    <w:tbl>
      <w:tblPr>
        <w:tblStyle w:val="Table"/>
        <w:tblW w:w="0" w:type="auto"/>
        <w:tblInd w:w="0" w:type="dxa"/>
        <w:tblLook w:val="04A0"/>
      </w:tblPr>
      <w:tblGrid>
        <w:gridCol w:w="3049"/>
        <w:gridCol w:w="920"/>
        <w:gridCol w:w="1115"/>
        <w:gridCol w:w="1348"/>
        <w:gridCol w:w="1803"/>
        <w:gridCol w:w="1544"/>
      </w:tblGrid>
      <w:tr w:rsidR="00CB5AD1" w:rsidRPr="00CB5AD1">
        <w:trPr>
          <w:trHeight w:val="300"/>
          <w:tblHeader/>
        </w:trPr>
        <w:tc>
          <w:tcPr>
            <w:tcW w:w="35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Всего часов по дисциплине</w:t>
            </w:r>
          </w:p>
        </w:tc>
      </w:tr>
      <w:tr w:rsidR="00CB5AD1" w:rsidRPr="00CB5AD1">
        <w:trPr>
          <w:trHeight w:val="300"/>
          <w:tblHeader/>
        </w:trPr>
        <w:tc>
          <w:tcPr>
            <w:tcW w:w="3500" w:type="dxa"/>
            <w:vMerge/>
          </w:tcPr>
          <w:p w:rsidR="00F11D01" w:rsidRPr="00CB5AD1" w:rsidRDefault="00F11D01"/>
        </w:tc>
        <w:tc>
          <w:tcPr>
            <w:tcW w:w="2000" w:type="dxa"/>
            <w:gridSpan w:val="2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Контак-тная СР ( в т.ч. и ЭИОС)</w:t>
            </w:r>
          </w:p>
        </w:tc>
        <w:tc>
          <w:tcPr>
            <w:tcW w:w="1850" w:type="dxa"/>
            <w:vMerge/>
          </w:tcPr>
          <w:p w:rsidR="00F11D01" w:rsidRPr="00CB5AD1" w:rsidRDefault="00F11D01"/>
        </w:tc>
        <w:tc>
          <w:tcPr>
            <w:tcW w:w="1650" w:type="dxa"/>
            <w:vMerge/>
          </w:tcPr>
          <w:p w:rsidR="00F11D01" w:rsidRPr="00CB5AD1" w:rsidRDefault="00F11D01"/>
        </w:tc>
      </w:tr>
      <w:tr w:rsidR="00CB5AD1" w:rsidRPr="00CB5AD1">
        <w:trPr>
          <w:trHeight w:val="300"/>
          <w:tblHeader/>
        </w:trPr>
        <w:tc>
          <w:tcPr>
            <w:tcW w:w="3500" w:type="dxa"/>
            <w:vMerge/>
          </w:tcPr>
          <w:p w:rsidR="00F11D01" w:rsidRPr="00CB5AD1" w:rsidRDefault="00F11D01"/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Лекции</w:t>
            </w: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Семинары</w:t>
            </w:r>
          </w:p>
        </w:tc>
        <w:tc>
          <w:tcPr>
            <w:tcW w:w="1000" w:type="dxa"/>
            <w:vMerge/>
          </w:tcPr>
          <w:p w:rsidR="00F11D01" w:rsidRPr="00CB5AD1" w:rsidRDefault="00F11D01"/>
        </w:tc>
        <w:tc>
          <w:tcPr>
            <w:tcW w:w="1850" w:type="dxa"/>
            <w:vMerge/>
          </w:tcPr>
          <w:p w:rsidR="00F11D01" w:rsidRPr="00CB5AD1" w:rsidRDefault="00F11D01"/>
        </w:tc>
        <w:tc>
          <w:tcPr>
            <w:tcW w:w="1650" w:type="dxa"/>
            <w:vMerge/>
          </w:tcPr>
          <w:p w:rsidR="00F11D01" w:rsidRPr="00CB5AD1" w:rsidRDefault="00F11D01"/>
        </w:tc>
      </w:tr>
      <w:tr w:rsidR="00CB5AD1" w:rsidRPr="00CB5AD1">
        <w:trPr>
          <w:trHeight w:val="500"/>
        </w:trPr>
        <w:tc>
          <w:tcPr>
            <w:tcW w:w="35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lastRenderedPageBreak/>
              <w:t>Раздел 1. 1. Научно-теоретические основы игры дошкольника</w:t>
            </w: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6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20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30</w:t>
            </w:r>
          </w:p>
        </w:tc>
      </w:tr>
      <w:tr w:rsidR="00CB5AD1" w:rsidRPr="00CB5AD1">
        <w:trPr>
          <w:trHeight w:val="500"/>
        </w:trPr>
        <w:tc>
          <w:tcPr>
            <w:tcW w:w="35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Тема 1.1. 1.1.  Концептуальные подходы к развитию игры дошкольников</w:t>
            </w: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12</w:t>
            </w:r>
          </w:p>
        </w:tc>
      </w:tr>
      <w:tr w:rsidR="00CB5AD1" w:rsidRPr="00CB5AD1">
        <w:trPr>
          <w:trHeight w:val="500"/>
        </w:trPr>
        <w:tc>
          <w:tcPr>
            <w:tcW w:w="35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Тема 1.2. 1.2. Классификация видов детских игр, их специфические особенности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6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16</w:t>
            </w:r>
          </w:p>
        </w:tc>
      </w:tr>
      <w:tr w:rsidR="00CB5AD1" w:rsidRPr="00CB5AD1">
        <w:trPr>
          <w:trHeight w:val="500"/>
        </w:trPr>
        <w:tc>
          <w:tcPr>
            <w:tcW w:w="35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Тема 1.3. 1.3. Сюжетно-ролевая игра, ее специфика в дошкольном возрасте</w:t>
            </w: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4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16</w:t>
            </w:r>
          </w:p>
        </w:tc>
      </w:tr>
      <w:tr w:rsidR="00CB5AD1" w:rsidRPr="00CB5AD1">
        <w:trPr>
          <w:trHeight w:val="500"/>
        </w:trPr>
        <w:tc>
          <w:tcPr>
            <w:tcW w:w="35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Раздел 2. 2. Организация предметно- игровой среды в дошкольной организации</w:t>
            </w: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10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17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29</w:t>
            </w:r>
          </w:p>
        </w:tc>
      </w:tr>
      <w:tr w:rsidR="00CB5AD1" w:rsidRPr="00CB5AD1">
        <w:trPr>
          <w:trHeight w:val="500"/>
        </w:trPr>
        <w:tc>
          <w:tcPr>
            <w:tcW w:w="35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Тема 2.1. 2.1 Принципы организации предметно- игровой среды</w:t>
            </w: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85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</w:t>
            </w:r>
          </w:p>
        </w:tc>
      </w:tr>
      <w:tr w:rsidR="00CB5AD1" w:rsidRPr="00CB5AD1">
        <w:trPr>
          <w:trHeight w:val="500"/>
        </w:trPr>
        <w:tc>
          <w:tcPr>
            <w:tcW w:w="35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Тема 2.2. 2.2. Характеристика предметно-игровой среды в разных возрастных группах дошкольного учреждения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4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5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9</w:t>
            </w:r>
          </w:p>
        </w:tc>
      </w:tr>
      <w:tr w:rsidR="00CB5AD1" w:rsidRPr="00CB5AD1">
        <w:trPr>
          <w:trHeight w:val="500"/>
        </w:trPr>
        <w:tc>
          <w:tcPr>
            <w:tcW w:w="35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Тема 2.3. 2.3. Игрушка и ее роль в развитии личности дошкольника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4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5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9</w:t>
            </w:r>
          </w:p>
        </w:tc>
      </w:tr>
      <w:tr w:rsidR="00CB5AD1" w:rsidRPr="00CB5AD1">
        <w:trPr>
          <w:trHeight w:val="500"/>
        </w:trPr>
        <w:tc>
          <w:tcPr>
            <w:tcW w:w="35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Тема 2.4. 2.4. Мониторинг игры дошкольника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7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9</w:t>
            </w:r>
          </w:p>
        </w:tc>
      </w:tr>
      <w:tr w:rsidR="00CB5AD1" w:rsidRPr="00CB5AD1">
        <w:trPr>
          <w:trHeight w:val="500"/>
        </w:trPr>
        <w:tc>
          <w:tcPr>
            <w:tcW w:w="35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Тема 2.5. Экзамен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85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9</w:t>
            </w:r>
          </w:p>
        </w:tc>
      </w:tr>
      <w:tr w:rsidR="00F11D01" w:rsidRPr="00CB5AD1">
        <w:trPr>
          <w:trHeight w:val="300"/>
        </w:trPr>
        <w:tc>
          <w:tcPr>
            <w:tcW w:w="45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Итого:</w:t>
            </w: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6</w:t>
            </w: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16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0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37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59</w:t>
            </w:r>
          </w:p>
        </w:tc>
      </w:tr>
    </w:tbl>
    <w:p w:rsidR="00F11D01" w:rsidRPr="00CB5AD1" w:rsidRDefault="00F11D01">
      <w:pPr>
        <w:pStyle w:val="centerspacing01"/>
        <w:rPr>
          <w:rStyle w:val="font12"/>
        </w:rPr>
      </w:pPr>
    </w:p>
    <w:p w:rsidR="00F11D01" w:rsidRPr="00CB5AD1" w:rsidRDefault="00245736">
      <w:pPr>
        <w:pStyle w:val="4"/>
      </w:pPr>
      <w:bookmarkStart w:id="37" w:name="_Toc38"/>
      <w:r w:rsidRPr="00CB5AD1">
        <w:t>5.2. Методы обучения</w:t>
      </w:r>
      <w:bookmarkEnd w:id="37"/>
    </w:p>
    <w:p w:rsidR="00F11D01" w:rsidRPr="00CB5AD1" w:rsidRDefault="00245736">
      <w:pPr>
        <w:pStyle w:val="justifyspacing01indent"/>
      </w:pPr>
      <w:r w:rsidRPr="00CB5AD1">
        <w:rPr>
          <w:rStyle w:val="font12"/>
        </w:rPr>
        <w:t>При изучении дисциплины «Игровая деятельность дошкольников» используются следующие образовательные технологии: дискуссии, исследовательский метод, метод проектов, презентации результатов творческих проектов по темам курса.</w:t>
      </w:r>
    </w:p>
    <w:p w:rsidR="00F11D01" w:rsidRPr="00CB5AD1" w:rsidRDefault="00245736">
      <w:pPr>
        <w:pStyle w:val="3"/>
      </w:pPr>
      <w:bookmarkStart w:id="38" w:name="_Toc39"/>
      <w:r w:rsidRPr="00CB5AD1">
        <w:t>6. Технологическая карта дисциплины</w:t>
      </w:r>
      <w:bookmarkEnd w:id="38"/>
    </w:p>
    <w:p w:rsidR="00F11D01" w:rsidRPr="00CB5AD1" w:rsidRDefault="00245736">
      <w:pPr>
        <w:pStyle w:val="4"/>
      </w:pPr>
      <w:bookmarkStart w:id="39" w:name="_Toc40"/>
      <w:r w:rsidRPr="00CB5AD1">
        <w:t>6.1. Рейтинг-план</w:t>
      </w:r>
      <w:bookmarkEnd w:id="39"/>
    </w:p>
    <w:tbl>
      <w:tblPr>
        <w:tblStyle w:val="Table"/>
        <w:tblW w:w="0" w:type="auto"/>
        <w:tblInd w:w="0" w:type="dxa"/>
        <w:tblLook w:val="04A0"/>
      </w:tblPr>
      <w:tblGrid>
        <w:gridCol w:w="669"/>
        <w:gridCol w:w="1719"/>
        <w:gridCol w:w="1903"/>
        <w:gridCol w:w="1822"/>
        <w:gridCol w:w="1082"/>
        <w:gridCol w:w="1086"/>
        <w:gridCol w:w="737"/>
        <w:gridCol w:w="761"/>
      </w:tblGrid>
      <w:tr w:rsidR="00CB5AD1" w:rsidRPr="00CB5AD1">
        <w:trPr>
          <w:trHeight w:val="1200"/>
          <w:tblHeader/>
        </w:trPr>
        <w:tc>
          <w:tcPr>
            <w:tcW w:w="8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lastRenderedPageBreak/>
              <w:t>№ п/п</w:t>
            </w:r>
          </w:p>
        </w:tc>
        <w:tc>
          <w:tcPr>
            <w:tcW w:w="19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Баллы</w:t>
            </w:r>
          </w:p>
        </w:tc>
      </w:tr>
      <w:tr w:rsidR="00CB5AD1" w:rsidRPr="00CB5AD1">
        <w:trPr>
          <w:trHeight w:val="517"/>
          <w:tblHeader/>
        </w:trPr>
        <w:tc>
          <w:tcPr>
            <w:tcW w:w="800" w:type="dxa"/>
            <w:vMerge/>
          </w:tcPr>
          <w:p w:rsidR="00F11D01" w:rsidRPr="00CB5AD1" w:rsidRDefault="00F11D01"/>
        </w:tc>
        <w:tc>
          <w:tcPr>
            <w:tcW w:w="1950" w:type="dxa"/>
            <w:vMerge/>
          </w:tcPr>
          <w:p w:rsidR="00F11D01" w:rsidRPr="00CB5AD1" w:rsidRDefault="00F11D01"/>
        </w:tc>
        <w:tc>
          <w:tcPr>
            <w:tcW w:w="1950" w:type="dxa"/>
            <w:vMerge/>
          </w:tcPr>
          <w:p w:rsidR="00F11D01" w:rsidRPr="00CB5AD1" w:rsidRDefault="00F11D01"/>
        </w:tc>
        <w:tc>
          <w:tcPr>
            <w:tcW w:w="1200" w:type="dxa"/>
            <w:vMerge/>
          </w:tcPr>
          <w:p w:rsidR="00F11D01" w:rsidRPr="00CB5AD1" w:rsidRDefault="00F11D01"/>
        </w:tc>
        <w:tc>
          <w:tcPr>
            <w:tcW w:w="1200" w:type="dxa"/>
            <w:vMerge/>
          </w:tcPr>
          <w:p w:rsidR="00F11D01" w:rsidRPr="00CB5AD1" w:rsidRDefault="00F11D01"/>
        </w:tc>
        <w:tc>
          <w:tcPr>
            <w:tcW w:w="1200" w:type="dxa"/>
            <w:vMerge/>
          </w:tcPr>
          <w:p w:rsidR="00F11D01" w:rsidRPr="00CB5AD1" w:rsidRDefault="00F11D01"/>
        </w:tc>
        <w:tc>
          <w:tcPr>
            <w:tcW w:w="8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Макс.</w:t>
            </w:r>
          </w:p>
        </w:tc>
      </w:tr>
      <w:tr w:rsidR="00CB5AD1" w:rsidRPr="00CB5AD1">
        <w:trPr>
          <w:trHeight w:val="500"/>
        </w:trPr>
        <w:tc>
          <w:tcPr>
            <w:tcW w:w="8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ОР-1</w:t>
            </w:r>
          </w:p>
        </w:tc>
        <w:tc>
          <w:tcPr>
            <w:tcW w:w="19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Выполнение практико-ориентированных заданий</w:t>
            </w:r>
            <w:r w:rsidRPr="00CB5AD1">
              <w:rPr>
                <w:rStyle w:val="font11"/>
              </w:rPr>
              <w:tab/>
            </w:r>
          </w:p>
        </w:tc>
        <w:tc>
          <w:tcPr>
            <w:tcW w:w="12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Форма для оценки практико-ориентированных заданий</w:t>
            </w:r>
          </w:p>
        </w:tc>
        <w:tc>
          <w:tcPr>
            <w:tcW w:w="12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12</w:t>
            </w:r>
          </w:p>
        </w:tc>
        <w:tc>
          <w:tcPr>
            <w:tcW w:w="12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8</w:t>
            </w: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12</w:t>
            </w:r>
          </w:p>
        </w:tc>
      </w:tr>
      <w:tr w:rsidR="00CB5AD1" w:rsidRPr="00CB5AD1">
        <w:trPr>
          <w:trHeight w:val="500"/>
        </w:trPr>
        <w:tc>
          <w:tcPr>
            <w:tcW w:w="8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</w:t>
            </w:r>
          </w:p>
        </w:tc>
        <w:tc>
          <w:tcPr>
            <w:tcW w:w="19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ОР-1 ОР-2</w:t>
            </w:r>
          </w:p>
        </w:tc>
        <w:tc>
          <w:tcPr>
            <w:tcW w:w="19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Тестирование по разделу «Научно-теоретические основы игры дошкольника»</w:t>
            </w:r>
          </w:p>
        </w:tc>
        <w:tc>
          <w:tcPr>
            <w:tcW w:w="12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20</w:t>
            </w: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12</w:t>
            </w: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20</w:t>
            </w:r>
          </w:p>
        </w:tc>
      </w:tr>
      <w:tr w:rsidR="00CB5AD1" w:rsidRPr="00CB5AD1">
        <w:trPr>
          <w:trHeight w:val="500"/>
        </w:trPr>
        <w:tc>
          <w:tcPr>
            <w:tcW w:w="8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3</w:t>
            </w:r>
          </w:p>
        </w:tc>
        <w:tc>
          <w:tcPr>
            <w:tcW w:w="19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ОР-1 ОР-2</w:t>
            </w:r>
            <w:r w:rsidRPr="00CB5AD1">
              <w:rPr>
                <w:rStyle w:val="font11"/>
              </w:rPr>
              <w:tab/>
            </w:r>
          </w:p>
        </w:tc>
        <w:tc>
          <w:tcPr>
            <w:tcW w:w="19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Решение кейс-заданий</w:t>
            </w:r>
          </w:p>
        </w:tc>
        <w:tc>
          <w:tcPr>
            <w:tcW w:w="12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Форма для оценки кейс-задания</w:t>
            </w:r>
          </w:p>
        </w:tc>
        <w:tc>
          <w:tcPr>
            <w:tcW w:w="12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10</w:t>
            </w:r>
          </w:p>
        </w:tc>
        <w:tc>
          <w:tcPr>
            <w:tcW w:w="12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10</w:t>
            </w:r>
          </w:p>
        </w:tc>
      </w:tr>
      <w:tr w:rsidR="00CB5AD1" w:rsidRPr="00CB5AD1">
        <w:trPr>
          <w:trHeight w:val="500"/>
        </w:trPr>
        <w:tc>
          <w:tcPr>
            <w:tcW w:w="8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4</w:t>
            </w:r>
          </w:p>
        </w:tc>
        <w:tc>
          <w:tcPr>
            <w:tcW w:w="19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ОР-2</w:t>
            </w:r>
          </w:p>
        </w:tc>
        <w:tc>
          <w:tcPr>
            <w:tcW w:w="19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Подготовка и выступление с докладом</w:t>
            </w:r>
          </w:p>
        </w:tc>
        <w:tc>
          <w:tcPr>
            <w:tcW w:w="12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Форма для оценки доклада</w:t>
            </w:r>
          </w:p>
        </w:tc>
        <w:tc>
          <w:tcPr>
            <w:tcW w:w="12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12</w:t>
            </w:r>
          </w:p>
        </w:tc>
        <w:tc>
          <w:tcPr>
            <w:tcW w:w="12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8</w:t>
            </w: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12</w:t>
            </w:r>
          </w:p>
        </w:tc>
      </w:tr>
      <w:tr w:rsidR="00CB5AD1" w:rsidRPr="00CB5AD1">
        <w:trPr>
          <w:trHeight w:val="500"/>
        </w:trPr>
        <w:tc>
          <w:tcPr>
            <w:tcW w:w="800" w:type="dxa"/>
            <w:vMerge/>
          </w:tcPr>
          <w:p w:rsidR="00F11D01" w:rsidRPr="00CB5AD1" w:rsidRDefault="00F11D01"/>
        </w:tc>
        <w:tc>
          <w:tcPr>
            <w:tcW w:w="1950" w:type="dxa"/>
            <w:vMerge/>
          </w:tcPr>
          <w:p w:rsidR="00F11D01" w:rsidRPr="00CB5AD1" w:rsidRDefault="00F11D01"/>
        </w:tc>
        <w:tc>
          <w:tcPr>
            <w:tcW w:w="19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Выполнение практико-ориентированных заданий</w:t>
            </w:r>
          </w:p>
        </w:tc>
        <w:tc>
          <w:tcPr>
            <w:tcW w:w="12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Форма для оценки практико-ориентированных заданий</w:t>
            </w:r>
          </w:p>
        </w:tc>
        <w:tc>
          <w:tcPr>
            <w:tcW w:w="12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16</w:t>
            </w:r>
          </w:p>
        </w:tc>
        <w:tc>
          <w:tcPr>
            <w:tcW w:w="12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11</w:t>
            </w: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16</w:t>
            </w:r>
          </w:p>
        </w:tc>
      </w:tr>
      <w:tr w:rsidR="00F11D01" w:rsidRPr="00CB5AD1">
        <w:trPr>
          <w:trHeight w:val="100"/>
        </w:trPr>
        <w:tc>
          <w:tcPr>
            <w:tcW w:w="5900" w:type="dxa"/>
            <w:gridSpan w:val="4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F11D01" w:rsidRPr="00CB5AD1" w:rsidRDefault="00F11D01"/>
        </w:tc>
        <w:tc>
          <w:tcPr>
            <w:tcW w:w="12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24</w:t>
            </w:r>
          </w:p>
        </w:tc>
        <w:tc>
          <w:tcPr>
            <w:tcW w:w="8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100</w:t>
            </w:r>
          </w:p>
        </w:tc>
      </w:tr>
    </w:tbl>
    <w:p w:rsidR="00F11D01" w:rsidRPr="00CB5AD1" w:rsidRDefault="00F11D01">
      <w:pPr>
        <w:pStyle w:val="centerspacing0"/>
        <w:rPr>
          <w:rStyle w:val="font12"/>
        </w:rPr>
      </w:pPr>
    </w:p>
    <w:p w:rsidR="00F11D01" w:rsidRPr="00CB5AD1" w:rsidRDefault="00245736">
      <w:pPr>
        <w:pStyle w:val="3"/>
      </w:pPr>
      <w:bookmarkStart w:id="40" w:name="_Toc41"/>
      <w:r w:rsidRPr="00CB5AD1">
        <w:t>7. Учебно-методическое и информационное обеспечение дисциплины</w:t>
      </w:r>
      <w:bookmarkEnd w:id="40"/>
    </w:p>
    <w:p w:rsidR="005E7EEF" w:rsidRDefault="00245736" w:rsidP="005E7EEF">
      <w:pPr>
        <w:pStyle w:val="4"/>
        <w:rPr>
          <w:i/>
        </w:rPr>
      </w:pPr>
      <w:bookmarkStart w:id="41" w:name="_Toc42"/>
      <w:r w:rsidRPr="005E7EEF">
        <w:rPr>
          <w:i/>
        </w:rPr>
        <w:t>7.1. Основная литература</w:t>
      </w:r>
      <w:bookmarkEnd w:id="41"/>
    </w:p>
    <w:p w:rsidR="005E7EEF" w:rsidRDefault="00245736" w:rsidP="005E7EEF">
      <w:pPr>
        <w:pStyle w:val="4"/>
        <w:rPr>
          <w:rStyle w:val="font12"/>
        </w:rPr>
      </w:pPr>
      <w:r w:rsidRPr="00CB5AD1">
        <w:rPr>
          <w:rStyle w:val="font12"/>
        </w:rPr>
        <w:t xml:space="preserve">1.   Методика воспитания и обучения детей дошкольного возраста: учебное пособие  / авт.-сост.  С.В. Мильситова. - Кемерово : Кемеровский государственный университет, 2016.-132с.:табл.-ISBN978-5-8353-2103-2;   URL: http://biblioclub.ru/index.php?page=book&amp;id=481574  </w:t>
      </w:r>
    </w:p>
    <w:p w:rsidR="00F11D01" w:rsidRPr="005E7EEF" w:rsidRDefault="00245736" w:rsidP="005E7EEF">
      <w:pPr>
        <w:pStyle w:val="4"/>
        <w:rPr>
          <w:rStyle w:val="font12"/>
          <w:i/>
        </w:rPr>
      </w:pPr>
      <w:r w:rsidRPr="00CB5AD1">
        <w:rPr>
          <w:rStyle w:val="font12"/>
        </w:rPr>
        <w:t xml:space="preserve">2.  Масленникова Т.В. Психолого-педагогический практикум по общей и специальной дошкольной педагогике : учебное пособие / Т.В. Масленникова, Н.И. Колупаева. Москва ; Берлин : Директ-Медиа, 2014. - 138 с. : ил. - Библиогр. в кн. - ISBN 978-5-4475-3726-5 ; То же [Электронный ресурс]. - URL: http://biblioclub.ru/index.php?page=book&amp;id=273462 </w:t>
      </w:r>
    </w:p>
    <w:p w:rsidR="005E7EEF" w:rsidRDefault="00245736" w:rsidP="005E7EEF">
      <w:pPr>
        <w:pStyle w:val="4"/>
        <w:rPr>
          <w:i/>
        </w:rPr>
      </w:pPr>
      <w:bookmarkStart w:id="42" w:name="_Toc43"/>
      <w:r w:rsidRPr="005E7EEF">
        <w:rPr>
          <w:i/>
        </w:rPr>
        <w:t>7.2. Дополнительная литература</w:t>
      </w:r>
      <w:bookmarkEnd w:id="42"/>
    </w:p>
    <w:p w:rsidR="005E7EEF" w:rsidRDefault="00245736" w:rsidP="005E7EEF">
      <w:pPr>
        <w:pStyle w:val="4"/>
        <w:rPr>
          <w:rStyle w:val="font12"/>
        </w:rPr>
      </w:pPr>
      <w:r w:rsidRPr="00CB5AD1">
        <w:rPr>
          <w:rStyle w:val="font12"/>
        </w:rPr>
        <w:t>1.   Методика воспитания и обучения детей дошкольного возраста: учебное пособие  / авт.-сост.  С.В. Мильситова. - Кемерово : Кемеровский государственный университет, 2016.-</w:t>
      </w:r>
      <w:r w:rsidRPr="00CB5AD1">
        <w:rPr>
          <w:rStyle w:val="font12"/>
        </w:rPr>
        <w:lastRenderedPageBreak/>
        <w:t xml:space="preserve">132с.:табл.-ISBN978-5-8353-2103-2;   URL: </w:t>
      </w:r>
      <w:hyperlink r:id="rId9" w:history="1">
        <w:r w:rsidR="005E7EEF" w:rsidRPr="00920EA8">
          <w:rPr>
            <w:rStyle w:val="a6"/>
          </w:rPr>
          <w:t>http://biblioclub.ru/index.php?page=book&amp;id=481574</w:t>
        </w:r>
      </w:hyperlink>
      <w:r w:rsidRPr="00CB5AD1">
        <w:rPr>
          <w:rStyle w:val="font12"/>
        </w:rPr>
        <w:t xml:space="preserve"> </w:t>
      </w:r>
    </w:p>
    <w:p w:rsidR="00F11D01" w:rsidRPr="005E7EEF" w:rsidRDefault="00245736" w:rsidP="005E7EEF">
      <w:pPr>
        <w:pStyle w:val="4"/>
        <w:rPr>
          <w:rStyle w:val="font12"/>
          <w:i/>
        </w:rPr>
      </w:pPr>
      <w:r w:rsidRPr="00CB5AD1">
        <w:rPr>
          <w:rStyle w:val="font12"/>
        </w:rPr>
        <w:t xml:space="preserve"> 2.  Масленникова Т.В. Психолого-педагогический практикум по общей и специальной дошкольной педагогике : учебное пособие / Т.В. Масленникова, Н.И. Колупаева. Москва ; Берлин : Директ-Медиа, 2014. - 138 с. : ил. - Библиогр. в кн. - ISBN 978-5-4475-3726-5 ; То же [Электронный ресурс]. - URL: http://biblioclub.ru/index.php?page=book&amp;id=273462 </w:t>
      </w:r>
    </w:p>
    <w:p w:rsidR="005E7EEF" w:rsidRDefault="00245736" w:rsidP="005E7EEF">
      <w:pPr>
        <w:pStyle w:val="4"/>
        <w:jc w:val="both"/>
        <w:rPr>
          <w:i/>
        </w:rPr>
      </w:pPr>
      <w:bookmarkStart w:id="43" w:name="_Toc44"/>
      <w:r w:rsidRPr="005E7EEF">
        <w:rPr>
          <w:i/>
        </w:rPr>
        <w:t>7.3. Перечень учебно-методического обеспечения для самостоятельной работы обучающихся по дисциплине</w:t>
      </w:r>
      <w:bookmarkEnd w:id="43"/>
    </w:p>
    <w:p w:rsidR="00F11D01" w:rsidRPr="005E7EEF" w:rsidRDefault="00245736" w:rsidP="005E7EEF">
      <w:pPr>
        <w:pStyle w:val="4"/>
        <w:jc w:val="both"/>
        <w:rPr>
          <w:rStyle w:val="font12"/>
          <w:i/>
        </w:rPr>
      </w:pPr>
      <w:r w:rsidRPr="00CB5AD1">
        <w:rPr>
          <w:rStyle w:val="font12"/>
        </w:rPr>
        <w:t xml:space="preserve">Учебно-методическое обеспечение для самостоятельной работы обучающихся по дисциплине представлен в электронном учебно-методическом комплексе по адресу  https://edu.mininuniver.ru/course/view.php?id=1030  </w:t>
      </w:r>
    </w:p>
    <w:p w:rsidR="00F11D01" w:rsidRPr="005E7EEF" w:rsidRDefault="00245736" w:rsidP="005E7EEF">
      <w:pPr>
        <w:pStyle w:val="4"/>
        <w:jc w:val="both"/>
        <w:rPr>
          <w:i/>
        </w:rPr>
      </w:pPr>
      <w:bookmarkStart w:id="44" w:name="_Toc45"/>
      <w:r w:rsidRPr="005E7EEF">
        <w:rPr>
          <w:i/>
        </w:rPr>
        <w:t>7.4. Перечень ресурсов информационно-телекоммуникационной сети «Интернет», необходимых для освоения дисциплины</w:t>
      </w:r>
      <w:bookmarkEnd w:id="44"/>
    </w:p>
    <w:p w:rsidR="00F11D01" w:rsidRPr="00CB5AD1" w:rsidRDefault="00245736">
      <w:pPr>
        <w:pStyle w:val="justifyspacing01"/>
      </w:pPr>
      <w:r w:rsidRPr="00CB5AD1">
        <w:rPr>
          <w:rStyle w:val="font12"/>
        </w:rPr>
        <w:t>https://psyjournals.ru/files/62459/12_%D0%A1%D0%BC%D0%B8%D1%80%D0%BD%D0%BE%D0%B2%D0%B0_psyedu_2013_3.pdf</w:t>
      </w:r>
      <w:r w:rsidRPr="00CB5AD1">
        <w:rPr>
          <w:rStyle w:val="font12"/>
        </w:rPr>
        <w:tab/>
        <w:t>Смирнова Е.О. Игра в современном дошкольном образовании // Электронный журнал «Психологическая наука и образование». 2013. № 3. http://www.kluchik.com/50/</w:t>
      </w:r>
      <w:r w:rsidRPr="00CB5AD1">
        <w:rPr>
          <w:rStyle w:val="font12"/>
        </w:rPr>
        <w:tab/>
        <w:t>Кравцова Е.Е. Развитие игры в дошкольном возрасте http://playroom.com.ru/mag-jornal.php</w:t>
      </w:r>
      <w:r w:rsidRPr="00CB5AD1">
        <w:rPr>
          <w:rStyle w:val="font12"/>
        </w:rPr>
        <w:tab/>
        <w:t>Журнал Игры и игрушки http://www.psytoys.ru/howtoplay</w:t>
      </w:r>
      <w:r w:rsidRPr="00CB5AD1">
        <w:rPr>
          <w:rStyle w:val="font12"/>
        </w:rPr>
        <w:tab/>
        <w:t xml:space="preserve">Как можно поиграть // Смирнова Е.О. Центр игры и игрушки </w:t>
      </w:r>
    </w:p>
    <w:p w:rsidR="00F11D01" w:rsidRPr="00CB5AD1" w:rsidRDefault="00F11D01">
      <w:pPr>
        <w:pStyle w:val="centerspacing01"/>
        <w:rPr>
          <w:rStyle w:val="font12"/>
        </w:rPr>
      </w:pPr>
    </w:p>
    <w:p w:rsidR="00F11D01" w:rsidRPr="00CB5AD1" w:rsidRDefault="00245736">
      <w:pPr>
        <w:pStyle w:val="3"/>
      </w:pPr>
      <w:bookmarkStart w:id="45" w:name="_Toc46"/>
      <w:r w:rsidRPr="00CB5AD1">
        <w:t>8. Фонды оценочных средств</w:t>
      </w:r>
      <w:bookmarkEnd w:id="45"/>
    </w:p>
    <w:p w:rsidR="00F11D01" w:rsidRPr="00CB5AD1" w:rsidRDefault="00245736">
      <w:pPr>
        <w:pStyle w:val="leftspacing01indent"/>
      </w:pPr>
      <w:r w:rsidRPr="00CB5AD1">
        <w:rPr>
          <w:rStyle w:val="font12"/>
        </w:rPr>
        <w:t>Фонд оценочных средств представлен в Приложении 1</w:t>
      </w:r>
    </w:p>
    <w:p w:rsidR="00F11D01" w:rsidRPr="00CB5AD1" w:rsidRDefault="00F11D01">
      <w:pPr>
        <w:pStyle w:val="centerspacing01"/>
        <w:rPr>
          <w:rStyle w:val="font12"/>
        </w:rPr>
      </w:pPr>
    </w:p>
    <w:p w:rsidR="00F11D01" w:rsidRPr="00CB5AD1" w:rsidRDefault="00245736">
      <w:pPr>
        <w:pStyle w:val="3"/>
      </w:pPr>
      <w:bookmarkStart w:id="46" w:name="_Toc47"/>
      <w:r w:rsidRPr="00CB5AD1">
        <w:t>9. Материально-техническое обеспечение образовательного процесса по дисциплине</w:t>
      </w:r>
      <w:bookmarkEnd w:id="46"/>
    </w:p>
    <w:p w:rsidR="00F11D01" w:rsidRPr="00CB5AD1" w:rsidRDefault="00245736">
      <w:pPr>
        <w:pStyle w:val="4"/>
      </w:pPr>
      <w:bookmarkStart w:id="47" w:name="_Toc48"/>
      <w:r w:rsidRPr="00CB5AD1">
        <w:t>9.1. Описание материально-технической базы</w:t>
      </w:r>
      <w:bookmarkEnd w:id="47"/>
    </w:p>
    <w:p w:rsidR="00F11D01" w:rsidRPr="00CB5AD1" w:rsidRDefault="00245736" w:rsidP="005E7EEF">
      <w:pPr>
        <w:pStyle w:val="justifyspacing01indent"/>
        <w:rPr>
          <w:rStyle w:val="font12"/>
        </w:rPr>
      </w:pPr>
      <w:r w:rsidRPr="00CB5AD1">
        <w:rPr>
          <w:rStyle w:val="font12"/>
        </w:rPr>
        <w:t xml:space="preserve">Реализация дисциплины требует наличия лекционной аудитории, оборудованной ПЭВМ, видеотехникой для презентаций, средствами звуковоспроизведения. Оборудование учебного кабинета: видеозаписи записи детской игры. Технические средства обучения: интерактивная доска, мультимедийное оборудование, выход в Интернет. </w:t>
      </w:r>
    </w:p>
    <w:p w:rsidR="00F11D01" w:rsidRPr="00CB5AD1" w:rsidRDefault="00245736">
      <w:pPr>
        <w:pStyle w:val="4"/>
      </w:pPr>
      <w:bookmarkStart w:id="48" w:name="_Toc49"/>
      <w:r w:rsidRPr="00CB5AD1"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48"/>
    </w:p>
    <w:p w:rsidR="00F11D01" w:rsidRPr="00CB5AD1" w:rsidRDefault="00245736">
      <w:pPr>
        <w:pStyle w:val="justifyspacing01indent"/>
      </w:pPr>
      <w:r w:rsidRPr="00CB5AD1">
        <w:rPr>
          <w:rStyle w:val="font12"/>
        </w:rPr>
        <w:t>Информационные справочные системы: www.biblioclub.ru</w:t>
      </w:r>
      <w:r w:rsidRPr="00CB5AD1">
        <w:rPr>
          <w:rStyle w:val="font12"/>
        </w:rPr>
        <w:tab/>
        <w:t>ЭБС «Университетская библиотека онлайн» www.elibrary.ru</w:t>
      </w:r>
      <w:r w:rsidRPr="00CB5AD1">
        <w:rPr>
          <w:rStyle w:val="font12"/>
        </w:rPr>
        <w:tab/>
        <w:t>Научная электронная библиотека www.ebiblioteka.ru</w:t>
      </w:r>
      <w:r w:rsidRPr="00CB5AD1">
        <w:rPr>
          <w:rStyle w:val="font12"/>
        </w:rPr>
        <w:tab/>
        <w:t>Универсальные базы данных изданий  www.edu.ru</w:t>
      </w:r>
      <w:r w:rsidRPr="00CB5AD1">
        <w:rPr>
          <w:rStyle w:val="font12"/>
        </w:rPr>
        <w:tab/>
        <w:t xml:space="preserve">Федеральный </w:t>
      </w:r>
      <w:r w:rsidRPr="00CB5AD1">
        <w:rPr>
          <w:rStyle w:val="font12"/>
        </w:rPr>
        <w:lastRenderedPageBreak/>
        <w:t>портал: Российское образование www.rospsy.ru</w:t>
      </w:r>
      <w:r w:rsidRPr="00CB5AD1">
        <w:rPr>
          <w:rStyle w:val="font12"/>
        </w:rPr>
        <w:tab/>
        <w:t>Российская психология: информационно-аналитический портал www. mon.gov.ru</w:t>
      </w:r>
      <w:r w:rsidRPr="00CB5AD1">
        <w:rPr>
          <w:rStyle w:val="font12"/>
        </w:rPr>
        <w:tab/>
        <w:t>Министерство образования и науки Российской Федерации www.pedlib.ru</w:t>
      </w:r>
      <w:r w:rsidRPr="00CB5AD1">
        <w:rPr>
          <w:rStyle w:val="font12"/>
        </w:rPr>
        <w:tab/>
        <w:t xml:space="preserve">Педагогическая библиотека  Комплекс технических средств: 1.  Компьютеры любых моделей. 2. Устройства сбора, накопления, обработки и вывода информации: клавиатура, мышь, джойстик, сенсорные экраны, монитор, плазменные панели, интерактивные доски, мультимедийный проектор, цифровой фотоаппарат, цифровая видеокамера и др. 3. Устройства передачи данных и линий связи для выхода в Интернет. 4. Оргтехника и устройства автоматического съема информации: принтер, сканер, копир, мультифункциональное устройство, факс и др. </w:t>
      </w:r>
      <w:r w:rsidRPr="00CB5AD1">
        <w:rPr>
          <w:rStyle w:val="font12"/>
        </w:rPr>
        <w:tab/>
        <w:t xml:space="preserve">Программы: Программы: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  </w:t>
      </w:r>
    </w:p>
    <w:p w:rsidR="00F11D01" w:rsidRPr="00CB5AD1" w:rsidRDefault="00F11D01">
      <w:pPr>
        <w:pStyle w:val="centerspacing01"/>
        <w:rPr>
          <w:rStyle w:val="font12"/>
        </w:rPr>
      </w:pPr>
    </w:p>
    <w:p w:rsidR="00F11D01" w:rsidRPr="00CB5AD1" w:rsidRDefault="00F11D01">
      <w:pPr>
        <w:pStyle w:val="centerspacing0"/>
        <w:rPr>
          <w:rStyle w:val="font12"/>
        </w:rPr>
      </w:pPr>
    </w:p>
    <w:p w:rsidR="00F11D01" w:rsidRPr="00CB5AD1" w:rsidRDefault="00F11D01">
      <w:pPr>
        <w:pStyle w:val="centerspacing0"/>
        <w:rPr>
          <w:rStyle w:val="font12"/>
        </w:rPr>
      </w:pPr>
    </w:p>
    <w:p w:rsidR="00F11D01" w:rsidRPr="00CB5AD1" w:rsidRDefault="00245736">
      <w:pPr>
        <w:pStyle w:val="2"/>
      </w:pPr>
      <w:bookmarkStart w:id="49" w:name="_Toc50"/>
      <w:r w:rsidRPr="00CB5AD1">
        <w:t>5.3. Программа дисциплины «Теория и технологии трудового воспитания детей дошкольного возраста»</w:t>
      </w:r>
      <w:bookmarkEnd w:id="49"/>
    </w:p>
    <w:p w:rsidR="00F11D01" w:rsidRPr="00CB5AD1" w:rsidRDefault="00F11D01">
      <w:pPr>
        <w:pStyle w:val="centerspacing01"/>
        <w:rPr>
          <w:rStyle w:val="font12"/>
        </w:rPr>
      </w:pPr>
    </w:p>
    <w:p w:rsidR="00F11D01" w:rsidRPr="00CB5AD1" w:rsidRDefault="00245736">
      <w:pPr>
        <w:pStyle w:val="3"/>
      </w:pPr>
      <w:bookmarkStart w:id="50" w:name="_Toc51"/>
      <w:r w:rsidRPr="00CB5AD1">
        <w:t>1. Пояснительная записка</w:t>
      </w:r>
      <w:bookmarkEnd w:id="50"/>
    </w:p>
    <w:p w:rsidR="00F11D01" w:rsidRDefault="00245736">
      <w:pPr>
        <w:pStyle w:val="justifyspacing01indent"/>
        <w:rPr>
          <w:rStyle w:val="font12"/>
        </w:rPr>
      </w:pPr>
      <w:r w:rsidRPr="00CB5AD1">
        <w:rPr>
          <w:rStyle w:val="font12"/>
        </w:rPr>
        <w:t xml:space="preserve">Дисциплина К.М.09.03 «Теория и технологии трудового воспитания детей дошкольного возраста» раскрывает основные теоретические и технологические подходы развития трудовой деятельности детей дошкольного возраста. Освоение дисциплины позволит обучающимся овладеть содержанием, методами, приемами и формами организации системы трудового воспитания детей, спецификой развития  различных видов трудовой деятельности в условиях дошкольной образовательной организации и семейного воспитания. Изучение дисциплины предусматривает разнообразные формы работы обучающихся: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заданий, кейс-стади, подготовку портфолио, тренинги. </w:t>
      </w:r>
    </w:p>
    <w:p w:rsidR="005E7EEF" w:rsidRPr="00CB5AD1" w:rsidRDefault="005E7EEF">
      <w:pPr>
        <w:pStyle w:val="justifyspacing01indent"/>
      </w:pPr>
    </w:p>
    <w:p w:rsidR="00F11D01" w:rsidRPr="00CB5AD1" w:rsidRDefault="00245736">
      <w:pPr>
        <w:pStyle w:val="3"/>
      </w:pPr>
      <w:bookmarkStart w:id="51" w:name="_Toc52"/>
      <w:r w:rsidRPr="00CB5AD1">
        <w:t>2. Место в структуре модуля</w:t>
      </w:r>
      <w:bookmarkEnd w:id="51"/>
    </w:p>
    <w:p w:rsidR="005E7EEF" w:rsidRDefault="00245736">
      <w:pPr>
        <w:pStyle w:val="justifyspacing01indent"/>
        <w:rPr>
          <w:rStyle w:val="font12"/>
        </w:rPr>
      </w:pPr>
      <w:r w:rsidRPr="00CB5AD1">
        <w:rPr>
          <w:rStyle w:val="font12"/>
        </w:rPr>
        <w:t xml:space="preserve">Дисциплина К.М.09.03 «Теория и технологии трудового воспитания детей дошкольного возраста» включена в модуль К.М.09 «Методология и методы социально-коммуникативного и художественно-эстетического развития воспитанников дошкольной образовательной организации» универсального бакалавриата по направлению «Психолого-педагогическое </w:t>
      </w:r>
      <w:r w:rsidRPr="00CB5AD1">
        <w:rPr>
          <w:rStyle w:val="font12"/>
        </w:rPr>
        <w:lastRenderedPageBreak/>
        <w:t xml:space="preserve">образование». Дисциплины, на которых базируется данная дисциплина: «Дошкольная педагогика», «Детская психология».  </w:t>
      </w:r>
    </w:p>
    <w:p w:rsidR="00F11D01" w:rsidRPr="00CB5AD1" w:rsidRDefault="00245736">
      <w:pPr>
        <w:pStyle w:val="justifyspacing01indent"/>
      </w:pPr>
      <w:r w:rsidRPr="00CB5AD1">
        <w:rPr>
          <w:rStyle w:val="font12"/>
        </w:rPr>
        <w:t xml:space="preserve">Дисциплина выступает предшествующей для изучения таких дисциплин как: «Инновационные технологии в дошкольном образовании», «Педагогическое мастерство в дошкольном образовании», а также предваряет прохождение производственной практики в дошкольном образовании. </w:t>
      </w:r>
    </w:p>
    <w:p w:rsidR="00F11D01" w:rsidRPr="00CB5AD1" w:rsidRDefault="00245736">
      <w:pPr>
        <w:pStyle w:val="3"/>
      </w:pPr>
      <w:bookmarkStart w:id="52" w:name="_Toc53"/>
      <w:r w:rsidRPr="00CB5AD1">
        <w:t>3. Цели и задачи</w:t>
      </w:r>
      <w:bookmarkEnd w:id="52"/>
    </w:p>
    <w:p w:rsidR="00F11D01" w:rsidRPr="00CB5AD1" w:rsidRDefault="00245736" w:rsidP="005E7EEF">
      <w:pPr>
        <w:pStyle w:val="justifyspacing01indent"/>
        <w:rPr>
          <w:rStyle w:val="font12"/>
        </w:rPr>
      </w:pPr>
      <w:r w:rsidRPr="00CB5AD1">
        <w:rPr>
          <w:rStyle w:val="font12italic"/>
        </w:rPr>
        <w:t xml:space="preserve">Цель дисциплины — </w:t>
      </w:r>
      <w:r w:rsidRPr="00CB5AD1">
        <w:rPr>
          <w:rStyle w:val="font12"/>
        </w:rPr>
        <w:t>дать студентам систематизированные теоретические знания и обучить практическим навыкам организации трудовой деятельности в целях всестороннего развития детей дошкольного возраста, формирования у них интегративных качеств личности, способностей и компетенций</w:t>
      </w:r>
    </w:p>
    <w:p w:rsidR="005E7EEF" w:rsidRDefault="00245736">
      <w:pPr>
        <w:pStyle w:val="justifyspacing01indent"/>
        <w:rPr>
          <w:rStyle w:val="font12italic"/>
        </w:rPr>
      </w:pPr>
      <w:r w:rsidRPr="00CB5AD1">
        <w:rPr>
          <w:rStyle w:val="font12italic"/>
        </w:rPr>
        <w:t>Задачи дисциплины:</w:t>
      </w:r>
    </w:p>
    <w:p w:rsidR="005E7EEF" w:rsidRDefault="00245736">
      <w:pPr>
        <w:pStyle w:val="justifyspacing01indent"/>
        <w:rPr>
          <w:rStyle w:val="font12"/>
        </w:rPr>
      </w:pPr>
      <w:r w:rsidRPr="00CB5AD1">
        <w:rPr>
          <w:rStyle w:val="font12italic"/>
        </w:rPr>
        <w:t xml:space="preserve"> </w:t>
      </w:r>
      <w:r w:rsidRPr="00CB5AD1">
        <w:rPr>
          <w:rStyle w:val="font12"/>
        </w:rPr>
        <w:t xml:space="preserve">1) развитие профессиональных качеств, необходимых специалисту дошкольного профиля в области теории и практики трудового воспитания детей; </w:t>
      </w:r>
    </w:p>
    <w:p w:rsidR="005E7EEF" w:rsidRDefault="00245736">
      <w:pPr>
        <w:pStyle w:val="justifyspacing01indent"/>
        <w:rPr>
          <w:rStyle w:val="font12"/>
        </w:rPr>
      </w:pPr>
      <w:r w:rsidRPr="00CB5AD1">
        <w:rPr>
          <w:rStyle w:val="font12"/>
        </w:rPr>
        <w:t xml:space="preserve">2) понимание особенностей и своеобразия развития трудовой деятельности дошкольников; </w:t>
      </w:r>
    </w:p>
    <w:p w:rsidR="005E7EEF" w:rsidRDefault="00245736">
      <w:pPr>
        <w:pStyle w:val="justifyspacing01indent"/>
        <w:rPr>
          <w:rStyle w:val="font12"/>
        </w:rPr>
      </w:pPr>
      <w:r w:rsidRPr="00CB5AD1">
        <w:rPr>
          <w:rStyle w:val="font12"/>
        </w:rPr>
        <w:t xml:space="preserve">3) формирование способностей осуществлять руководство трудовой деятельностью в целях развития личности ребенка-дошкольника; </w:t>
      </w:r>
    </w:p>
    <w:p w:rsidR="00F11D01" w:rsidRPr="00CB5AD1" w:rsidRDefault="00245736">
      <w:pPr>
        <w:pStyle w:val="justifyspacing01indent"/>
      </w:pPr>
      <w:r w:rsidRPr="00CB5AD1">
        <w:rPr>
          <w:rStyle w:val="font12"/>
        </w:rPr>
        <w:t xml:space="preserve">4) овладение традиционными методическими подходами и инновационными технологиями трудового воспитания детей в образовательном процессе. </w:t>
      </w:r>
    </w:p>
    <w:p w:rsidR="00F11D01" w:rsidRPr="00CB5AD1" w:rsidRDefault="00F11D01">
      <w:pPr>
        <w:pStyle w:val="centerspacing0"/>
        <w:rPr>
          <w:rStyle w:val="font12"/>
        </w:rPr>
      </w:pPr>
    </w:p>
    <w:p w:rsidR="00F11D01" w:rsidRPr="00CB5AD1" w:rsidRDefault="00245736">
      <w:pPr>
        <w:pStyle w:val="3"/>
      </w:pPr>
      <w:bookmarkStart w:id="53" w:name="_Toc54"/>
      <w:r w:rsidRPr="00CB5AD1">
        <w:t>4. Образовательные результаты</w:t>
      </w:r>
      <w:bookmarkEnd w:id="53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2019"/>
        <w:gridCol w:w="1314"/>
        <w:gridCol w:w="1971"/>
        <w:gridCol w:w="1616"/>
        <w:gridCol w:w="2036"/>
      </w:tblGrid>
      <w:tr w:rsidR="00CB5AD1" w:rsidRPr="00CB5AD1">
        <w:trPr>
          <w:trHeight w:val="500"/>
          <w:tblHeader/>
        </w:trPr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Код ОР модуля</w:t>
            </w:r>
          </w:p>
        </w:tc>
        <w:tc>
          <w:tcPr>
            <w:tcW w:w="20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F11D01" w:rsidRPr="00CB5AD1">
        <w:trPr>
          <w:trHeight w:val="1000"/>
        </w:trPr>
        <w:tc>
          <w:tcPr>
            <w:tcW w:w="8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 xml:space="preserve"> ОР.2</w:t>
            </w:r>
          </w:p>
        </w:tc>
        <w:tc>
          <w:tcPr>
            <w:tcW w:w="20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 xml:space="preserve">Умеет применять на практике методики и технологии социокультурного и трудового воспитания детей дошкольного возраста в разных видах детской деятельности: познавательная, исследовательская, коммуникативная, игровая и т.д. – и общении со </w:t>
            </w:r>
            <w:r w:rsidRPr="00CB5AD1">
              <w:rPr>
                <w:rStyle w:val="font11"/>
              </w:rPr>
              <w:lastRenderedPageBreak/>
              <w:t>взрослыми и сверстниками.</w:t>
            </w: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lastRenderedPageBreak/>
              <w:t xml:space="preserve"> ОР.2-3-1</w:t>
            </w:r>
          </w:p>
        </w:tc>
        <w:tc>
          <w:tcPr>
            <w:tcW w:w="20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Умеет применять на практике методики и технологии трудового воспитания детей дошкольного возраста.</w:t>
            </w:r>
          </w:p>
        </w:tc>
        <w:tc>
          <w:tcPr>
            <w:tcW w:w="20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 xml:space="preserve">ПК-1.3 ПК-2.1 ПК-2.2 </w:t>
            </w:r>
          </w:p>
        </w:tc>
        <w:tc>
          <w:tcPr>
            <w:tcW w:w="20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Форма для оценки презентаций, форма для оценки индивидуальных и групповых творческих заданий,  тест в ЭИОС Moodle, форма для оценки исследовательского задания, форма для оценки на зачете, формы для оценки портфолио.</w:t>
            </w:r>
          </w:p>
        </w:tc>
      </w:tr>
    </w:tbl>
    <w:p w:rsidR="00F11D01" w:rsidRPr="00CB5AD1" w:rsidRDefault="00F11D01">
      <w:pPr>
        <w:pStyle w:val="centerspacing0"/>
        <w:rPr>
          <w:rStyle w:val="font12"/>
        </w:rPr>
      </w:pPr>
    </w:p>
    <w:p w:rsidR="00F11D01" w:rsidRPr="00CB5AD1" w:rsidRDefault="00245736">
      <w:pPr>
        <w:pStyle w:val="3"/>
      </w:pPr>
      <w:bookmarkStart w:id="54" w:name="_Toc55"/>
      <w:r w:rsidRPr="00CB5AD1">
        <w:t>5. Содержание дисциплины</w:t>
      </w:r>
      <w:bookmarkEnd w:id="54"/>
    </w:p>
    <w:p w:rsidR="00F11D01" w:rsidRPr="00CB5AD1" w:rsidRDefault="00245736">
      <w:pPr>
        <w:pStyle w:val="4"/>
      </w:pPr>
      <w:bookmarkStart w:id="55" w:name="_Toc56"/>
      <w:r w:rsidRPr="00CB5AD1">
        <w:t>5.1. Тематический план</w:t>
      </w:r>
      <w:bookmarkEnd w:id="55"/>
    </w:p>
    <w:tbl>
      <w:tblPr>
        <w:tblStyle w:val="Table"/>
        <w:tblW w:w="0" w:type="auto"/>
        <w:tblInd w:w="0" w:type="dxa"/>
        <w:tblLook w:val="04A0"/>
      </w:tblPr>
      <w:tblGrid>
        <w:gridCol w:w="3043"/>
        <w:gridCol w:w="921"/>
        <w:gridCol w:w="1115"/>
        <w:gridCol w:w="1351"/>
        <w:gridCol w:w="1803"/>
        <w:gridCol w:w="1546"/>
      </w:tblGrid>
      <w:tr w:rsidR="00CB5AD1" w:rsidRPr="00CB5AD1">
        <w:trPr>
          <w:trHeight w:val="300"/>
          <w:tblHeader/>
        </w:trPr>
        <w:tc>
          <w:tcPr>
            <w:tcW w:w="35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Всего часов по дисциплине</w:t>
            </w:r>
          </w:p>
        </w:tc>
      </w:tr>
      <w:tr w:rsidR="00CB5AD1" w:rsidRPr="00CB5AD1">
        <w:trPr>
          <w:trHeight w:val="300"/>
          <w:tblHeader/>
        </w:trPr>
        <w:tc>
          <w:tcPr>
            <w:tcW w:w="3500" w:type="dxa"/>
            <w:vMerge/>
          </w:tcPr>
          <w:p w:rsidR="00F11D01" w:rsidRPr="00CB5AD1" w:rsidRDefault="00F11D01"/>
        </w:tc>
        <w:tc>
          <w:tcPr>
            <w:tcW w:w="2000" w:type="dxa"/>
            <w:gridSpan w:val="2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Контак-тная СР ( в т.ч. и ЭИОС)</w:t>
            </w:r>
          </w:p>
        </w:tc>
        <w:tc>
          <w:tcPr>
            <w:tcW w:w="1850" w:type="dxa"/>
            <w:vMerge/>
          </w:tcPr>
          <w:p w:rsidR="00F11D01" w:rsidRPr="00CB5AD1" w:rsidRDefault="00F11D01"/>
        </w:tc>
        <w:tc>
          <w:tcPr>
            <w:tcW w:w="1650" w:type="dxa"/>
            <w:vMerge/>
          </w:tcPr>
          <w:p w:rsidR="00F11D01" w:rsidRPr="00CB5AD1" w:rsidRDefault="00F11D01"/>
        </w:tc>
      </w:tr>
      <w:tr w:rsidR="00CB5AD1" w:rsidRPr="00CB5AD1">
        <w:trPr>
          <w:trHeight w:val="300"/>
          <w:tblHeader/>
        </w:trPr>
        <w:tc>
          <w:tcPr>
            <w:tcW w:w="3500" w:type="dxa"/>
            <w:vMerge/>
          </w:tcPr>
          <w:p w:rsidR="00F11D01" w:rsidRPr="00CB5AD1" w:rsidRDefault="00F11D01"/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Лекции</w:t>
            </w: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Семинары</w:t>
            </w:r>
          </w:p>
        </w:tc>
        <w:tc>
          <w:tcPr>
            <w:tcW w:w="1000" w:type="dxa"/>
            <w:vMerge/>
          </w:tcPr>
          <w:p w:rsidR="00F11D01" w:rsidRPr="00CB5AD1" w:rsidRDefault="00F11D01"/>
        </w:tc>
        <w:tc>
          <w:tcPr>
            <w:tcW w:w="1850" w:type="dxa"/>
            <w:vMerge/>
          </w:tcPr>
          <w:p w:rsidR="00F11D01" w:rsidRPr="00CB5AD1" w:rsidRDefault="00F11D01"/>
        </w:tc>
        <w:tc>
          <w:tcPr>
            <w:tcW w:w="1650" w:type="dxa"/>
            <w:vMerge/>
          </w:tcPr>
          <w:p w:rsidR="00F11D01" w:rsidRPr="00CB5AD1" w:rsidRDefault="00F11D01"/>
        </w:tc>
      </w:tr>
      <w:tr w:rsidR="00CB5AD1" w:rsidRPr="00CB5AD1">
        <w:trPr>
          <w:trHeight w:val="500"/>
        </w:trPr>
        <w:tc>
          <w:tcPr>
            <w:tcW w:w="35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Раздел 1. 1. Психолого- педагогические основы трудового воспитания детей</w:t>
            </w: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20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26</w:t>
            </w:r>
          </w:p>
        </w:tc>
      </w:tr>
      <w:tr w:rsidR="00CB5AD1" w:rsidRPr="00CB5AD1">
        <w:trPr>
          <w:trHeight w:val="500"/>
        </w:trPr>
        <w:tc>
          <w:tcPr>
            <w:tcW w:w="35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Тема 1.1. 1.1. Теоретические подходы трудового воспитания детей</w:t>
            </w: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14</w:t>
            </w:r>
          </w:p>
        </w:tc>
      </w:tr>
      <w:tr w:rsidR="00CB5AD1" w:rsidRPr="00CB5AD1">
        <w:trPr>
          <w:trHeight w:val="500"/>
        </w:trPr>
        <w:tc>
          <w:tcPr>
            <w:tcW w:w="35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Тема 1.2. 1.2. Значение трудовой деятельности как средства воспитания детей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12</w:t>
            </w:r>
          </w:p>
        </w:tc>
      </w:tr>
      <w:tr w:rsidR="00CB5AD1" w:rsidRPr="00CB5AD1">
        <w:trPr>
          <w:trHeight w:val="500"/>
        </w:trPr>
        <w:tc>
          <w:tcPr>
            <w:tcW w:w="35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Раздел 2. 2. Своеобразие трудовой деятельности дошкольников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20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24</w:t>
            </w:r>
          </w:p>
        </w:tc>
      </w:tr>
      <w:tr w:rsidR="00CB5AD1" w:rsidRPr="00CB5AD1">
        <w:trPr>
          <w:trHeight w:val="500"/>
        </w:trPr>
        <w:tc>
          <w:tcPr>
            <w:tcW w:w="35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Тема 2.1. 2.1. Особенности трудовой деятельности детей дошкольного возраста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10</w:t>
            </w:r>
          </w:p>
        </w:tc>
      </w:tr>
      <w:tr w:rsidR="00CB5AD1" w:rsidRPr="00CB5AD1">
        <w:trPr>
          <w:trHeight w:val="500"/>
        </w:trPr>
        <w:tc>
          <w:tcPr>
            <w:tcW w:w="35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Тема 2.2. 2.2. Средства трудового воспитания детей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5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7</w:t>
            </w:r>
          </w:p>
        </w:tc>
      </w:tr>
      <w:tr w:rsidR="00CB5AD1" w:rsidRPr="00CB5AD1">
        <w:trPr>
          <w:trHeight w:val="500"/>
        </w:trPr>
        <w:tc>
          <w:tcPr>
            <w:tcW w:w="35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Тема 2.3. 2.3. Ознакомление дошкольников с трудом взрослых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5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7</w:t>
            </w:r>
          </w:p>
        </w:tc>
      </w:tr>
      <w:tr w:rsidR="00CB5AD1" w:rsidRPr="00CB5AD1">
        <w:trPr>
          <w:trHeight w:val="500"/>
        </w:trPr>
        <w:tc>
          <w:tcPr>
            <w:tcW w:w="35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Раздел 3. 3. Технологии развития трудовой деятельности детей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6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12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18</w:t>
            </w:r>
          </w:p>
        </w:tc>
      </w:tr>
      <w:tr w:rsidR="00CB5AD1" w:rsidRPr="00CB5AD1">
        <w:trPr>
          <w:trHeight w:val="500"/>
        </w:trPr>
        <w:tc>
          <w:tcPr>
            <w:tcW w:w="35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Тема 3.1. 3.1. Современные программы развития трудовой деятельности детей дошкольного возраста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4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6</w:t>
            </w:r>
          </w:p>
        </w:tc>
      </w:tr>
      <w:tr w:rsidR="00CB5AD1" w:rsidRPr="00CB5AD1">
        <w:trPr>
          <w:trHeight w:val="500"/>
        </w:trPr>
        <w:tc>
          <w:tcPr>
            <w:tcW w:w="35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Тема 3.2. 3.2. Формы детской трудовой деятельности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5</w:t>
            </w:r>
          </w:p>
        </w:tc>
      </w:tr>
      <w:tr w:rsidR="00CB5AD1" w:rsidRPr="00CB5AD1">
        <w:trPr>
          <w:trHeight w:val="500"/>
        </w:trPr>
        <w:tc>
          <w:tcPr>
            <w:tcW w:w="35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 xml:space="preserve">Тема 3.3. 3.3. Виды детского  труда, их  интеграция и </w:t>
            </w:r>
            <w:r w:rsidRPr="00CB5AD1">
              <w:rPr>
                <w:rStyle w:val="font11"/>
              </w:rPr>
              <w:lastRenderedPageBreak/>
              <w:t>взаимодействие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4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7</w:t>
            </w:r>
          </w:p>
        </w:tc>
      </w:tr>
      <w:tr w:rsidR="00CB5AD1" w:rsidRPr="00CB5AD1">
        <w:trPr>
          <w:trHeight w:val="500"/>
        </w:trPr>
        <w:tc>
          <w:tcPr>
            <w:tcW w:w="35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lastRenderedPageBreak/>
              <w:t>Тема 3.4.  3.4. Организация труда детей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8</w:t>
            </w:r>
          </w:p>
        </w:tc>
      </w:tr>
      <w:tr w:rsidR="00CB5AD1" w:rsidRPr="00CB5AD1">
        <w:trPr>
          <w:trHeight w:val="500"/>
        </w:trPr>
        <w:tc>
          <w:tcPr>
            <w:tcW w:w="35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Тема 3.5. Зачет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85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4</w:t>
            </w:r>
          </w:p>
        </w:tc>
      </w:tr>
      <w:tr w:rsidR="00F11D01" w:rsidRPr="00CB5AD1">
        <w:trPr>
          <w:trHeight w:val="300"/>
        </w:trPr>
        <w:tc>
          <w:tcPr>
            <w:tcW w:w="45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Итого:</w:t>
            </w: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14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0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52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68</w:t>
            </w:r>
          </w:p>
        </w:tc>
      </w:tr>
    </w:tbl>
    <w:p w:rsidR="00F11D01" w:rsidRPr="00CB5AD1" w:rsidRDefault="00F11D01">
      <w:pPr>
        <w:pStyle w:val="centerspacing01"/>
        <w:rPr>
          <w:rStyle w:val="font12"/>
        </w:rPr>
      </w:pPr>
    </w:p>
    <w:p w:rsidR="00F11D01" w:rsidRPr="00CB5AD1" w:rsidRDefault="00245736">
      <w:pPr>
        <w:pStyle w:val="4"/>
      </w:pPr>
      <w:bookmarkStart w:id="56" w:name="_Toc57"/>
      <w:r w:rsidRPr="00CB5AD1">
        <w:t>5.2. Методы обучения</w:t>
      </w:r>
      <w:bookmarkEnd w:id="56"/>
    </w:p>
    <w:p w:rsidR="00F11D01" w:rsidRPr="00CB5AD1" w:rsidRDefault="00245736">
      <w:pPr>
        <w:pStyle w:val="justifyspacing01indent"/>
      </w:pPr>
      <w:r w:rsidRPr="00CB5AD1">
        <w:rPr>
          <w:rStyle w:val="font12"/>
        </w:rPr>
        <w:t>При изучении дисциплины «Теория и технологии трудового воспитания детей дошкольного возраста используются  следующие образовательные технологии: дискуссии, исследовательский метод, «мозговой штурм», метод проектов, презентации результатов исследовательской деятельности по темам.</w:t>
      </w:r>
    </w:p>
    <w:p w:rsidR="00F11D01" w:rsidRPr="00CB5AD1" w:rsidRDefault="00245736">
      <w:pPr>
        <w:pStyle w:val="3"/>
      </w:pPr>
      <w:bookmarkStart w:id="57" w:name="_Toc58"/>
      <w:r w:rsidRPr="00CB5AD1">
        <w:t>6. Технологическая карта дисциплины</w:t>
      </w:r>
      <w:bookmarkEnd w:id="57"/>
    </w:p>
    <w:p w:rsidR="00F11D01" w:rsidRPr="00CB5AD1" w:rsidRDefault="00245736">
      <w:pPr>
        <w:pStyle w:val="4"/>
      </w:pPr>
      <w:bookmarkStart w:id="58" w:name="_Toc59"/>
      <w:r w:rsidRPr="00CB5AD1">
        <w:t>6.1. Рейтинг-план</w:t>
      </w:r>
      <w:bookmarkEnd w:id="58"/>
    </w:p>
    <w:tbl>
      <w:tblPr>
        <w:tblStyle w:val="Table"/>
        <w:tblW w:w="0" w:type="auto"/>
        <w:tblInd w:w="0" w:type="dxa"/>
        <w:tblLook w:val="04A0"/>
      </w:tblPr>
      <w:tblGrid>
        <w:gridCol w:w="669"/>
        <w:gridCol w:w="1719"/>
        <w:gridCol w:w="1903"/>
        <w:gridCol w:w="1822"/>
        <w:gridCol w:w="1082"/>
        <w:gridCol w:w="1086"/>
        <w:gridCol w:w="737"/>
        <w:gridCol w:w="761"/>
      </w:tblGrid>
      <w:tr w:rsidR="00CB5AD1" w:rsidRPr="00CB5AD1">
        <w:trPr>
          <w:trHeight w:val="1200"/>
          <w:tblHeader/>
        </w:trPr>
        <w:tc>
          <w:tcPr>
            <w:tcW w:w="8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№ п/п</w:t>
            </w:r>
          </w:p>
        </w:tc>
        <w:tc>
          <w:tcPr>
            <w:tcW w:w="19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Баллы</w:t>
            </w:r>
          </w:p>
        </w:tc>
      </w:tr>
      <w:tr w:rsidR="00CB5AD1" w:rsidRPr="00CB5AD1">
        <w:trPr>
          <w:trHeight w:val="517"/>
          <w:tblHeader/>
        </w:trPr>
        <w:tc>
          <w:tcPr>
            <w:tcW w:w="800" w:type="dxa"/>
            <w:vMerge/>
          </w:tcPr>
          <w:p w:rsidR="00F11D01" w:rsidRPr="00CB5AD1" w:rsidRDefault="00F11D01"/>
        </w:tc>
        <w:tc>
          <w:tcPr>
            <w:tcW w:w="1950" w:type="dxa"/>
            <w:vMerge/>
          </w:tcPr>
          <w:p w:rsidR="00F11D01" w:rsidRPr="00CB5AD1" w:rsidRDefault="00F11D01"/>
        </w:tc>
        <w:tc>
          <w:tcPr>
            <w:tcW w:w="1950" w:type="dxa"/>
            <w:vMerge/>
          </w:tcPr>
          <w:p w:rsidR="00F11D01" w:rsidRPr="00CB5AD1" w:rsidRDefault="00F11D01"/>
        </w:tc>
        <w:tc>
          <w:tcPr>
            <w:tcW w:w="1200" w:type="dxa"/>
            <w:vMerge/>
          </w:tcPr>
          <w:p w:rsidR="00F11D01" w:rsidRPr="00CB5AD1" w:rsidRDefault="00F11D01"/>
        </w:tc>
        <w:tc>
          <w:tcPr>
            <w:tcW w:w="1200" w:type="dxa"/>
            <w:vMerge/>
          </w:tcPr>
          <w:p w:rsidR="00F11D01" w:rsidRPr="00CB5AD1" w:rsidRDefault="00F11D01"/>
        </w:tc>
        <w:tc>
          <w:tcPr>
            <w:tcW w:w="1200" w:type="dxa"/>
            <w:vMerge/>
          </w:tcPr>
          <w:p w:rsidR="00F11D01" w:rsidRPr="00CB5AD1" w:rsidRDefault="00F11D01"/>
        </w:tc>
        <w:tc>
          <w:tcPr>
            <w:tcW w:w="8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Макс.</w:t>
            </w:r>
          </w:p>
        </w:tc>
      </w:tr>
      <w:tr w:rsidR="00CB5AD1" w:rsidRPr="00CB5AD1">
        <w:trPr>
          <w:trHeight w:val="500"/>
        </w:trPr>
        <w:tc>
          <w:tcPr>
            <w:tcW w:w="8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ОР.2-3-1</w:t>
            </w:r>
          </w:p>
        </w:tc>
        <w:tc>
          <w:tcPr>
            <w:tcW w:w="19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Выполнение практико-ориентированных заданий</w:t>
            </w:r>
          </w:p>
        </w:tc>
        <w:tc>
          <w:tcPr>
            <w:tcW w:w="12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 xml:space="preserve">  Форма для оценки практико-ориентированных заданий</w:t>
            </w:r>
          </w:p>
        </w:tc>
        <w:tc>
          <w:tcPr>
            <w:tcW w:w="12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10-20</w:t>
            </w:r>
          </w:p>
        </w:tc>
        <w:tc>
          <w:tcPr>
            <w:tcW w:w="12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20</w:t>
            </w:r>
          </w:p>
        </w:tc>
      </w:tr>
      <w:tr w:rsidR="00CB5AD1" w:rsidRPr="00CB5AD1">
        <w:trPr>
          <w:trHeight w:val="500"/>
        </w:trPr>
        <w:tc>
          <w:tcPr>
            <w:tcW w:w="800" w:type="dxa"/>
            <w:vMerge/>
          </w:tcPr>
          <w:p w:rsidR="00F11D01" w:rsidRPr="00CB5AD1" w:rsidRDefault="00F11D01"/>
        </w:tc>
        <w:tc>
          <w:tcPr>
            <w:tcW w:w="1950" w:type="dxa"/>
            <w:vMerge/>
          </w:tcPr>
          <w:p w:rsidR="00F11D01" w:rsidRPr="00CB5AD1" w:rsidRDefault="00F11D01"/>
        </w:tc>
        <w:tc>
          <w:tcPr>
            <w:tcW w:w="19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Выполнение практико-ориентированных заданий</w:t>
            </w:r>
          </w:p>
        </w:tc>
        <w:tc>
          <w:tcPr>
            <w:tcW w:w="12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 xml:space="preserve">  Форма для оценки практико-ориентированных заданий</w:t>
            </w:r>
          </w:p>
        </w:tc>
        <w:tc>
          <w:tcPr>
            <w:tcW w:w="12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10-20</w:t>
            </w:r>
          </w:p>
        </w:tc>
        <w:tc>
          <w:tcPr>
            <w:tcW w:w="12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20</w:t>
            </w:r>
          </w:p>
        </w:tc>
      </w:tr>
      <w:tr w:rsidR="00CB5AD1" w:rsidRPr="00CB5AD1">
        <w:trPr>
          <w:trHeight w:val="500"/>
        </w:trPr>
        <w:tc>
          <w:tcPr>
            <w:tcW w:w="800" w:type="dxa"/>
            <w:vMerge/>
          </w:tcPr>
          <w:p w:rsidR="00F11D01" w:rsidRPr="00CB5AD1" w:rsidRDefault="00F11D01"/>
        </w:tc>
        <w:tc>
          <w:tcPr>
            <w:tcW w:w="1950" w:type="dxa"/>
            <w:vMerge/>
          </w:tcPr>
          <w:p w:rsidR="00F11D01" w:rsidRPr="00CB5AD1" w:rsidRDefault="00F11D01"/>
        </w:tc>
        <w:tc>
          <w:tcPr>
            <w:tcW w:w="19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Разработка портфолио по курсу</w:t>
            </w:r>
          </w:p>
        </w:tc>
        <w:tc>
          <w:tcPr>
            <w:tcW w:w="12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 xml:space="preserve"> Форма для оценки портфолио</w:t>
            </w:r>
          </w:p>
        </w:tc>
        <w:tc>
          <w:tcPr>
            <w:tcW w:w="12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20-30</w:t>
            </w:r>
          </w:p>
        </w:tc>
        <w:tc>
          <w:tcPr>
            <w:tcW w:w="12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20</w:t>
            </w: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30</w:t>
            </w:r>
          </w:p>
        </w:tc>
      </w:tr>
      <w:tr w:rsidR="00CB5AD1" w:rsidRPr="00CB5AD1">
        <w:trPr>
          <w:trHeight w:val="500"/>
        </w:trPr>
        <w:tc>
          <w:tcPr>
            <w:tcW w:w="800" w:type="dxa"/>
            <w:vMerge/>
          </w:tcPr>
          <w:p w:rsidR="00F11D01" w:rsidRPr="00CB5AD1" w:rsidRDefault="00F11D01"/>
        </w:tc>
        <w:tc>
          <w:tcPr>
            <w:tcW w:w="1950" w:type="dxa"/>
            <w:vMerge/>
          </w:tcPr>
          <w:p w:rsidR="00F11D01" w:rsidRPr="00CB5AD1" w:rsidRDefault="00F11D01"/>
        </w:tc>
        <w:tc>
          <w:tcPr>
            <w:tcW w:w="19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Выполнение итогового теста</w:t>
            </w:r>
          </w:p>
        </w:tc>
        <w:tc>
          <w:tcPr>
            <w:tcW w:w="12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 xml:space="preserve">Тест в ЭОИС </w:t>
            </w:r>
          </w:p>
        </w:tc>
        <w:tc>
          <w:tcPr>
            <w:tcW w:w="12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0-1</w:t>
            </w:r>
          </w:p>
        </w:tc>
        <w:tc>
          <w:tcPr>
            <w:tcW w:w="12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30</w:t>
            </w: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15</w:t>
            </w: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30</w:t>
            </w:r>
          </w:p>
        </w:tc>
      </w:tr>
      <w:tr w:rsidR="00F11D01" w:rsidRPr="00CB5AD1">
        <w:trPr>
          <w:trHeight w:val="100"/>
        </w:trPr>
        <w:tc>
          <w:tcPr>
            <w:tcW w:w="5900" w:type="dxa"/>
            <w:gridSpan w:val="4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F11D01" w:rsidRPr="00CB5AD1" w:rsidRDefault="00F11D01"/>
        </w:tc>
        <w:tc>
          <w:tcPr>
            <w:tcW w:w="12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33</w:t>
            </w:r>
          </w:p>
        </w:tc>
        <w:tc>
          <w:tcPr>
            <w:tcW w:w="8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100</w:t>
            </w:r>
          </w:p>
        </w:tc>
      </w:tr>
    </w:tbl>
    <w:p w:rsidR="00F11D01" w:rsidRPr="00CB5AD1" w:rsidRDefault="00F11D01">
      <w:pPr>
        <w:pStyle w:val="centerspacing0"/>
        <w:rPr>
          <w:rStyle w:val="font12"/>
        </w:rPr>
      </w:pPr>
    </w:p>
    <w:p w:rsidR="00F11D01" w:rsidRPr="00CB5AD1" w:rsidRDefault="00245736">
      <w:pPr>
        <w:pStyle w:val="3"/>
      </w:pPr>
      <w:bookmarkStart w:id="59" w:name="_Toc60"/>
      <w:r w:rsidRPr="00CB5AD1">
        <w:t>7. Учебно-методическое и информационное обеспечение дисциплины</w:t>
      </w:r>
      <w:bookmarkEnd w:id="59"/>
    </w:p>
    <w:p w:rsidR="005E7EEF" w:rsidRPr="005E7EEF" w:rsidRDefault="00245736" w:rsidP="005E7EEF">
      <w:pPr>
        <w:pStyle w:val="4"/>
        <w:rPr>
          <w:i/>
        </w:rPr>
      </w:pPr>
      <w:bookmarkStart w:id="60" w:name="_Toc61"/>
      <w:r w:rsidRPr="005E7EEF">
        <w:rPr>
          <w:i/>
        </w:rPr>
        <w:lastRenderedPageBreak/>
        <w:t>7.1. Основная литература</w:t>
      </w:r>
      <w:bookmarkEnd w:id="60"/>
    </w:p>
    <w:p w:rsidR="005E7EEF" w:rsidRDefault="00245736" w:rsidP="005E7EEF">
      <w:pPr>
        <w:pStyle w:val="4"/>
        <w:rPr>
          <w:rStyle w:val="font12"/>
        </w:rPr>
      </w:pPr>
      <w:r w:rsidRPr="00CB5AD1">
        <w:rPr>
          <w:rStyle w:val="font12"/>
        </w:rPr>
        <w:t xml:space="preserve">1.Методика воспитания и обучения детей дошкольного возраста: учебное пособие  / авт.-сост.  С.В. Мильситова. - Кемерово : Кемеровский государственный университет, 2016.-132с.:табл.-ISBN978-5-8353-2103-2;   URL: http://biblioclub.ru/index.php?page=book&amp;id=481574  </w:t>
      </w:r>
    </w:p>
    <w:p w:rsidR="00F11D01" w:rsidRPr="00CB5AD1" w:rsidRDefault="00245736" w:rsidP="005E7EEF">
      <w:pPr>
        <w:pStyle w:val="4"/>
        <w:rPr>
          <w:rStyle w:val="font12"/>
        </w:rPr>
      </w:pPr>
      <w:r w:rsidRPr="00CB5AD1">
        <w:rPr>
          <w:rStyle w:val="font12"/>
        </w:rPr>
        <w:t xml:space="preserve">2. Зебзеева В.А. Организация и планирование режимных процессов в дошкольных образовательных организациях : методическое пособие / В.А. Зебзеева. - Москва ; Берлин : Директ-Медиа, 2015. - 135 с. : ил. - Библиогр. в кн. - ISBN 978-5-4475-5878-9 ; То же [Электронный ресурс]. - URL: http://biblioclub.ru/index.php?page=book&amp;id=428743 </w:t>
      </w:r>
    </w:p>
    <w:p w:rsidR="005E7EEF" w:rsidRDefault="00245736" w:rsidP="005E7EEF">
      <w:pPr>
        <w:pStyle w:val="4"/>
        <w:rPr>
          <w:i/>
        </w:rPr>
      </w:pPr>
      <w:bookmarkStart w:id="61" w:name="_Toc62"/>
      <w:r w:rsidRPr="005E7EEF">
        <w:rPr>
          <w:i/>
        </w:rPr>
        <w:t>7.2. Дополнительная литература</w:t>
      </w:r>
      <w:bookmarkEnd w:id="61"/>
    </w:p>
    <w:p w:rsidR="005E7EEF" w:rsidRDefault="00245736" w:rsidP="005E7EEF">
      <w:pPr>
        <w:pStyle w:val="4"/>
        <w:rPr>
          <w:rStyle w:val="font12"/>
        </w:rPr>
      </w:pPr>
      <w:r w:rsidRPr="00CB5AD1">
        <w:rPr>
          <w:rStyle w:val="font12"/>
        </w:rPr>
        <w:t xml:space="preserve">1.Методика воспитания и обучения детей дошкольного возраста: учебное пособие  / авт.-сост.  С.В. Мильситова. - Кемерово : Кемеровский государственный университет, 2016.-132с.:табл.-ISBN978-5-8353-2103-2;   URL: http://biblioclub.ru/index.php?page=book&amp;id=481574  </w:t>
      </w:r>
    </w:p>
    <w:p w:rsidR="00F11D01" w:rsidRPr="005E7EEF" w:rsidRDefault="00245736" w:rsidP="005E7EEF">
      <w:pPr>
        <w:pStyle w:val="4"/>
        <w:rPr>
          <w:rStyle w:val="font12"/>
          <w:i/>
        </w:rPr>
      </w:pPr>
      <w:r w:rsidRPr="00CB5AD1">
        <w:rPr>
          <w:rStyle w:val="font12"/>
        </w:rPr>
        <w:t xml:space="preserve">2. Зебзеева В.А. Организация и планирование режимных процессов в дошкольных образовательных организациях : методическое пособие / В.А. Зебзеева. - Москва ; Берлин : Директ-Медиа, 2015. - 135 с. : ил. - Библиогр. в кн. - ISBN 978-5-4475-5878-9 ; То же [Электронный ресурс]. - URL: http://biblioclub.ru/index.php?page=book&amp;id=428743 </w:t>
      </w:r>
    </w:p>
    <w:p w:rsidR="005E7EEF" w:rsidRDefault="00245736" w:rsidP="005E7EEF">
      <w:pPr>
        <w:pStyle w:val="4"/>
        <w:rPr>
          <w:i/>
        </w:rPr>
      </w:pPr>
      <w:bookmarkStart w:id="62" w:name="_Toc63"/>
      <w:r w:rsidRPr="005E7EEF">
        <w:rPr>
          <w:i/>
        </w:rPr>
        <w:t>7.3. Перечень учебно-методического обеспечения для самостоятельной работы обучающихся по дисциплине</w:t>
      </w:r>
      <w:bookmarkEnd w:id="62"/>
    </w:p>
    <w:p w:rsidR="00F11D01" w:rsidRPr="005E7EEF" w:rsidRDefault="00245736" w:rsidP="005E7EEF">
      <w:pPr>
        <w:pStyle w:val="4"/>
        <w:rPr>
          <w:rStyle w:val="font12"/>
          <w:i/>
        </w:rPr>
      </w:pPr>
      <w:r w:rsidRPr="00CB5AD1">
        <w:rPr>
          <w:rStyle w:val="font12"/>
        </w:rPr>
        <w:t>Учебно-методическое обеспечение для самостоятельной работы обучающихся по дисциплине представлен в электронном учебно-методическом комплексе по адресу    https://edu.mininuniver.ru/course/view.php?id=1070</w:t>
      </w:r>
    </w:p>
    <w:p w:rsidR="00F11D01" w:rsidRPr="005E7EEF" w:rsidRDefault="00245736">
      <w:pPr>
        <w:pStyle w:val="4"/>
        <w:rPr>
          <w:i/>
        </w:rPr>
      </w:pPr>
      <w:bookmarkStart w:id="63" w:name="_Toc64"/>
      <w:r w:rsidRPr="005E7EEF">
        <w:rPr>
          <w:i/>
        </w:rPr>
        <w:t>7.4. Перечень ресурсов информационно-телекоммуникационной сети «Интернет», необходимых для освоения дисциплины</w:t>
      </w:r>
      <w:bookmarkEnd w:id="63"/>
    </w:p>
    <w:p w:rsidR="00F11D01" w:rsidRPr="00CB5AD1" w:rsidRDefault="00245736">
      <w:pPr>
        <w:pStyle w:val="justifyspacing01"/>
      </w:pPr>
      <w:r w:rsidRPr="00CB5AD1">
        <w:rPr>
          <w:rStyle w:val="font12"/>
        </w:rPr>
        <w:t xml:space="preserve">  http://biblioclub.ru/index.php?page=book&amp;id=436289   Брутова, М.А Педагогика дополнительного образования : учебное пособие / М.А Брутова ;   Архангельск : САФУ, 2014. - 218 с.   http://biblioclub.ru/index.php?page=book&amp;id=212652(25.03.2019)  Куцакова Л.В. Нравственно-трудовое воспитание в детском саду. Для работы с детьми 3-7 лет. Пособие для педагогов дошкольных учреждений / Л.В.Куцакова. - Москва : МОЗАИКА-СИНТЕЗ, 2007. - 144 с. http://biblioclub.ru/index.php?page=book&amp;id=273462  Масленникова, Т.В. Психолого-педагогический практикум по общей и специальной дошкольной педагогике : учебное пособие / Т.В. Масленникова, Н.И. Колупаева. Москва ; Берлин : Директ-Медиа, 2014. - 138 с.  </w:t>
      </w:r>
    </w:p>
    <w:p w:rsidR="00F11D01" w:rsidRPr="00CB5AD1" w:rsidRDefault="00F11D01">
      <w:pPr>
        <w:pStyle w:val="centerspacing01"/>
        <w:rPr>
          <w:rStyle w:val="font12"/>
        </w:rPr>
      </w:pPr>
    </w:p>
    <w:p w:rsidR="00F11D01" w:rsidRPr="00CB5AD1" w:rsidRDefault="00245736">
      <w:pPr>
        <w:pStyle w:val="3"/>
      </w:pPr>
      <w:bookmarkStart w:id="64" w:name="_Toc65"/>
      <w:r w:rsidRPr="00CB5AD1">
        <w:lastRenderedPageBreak/>
        <w:t>8. Фонды оценочных средств</w:t>
      </w:r>
      <w:bookmarkEnd w:id="64"/>
    </w:p>
    <w:p w:rsidR="00F11D01" w:rsidRPr="00CB5AD1" w:rsidRDefault="00245736">
      <w:pPr>
        <w:pStyle w:val="leftspacing01indent"/>
      </w:pPr>
      <w:r w:rsidRPr="00CB5AD1">
        <w:rPr>
          <w:rStyle w:val="font12"/>
        </w:rPr>
        <w:t>Фонд оценочных средств представлен в Приложении 1</w:t>
      </w:r>
    </w:p>
    <w:p w:rsidR="00F11D01" w:rsidRPr="00CB5AD1" w:rsidRDefault="00F11D01">
      <w:pPr>
        <w:pStyle w:val="centerspacing01"/>
        <w:rPr>
          <w:rStyle w:val="font12"/>
        </w:rPr>
      </w:pPr>
    </w:p>
    <w:p w:rsidR="00F11D01" w:rsidRPr="00CB5AD1" w:rsidRDefault="00245736">
      <w:pPr>
        <w:pStyle w:val="3"/>
      </w:pPr>
      <w:bookmarkStart w:id="65" w:name="_Toc66"/>
      <w:r w:rsidRPr="00CB5AD1">
        <w:t>9. Материально-техническое обеспечение образовательного процесса по дисциплине</w:t>
      </w:r>
      <w:bookmarkEnd w:id="65"/>
    </w:p>
    <w:p w:rsidR="00F11D01" w:rsidRPr="00CB5AD1" w:rsidRDefault="00245736">
      <w:pPr>
        <w:pStyle w:val="4"/>
      </w:pPr>
      <w:bookmarkStart w:id="66" w:name="_Toc67"/>
      <w:r w:rsidRPr="00CB5AD1">
        <w:t>9.1. Описание материально-технической базы</w:t>
      </w:r>
      <w:bookmarkEnd w:id="66"/>
    </w:p>
    <w:p w:rsidR="00F11D01" w:rsidRPr="00CB5AD1" w:rsidRDefault="00245736">
      <w:pPr>
        <w:pStyle w:val="justifyspacing01indent"/>
      </w:pPr>
      <w:r w:rsidRPr="00CB5AD1">
        <w:rPr>
          <w:rStyle w:val="font12"/>
        </w:rPr>
        <w:t xml:space="preserve">Реализация дисциплины требует наличия: аудиторных помещений, кабинета для самостоятельной работы, читального зала, библиотек, Интернет-библиотек. Оборудование учебного кабинета: парты, доска, технические средства обучения.  Технические средства обучения: видеодвойка, компьютеры, мультимедиа техника, линия Интернет. </w:t>
      </w:r>
    </w:p>
    <w:p w:rsidR="00F11D01" w:rsidRPr="00CB5AD1" w:rsidRDefault="00F11D01">
      <w:pPr>
        <w:pStyle w:val="centerspacing01"/>
        <w:rPr>
          <w:rStyle w:val="font12"/>
        </w:rPr>
      </w:pPr>
    </w:p>
    <w:p w:rsidR="00F11D01" w:rsidRPr="00CB5AD1" w:rsidRDefault="00245736">
      <w:pPr>
        <w:pStyle w:val="4"/>
      </w:pPr>
      <w:bookmarkStart w:id="67" w:name="_Toc68"/>
      <w:r w:rsidRPr="00CB5AD1"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67"/>
    </w:p>
    <w:p w:rsidR="00F11D01" w:rsidRPr="00CB5AD1" w:rsidRDefault="00245736">
      <w:pPr>
        <w:pStyle w:val="justifyspacing01indent"/>
      </w:pPr>
      <w:r w:rsidRPr="00CB5AD1">
        <w:rPr>
          <w:rStyle w:val="font12"/>
        </w:rPr>
        <w:t>www.biblioclub.ru</w:t>
      </w:r>
      <w:r w:rsidRPr="00CB5AD1">
        <w:rPr>
          <w:rStyle w:val="font12"/>
        </w:rPr>
        <w:tab/>
        <w:t>ЭБС «Университетская библиотека онлайн» www.elibrary.ru</w:t>
      </w:r>
      <w:r w:rsidRPr="00CB5AD1">
        <w:rPr>
          <w:rStyle w:val="font12"/>
        </w:rPr>
        <w:tab/>
        <w:t>Научная электронная библиотека www.ebiblioteka.ru</w:t>
      </w:r>
      <w:r w:rsidRPr="00CB5AD1">
        <w:rPr>
          <w:rStyle w:val="font12"/>
        </w:rPr>
        <w:tab/>
        <w:t>Универсальные базы данных изданий  www.edu.ru</w:t>
      </w:r>
      <w:r w:rsidRPr="00CB5AD1">
        <w:rPr>
          <w:rStyle w:val="font12"/>
        </w:rPr>
        <w:tab/>
        <w:t>Федеральный портал: Российское образование www.rospsy.ru</w:t>
      </w:r>
      <w:r w:rsidRPr="00CB5AD1">
        <w:rPr>
          <w:rStyle w:val="font12"/>
        </w:rPr>
        <w:tab/>
        <w:t>Российская психология: информационно-аналитический портал www. mon.gov.ru</w:t>
      </w:r>
      <w:r w:rsidRPr="00CB5AD1">
        <w:rPr>
          <w:rStyle w:val="font12"/>
        </w:rPr>
        <w:tab/>
        <w:t>Министерство образования и науки Российской Федерации www.pedlib.ru</w:t>
      </w:r>
      <w:r w:rsidRPr="00CB5AD1">
        <w:rPr>
          <w:rStyle w:val="font12"/>
        </w:rPr>
        <w:tab/>
        <w:t xml:space="preserve">Педагогическая библиотека Комплекс технических средств: 1.  Компьютеры любых моделей. 2. Устройства сбора, накопления, обработки и вывода информации: клавиатура, мышь, джойстик, сенсорные экраны, монитор, плазменные панели, интерактивные доски, мультимедийный проектор, цифровой фотоаппарат, цифровая видеокамера и др. 3. Устройства передачи данных и линий связи для выхода в Интернет. 4. Оргтехника и устройства автоматического съема информации: принтер, сканер, копир, мультифункциональное устройство, факс и др. </w:t>
      </w:r>
      <w:r w:rsidRPr="00CB5AD1">
        <w:rPr>
          <w:rStyle w:val="font12"/>
        </w:rPr>
        <w:tab/>
        <w:t>Программы: 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</w:t>
      </w:r>
    </w:p>
    <w:p w:rsidR="00F11D01" w:rsidRPr="00CB5AD1" w:rsidRDefault="00F11D01">
      <w:pPr>
        <w:pStyle w:val="centerspacing0"/>
        <w:rPr>
          <w:rStyle w:val="font12"/>
        </w:rPr>
      </w:pPr>
    </w:p>
    <w:p w:rsidR="00F11D01" w:rsidRPr="00CB5AD1" w:rsidRDefault="00F11D01">
      <w:pPr>
        <w:pStyle w:val="centerspacing0"/>
        <w:rPr>
          <w:rStyle w:val="font12"/>
        </w:rPr>
      </w:pPr>
    </w:p>
    <w:p w:rsidR="00F11D01" w:rsidRPr="00CB5AD1" w:rsidRDefault="00245736">
      <w:pPr>
        <w:pStyle w:val="2"/>
      </w:pPr>
      <w:bookmarkStart w:id="68" w:name="_Toc69"/>
      <w:r w:rsidRPr="00CB5AD1">
        <w:t>5.4. Программа дисциплины «Ознакомление дошкольников с окружающим миром»</w:t>
      </w:r>
      <w:bookmarkEnd w:id="68"/>
    </w:p>
    <w:p w:rsidR="00F11D01" w:rsidRPr="00CB5AD1" w:rsidRDefault="00F11D01">
      <w:pPr>
        <w:pStyle w:val="centerspacing01"/>
        <w:rPr>
          <w:rStyle w:val="font12"/>
        </w:rPr>
      </w:pPr>
    </w:p>
    <w:p w:rsidR="00F11D01" w:rsidRPr="00CB5AD1" w:rsidRDefault="00245736">
      <w:pPr>
        <w:pStyle w:val="3"/>
      </w:pPr>
      <w:bookmarkStart w:id="69" w:name="_Toc70"/>
      <w:r w:rsidRPr="00CB5AD1">
        <w:t>1. Пояснительная записка</w:t>
      </w:r>
      <w:bookmarkEnd w:id="69"/>
    </w:p>
    <w:p w:rsidR="005E7EEF" w:rsidRDefault="00245736">
      <w:pPr>
        <w:pStyle w:val="justifyspacing01indent"/>
        <w:rPr>
          <w:rStyle w:val="font12"/>
        </w:rPr>
      </w:pPr>
      <w:r w:rsidRPr="00CB5AD1">
        <w:rPr>
          <w:rStyle w:val="font12"/>
        </w:rPr>
        <w:t xml:space="preserve">Дисциплина «Ознакомление дошкольников с окружающим миром» раскрывает теоретические и методические основы ознакомления детей дошкольного возраста с окружающим миром. Освоение дисциплины позволит обучающимся овладеть целями, </w:t>
      </w:r>
      <w:r w:rsidRPr="00CB5AD1">
        <w:rPr>
          <w:rStyle w:val="font12"/>
        </w:rPr>
        <w:lastRenderedPageBreak/>
        <w:t xml:space="preserve">задачами, принципами, содержанием, методами, приемами и формами работы по ознакомлению дошкольников с предметным, природным, социальным миром в детском саду. </w:t>
      </w:r>
    </w:p>
    <w:p w:rsidR="00F11D01" w:rsidRDefault="00245736">
      <w:pPr>
        <w:pStyle w:val="justifyspacing01indent"/>
        <w:rPr>
          <w:rStyle w:val="font12"/>
        </w:rPr>
      </w:pPr>
      <w:r w:rsidRPr="00CB5AD1">
        <w:rPr>
          <w:rStyle w:val="font12"/>
        </w:rPr>
        <w:t xml:space="preserve">Изучение дисциплины предусматривает разнообразные формы работы обучающихся: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заданий, кейс-стади. </w:t>
      </w:r>
    </w:p>
    <w:p w:rsidR="005E7EEF" w:rsidRPr="00CB5AD1" w:rsidRDefault="005E7EEF">
      <w:pPr>
        <w:pStyle w:val="justifyspacing01indent"/>
      </w:pPr>
    </w:p>
    <w:p w:rsidR="00F11D01" w:rsidRPr="00CB5AD1" w:rsidRDefault="00245736">
      <w:pPr>
        <w:pStyle w:val="3"/>
      </w:pPr>
      <w:bookmarkStart w:id="70" w:name="_Toc71"/>
      <w:r w:rsidRPr="00CB5AD1">
        <w:t>2. Место в структуре модуля</w:t>
      </w:r>
      <w:bookmarkEnd w:id="70"/>
    </w:p>
    <w:p w:rsidR="005E7EEF" w:rsidRDefault="00245736">
      <w:pPr>
        <w:pStyle w:val="justifyspacing01indent"/>
        <w:rPr>
          <w:rStyle w:val="font12"/>
        </w:rPr>
      </w:pPr>
      <w:r w:rsidRPr="00CB5AD1">
        <w:rPr>
          <w:rStyle w:val="font12"/>
        </w:rPr>
        <w:t xml:space="preserve">Дисциплина «К.М.09.04 Ознакомление дошкольников с окружающим миром» включена в модуль «К.М.09 Методология и методы социально-коммуникативного и художественно-эстетического развития воспитанников дошкольной образовательной организации» универсального бакалавриата по направлению «Психолого-педагогическое образование». </w:t>
      </w:r>
    </w:p>
    <w:p w:rsidR="005E7EEF" w:rsidRDefault="00245736">
      <w:pPr>
        <w:pStyle w:val="justifyspacing01indent"/>
        <w:rPr>
          <w:rStyle w:val="font12"/>
        </w:rPr>
      </w:pPr>
      <w:r w:rsidRPr="00CB5AD1">
        <w:rPr>
          <w:rStyle w:val="font12"/>
        </w:rPr>
        <w:t xml:space="preserve">Дисциплины, предшествующие изучению дисциплины «Ознакомление дошкольников с окружающим миром»: «Нормативно-правовое обеспечение системы дошкольного образования», «Игровая деятельность дошкольников», «Теория и технологии экологического образования детей», «Учебная практика в дошкольном образовании (ознакомительная)». </w:t>
      </w:r>
    </w:p>
    <w:p w:rsidR="00F11D01" w:rsidRDefault="00245736">
      <w:pPr>
        <w:pStyle w:val="justifyspacing01indent"/>
        <w:rPr>
          <w:rStyle w:val="font12"/>
        </w:rPr>
      </w:pPr>
      <w:r w:rsidRPr="00CB5AD1">
        <w:rPr>
          <w:rStyle w:val="font12"/>
        </w:rPr>
        <w:t xml:space="preserve">Дисциплина предваряет изучение таких дисциплин, как: «Производственная практика (педагогическая в дошкольном образовании)», «Основная образовательная программа ДОО». «Организация развивающих образовательных ситуаций в детском саду». </w:t>
      </w:r>
    </w:p>
    <w:p w:rsidR="005E7EEF" w:rsidRPr="00CB5AD1" w:rsidRDefault="005E7EEF">
      <w:pPr>
        <w:pStyle w:val="justifyspacing01indent"/>
      </w:pPr>
    </w:p>
    <w:p w:rsidR="00F11D01" w:rsidRPr="00CB5AD1" w:rsidRDefault="00245736">
      <w:pPr>
        <w:pStyle w:val="3"/>
      </w:pPr>
      <w:bookmarkStart w:id="71" w:name="_Toc72"/>
      <w:r w:rsidRPr="00CB5AD1">
        <w:t>3. Цели и задачи</w:t>
      </w:r>
      <w:bookmarkEnd w:id="71"/>
    </w:p>
    <w:p w:rsidR="00F11D01" w:rsidRPr="00CB5AD1" w:rsidRDefault="00245736" w:rsidP="005E7EEF">
      <w:pPr>
        <w:pStyle w:val="justifyspacing01indent"/>
        <w:rPr>
          <w:rStyle w:val="font12"/>
        </w:rPr>
      </w:pPr>
      <w:r w:rsidRPr="00CB5AD1">
        <w:rPr>
          <w:rStyle w:val="font12italic"/>
        </w:rPr>
        <w:t xml:space="preserve">Цель дисциплины — </w:t>
      </w:r>
      <w:r w:rsidRPr="00CB5AD1">
        <w:rPr>
          <w:rStyle w:val="font12"/>
        </w:rPr>
        <w:t>формирование готовности обучающихся к профессиональной деятельности в области дошкольного образования путем практического освоения содержания и процессуальных характеристик современных технологий ознакомления дошкольников с окружающим миром.</w:t>
      </w:r>
    </w:p>
    <w:p w:rsidR="005E7EEF" w:rsidRDefault="00245736">
      <w:pPr>
        <w:pStyle w:val="justifyspacing01indent"/>
        <w:rPr>
          <w:rStyle w:val="font12italic"/>
        </w:rPr>
      </w:pPr>
      <w:r w:rsidRPr="00CB5AD1">
        <w:rPr>
          <w:rStyle w:val="font12italic"/>
        </w:rPr>
        <w:t xml:space="preserve">Задачи дисциплины: </w:t>
      </w:r>
    </w:p>
    <w:p w:rsidR="005E7EEF" w:rsidRDefault="00245736">
      <w:pPr>
        <w:pStyle w:val="justifyspacing01indent"/>
        <w:rPr>
          <w:rStyle w:val="font12"/>
        </w:rPr>
      </w:pPr>
      <w:r w:rsidRPr="00CB5AD1">
        <w:rPr>
          <w:rStyle w:val="font12"/>
        </w:rPr>
        <w:t xml:space="preserve">1) содействовать личностному и профессиональному развитию будущих педагогов в овладении теоретическими и методическими основами ознакомления дошкольников с окружающим миром; </w:t>
      </w:r>
    </w:p>
    <w:p w:rsidR="005E7EEF" w:rsidRDefault="00245736">
      <w:pPr>
        <w:pStyle w:val="justifyspacing01indent"/>
        <w:rPr>
          <w:rStyle w:val="font12"/>
        </w:rPr>
      </w:pPr>
      <w:r w:rsidRPr="00CB5AD1">
        <w:rPr>
          <w:rStyle w:val="font12"/>
        </w:rPr>
        <w:t xml:space="preserve">2) формировать умение применять теоретические положения для разработки эффективных методов и приемов при ознакомлении детей с окружающим миром; </w:t>
      </w:r>
    </w:p>
    <w:p w:rsidR="00F11D01" w:rsidRPr="00CB5AD1" w:rsidRDefault="00245736">
      <w:pPr>
        <w:pStyle w:val="justifyspacing01indent"/>
      </w:pPr>
      <w:r w:rsidRPr="00CB5AD1">
        <w:rPr>
          <w:rStyle w:val="font12"/>
        </w:rPr>
        <w:t xml:space="preserve">3) развивать у студентов такие профессиональные качества, как аналитичность мышления, способность к научному поиску, умение сочетать традиционность  с инновациями и др. </w:t>
      </w:r>
    </w:p>
    <w:p w:rsidR="00F11D01" w:rsidRPr="00CB5AD1" w:rsidRDefault="00F11D01">
      <w:pPr>
        <w:pStyle w:val="centerspacing0"/>
        <w:rPr>
          <w:rStyle w:val="font12"/>
        </w:rPr>
      </w:pPr>
    </w:p>
    <w:p w:rsidR="00F11D01" w:rsidRPr="00CB5AD1" w:rsidRDefault="00245736">
      <w:pPr>
        <w:pStyle w:val="3"/>
      </w:pPr>
      <w:bookmarkStart w:id="72" w:name="_Toc73"/>
      <w:r w:rsidRPr="00CB5AD1">
        <w:lastRenderedPageBreak/>
        <w:t>4. Образовательные результаты</w:t>
      </w:r>
      <w:bookmarkEnd w:id="72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2018"/>
        <w:gridCol w:w="1314"/>
        <w:gridCol w:w="2028"/>
        <w:gridCol w:w="1614"/>
        <w:gridCol w:w="1982"/>
      </w:tblGrid>
      <w:tr w:rsidR="00CB5AD1" w:rsidRPr="00CB5AD1">
        <w:trPr>
          <w:trHeight w:val="500"/>
          <w:tblHeader/>
        </w:trPr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Код ОР модуля</w:t>
            </w:r>
          </w:p>
        </w:tc>
        <w:tc>
          <w:tcPr>
            <w:tcW w:w="20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F11D01" w:rsidRPr="00CB5AD1">
        <w:trPr>
          <w:trHeight w:val="1000"/>
        </w:trPr>
        <w:tc>
          <w:tcPr>
            <w:tcW w:w="8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ОР.2</w:t>
            </w:r>
          </w:p>
        </w:tc>
        <w:tc>
          <w:tcPr>
            <w:tcW w:w="20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Умеет применять на практике методики и технологии социокультурного и трудового воспитания детей дошкольного возраста в разных видах детской деятельности: познавательная, исследовательская, коммуникативная, игровая и т.д. – и общении со взрослыми и сверстниками.</w:t>
            </w: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ОР.2-4-1</w:t>
            </w:r>
          </w:p>
        </w:tc>
        <w:tc>
          <w:tcPr>
            <w:tcW w:w="20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Демонстрирует умения применять на практике методики и технологии социокультурного воспитания детей дошкольного возраста в разных видах детской деятельности: познавательной, исследовательской, коммуникативной, игровой и т.д. – и общении со взрослыми и сверстниками.</w:t>
            </w:r>
          </w:p>
        </w:tc>
        <w:tc>
          <w:tcPr>
            <w:tcW w:w="2050" w:type="dxa"/>
          </w:tcPr>
          <w:p w:rsidR="005E7EEF" w:rsidRDefault="00245736">
            <w:pPr>
              <w:pStyle w:val="leftspacing0"/>
              <w:rPr>
                <w:rStyle w:val="font11"/>
              </w:rPr>
            </w:pPr>
            <w:r w:rsidRPr="00CB5AD1">
              <w:rPr>
                <w:rStyle w:val="font11"/>
              </w:rPr>
              <w:t xml:space="preserve">ПК-1.1. </w:t>
            </w:r>
          </w:p>
          <w:p w:rsidR="005E7EEF" w:rsidRDefault="00245736">
            <w:pPr>
              <w:pStyle w:val="leftspacing0"/>
              <w:rPr>
                <w:rStyle w:val="font11"/>
              </w:rPr>
            </w:pPr>
            <w:r w:rsidRPr="00CB5AD1">
              <w:rPr>
                <w:rStyle w:val="font11"/>
              </w:rPr>
              <w:t xml:space="preserve">ПК-1.3. </w:t>
            </w:r>
          </w:p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 xml:space="preserve">ПК-2.1 </w:t>
            </w:r>
          </w:p>
        </w:tc>
        <w:tc>
          <w:tcPr>
            <w:tcW w:w="20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 xml:space="preserve">Форма для оценки практико-ориентированных заданий, форма для оценки кейс-заданий, форма для оценки доклада (сообщения), тест в ЭИОС Moodle, Moodle, форма для оценки на экзамене. </w:t>
            </w:r>
          </w:p>
        </w:tc>
      </w:tr>
    </w:tbl>
    <w:p w:rsidR="00F11D01" w:rsidRPr="00CB5AD1" w:rsidRDefault="00F11D01">
      <w:pPr>
        <w:pStyle w:val="centerspacing0"/>
        <w:rPr>
          <w:rStyle w:val="font12"/>
        </w:rPr>
      </w:pPr>
    </w:p>
    <w:p w:rsidR="00F11D01" w:rsidRPr="00CB5AD1" w:rsidRDefault="00245736">
      <w:pPr>
        <w:pStyle w:val="3"/>
      </w:pPr>
      <w:bookmarkStart w:id="73" w:name="_Toc74"/>
      <w:r w:rsidRPr="00CB5AD1">
        <w:t>5. Содержание дисциплины</w:t>
      </w:r>
      <w:bookmarkEnd w:id="73"/>
    </w:p>
    <w:p w:rsidR="00F11D01" w:rsidRPr="00CB5AD1" w:rsidRDefault="00245736">
      <w:pPr>
        <w:pStyle w:val="4"/>
      </w:pPr>
      <w:bookmarkStart w:id="74" w:name="_Toc75"/>
      <w:r w:rsidRPr="00CB5AD1">
        <w:t>5.1. Тематический план</w:t>
      </w:r>
      <w:bookmarkEnd w:id="74"/>
    </w:p>
    <w:tbl>
      <w:tblPr>
        <w:tblStyle w:val="Table"/>
        <w:tblW w:w="0" w:type="auto"/>
        <w:tblInd w:w="0" w:type="dxa"/>
        <w:tblLook w:val="04A0"/>
      </w:tblPr>
      <w:tblGrid>
        <w:gridCol w:w="3090"/>
        <w:gridCol w:w="917"/>
        <w:gridCol w:w="1115"/>
        <w:gridCol w:w="1326"/>
        <w:gridCol w:w="1801"/>
        <w:gridCol w:w="1530"/>
      </w:tblGrid>
      <w:tr w:rsidR="00CB5AD1" w:rsidRPr="00CB5AD1">
        <w:trPr>
          <w:trHeight w:val="300"/>
          <w:tblHeader/>
        </w:trPr>
        <w:tc>
          <w:tcPr>
            <w:tcW w:w="35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Всего часов по дисциплине</w:t>
            </w:r>
          </w:p>
        </w:tc>
      </w:tr>
      <w:tr w:rsidR="00CB5AD1" w:rsidRPr="00CB5AD1">
        <w:trPr>
          <w:trHeight w:val="300"/>
          <w:tblHeader/>
        </w:trPr>
        <w:tc>
          <w:tcPr>
            <w:tcW w:w="3500" w:type="dxa"/>
            <w:vMerge/>
          </w:tcPr>
          <w:p w:rsidR="00F11D01" w:rsidRPr="00CB5AD1" w:rsidRDefault="00F11D01"/>
        </w:tc>
        <w:tc>
          <w:tcPr>
            <w:tcW w:w="2000" w:type="dxa"/>
            <w:gridSpan w:val="2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Контак-тная СР ( в т.ч. и ЭИОС)</w:t>
            </w:r>
          </w:p>
        </w:tc>
        <w:tc>
          <w:tcPr>
            <w:tcW w:w="1850" w:type="dxa"/>
            <w:vMerge/>
          </w:tcPr>
          <w:p w:rsidR="00F11D01" w:rsidRPr="00CB5AD1" w:rsidRDefault="00F11D01"/>
        </w:tc>
        <w:tc>
          <w:tcPr>
            <w:tcW w:w="1650" w:type="dxa"/>
            <w:vMerge/>
          </w:tcPr>
          <w:p w:rsidR="00F11D01" w:rsidRPr="00CB5AD1" w:rsidRDefault="00F11D01"/>
        </w:tc>
      </w:tr>
      <w:tr w:rsidR="00CB5AD1" w:rsidRPr="00CB5AD1">
        <w:trPr>
          <w:trHeight w:val="300"/>
          <w:tblHeader/>
        </w:trPr>
        <w:tc>
          <w:tcPr>
            <w:tcW w:w="3500" w:type="dxa"/>
            <w:vMerge/>
          </w:tcPr>
          <w:p w:rsidR="00F11D01" w:rsidRPr="00CB5AD1" w:rsidRDefault="00F11D01"/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Лекции</w:t>
            </w: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Семинары</w:t>
            </w:r>
          </w:p>
        </w:tc>
        <w:tc>
          <w:tcPr>
            <w:tcW w:w="1000" w:type="dxa"/>
            <w:vMerge/>
          </w:tcPr>
          <w:p w:rsidR="00F11D01" w:rsidRPr="00CB5AD1" w:rsidRDefault="00F11D01"/>
        </w:tc>
        <w:tc>
          <w:tcPr>
            <w:tcW w:w="1850" w:type="dxa"/>
            <w:vMerge/>
          </w:tcPr>
          <w:p w:rsidR="00F11D01" w:rsidRPr="00CB5AD1" w:rsidRDefault="00F11D01"/>
        </w:tc>
        <w:tc>
          <w:tcPr>
            <w:tcW w:w="1650" w:type="dxa"/>
            <w:vMerge/>
          </w:tcPr>
          <w:p w:rsidR="00F11D01" w:rsidRPr="00CB5AD1" w:rsidRDefault="00F11D01"/>
        </w:tc>
      </w:tr>
      <w:tr w:rsidR="00CB5AD1" w:rsidRPr="00CB5AD1">
        <w:trPr>
          <w:trHeight w:val="500"/>
        </w:trPr>
        <w:tc>
          <w:tcPr>
            <w:tcW w:w="35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Раздел 1. 1. Теоретические основы ознакомления детей с окружающим миром</w:t>
            </w: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1</w:t>
            </w: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45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48</w:t>
            </w:r>
          </w:p>
        </w:tc>
      </w:tr>
      <w:tr w:rsidR="00CB5AD1" w:rsidRPr="00CB5AD1">
        <w:trPr>
          <w:trHeight w:val="500"/>
        </w:trPr>
        <w:tc>
          <w:tcPr>
            <w:tcW w:w="35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Тема 1.1. Методологические подходы к организации работы по ознакомлению детей с окружающим миром</w:t>
            </w: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25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27</w:t>
            </w:r>
          </w:p>
        </w:tc>
      </w:tr>
      <w:tr w:rsidR="00CB5AD1" w:rsidRPr="00CB5AD1">
        <w:trPr>
          <w:trHeight w:val="500"/>
        </w:trPr>
        <w:tc>
          <w:tcPr>
            <w:tcW w:w="35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Тема 1.2. Условия организации ознакомления дошкольников с окружающим миром</w:t>
            </w: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20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23</w:t>
            </w:r>
          </w:p>
        </w:tc>
      </w:tr>
      <w:tr w:rsidR="00CB5AD1" w:rsidRPr="00CB5AD1">
        <w:trPr>
          <w:trHeight w:val="500"/>
        </w:trPr>
        <w:tc>
          <w:tcPr>
            <w:tcW w:w="35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Раздел 2. 2. Основные направления и содержание работы по ознакомлению детей с окружающим миром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6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46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52</w:t>
            </w:r>
          </w:p>
        </w:tc>
      </w:tr>
      <w:tr w:rsidR="00CB5AD1" w:rsidRPr="00CB5AD1">
        <w:trPr>
          <w:trHeight w:val="500"/>
        </w:trPr>
        <w:tc>
          <w:tcPr>
            <w:tcW w:w="35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Тема 2.1. Ознакомление детей с предметным миром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15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17</w:t>
            </w:r>
          </w:p>
        </w:tc>
      </w:tr>
      <w:tr w:rsidR="00CB5AD1" w:rsidRPr="00CB5AD1">
        <w:trPr>
          <w:trHeight w:val="500"/>
        </w:trPr>
        <w:tc>
          <w:tcPr>
            <w:tcW w:w="35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Тема 2.2. Ознакомление детей с природным миром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15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17</w:t>
            </w:r>
          </w:p>
        </w:tc>
      </w:tr>
      <w:tr w:rsidR="00CB5AD1" w:rsidRPr="00CB5AD1">
        <w:trPr>
          <w:trHeight w:val="500"/>
        </w:trPr>
        <w:tc>
          <w:tcPr>
            <w:tcW w:w="35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lastRenderedPageBreak/>
              <w:t>Тема 2.3. Ознакомление детей с социальным миром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16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18</w:t>
            </w:r>
          </w:p>
        </w:tc>
      </w:tr>
      <w:tr w:rsidR="00CB5AD1" w:rsidRPr="00CB5AD1">
        <w:trPr>
          <w:trHeight w:val="500"/>
        </w:trPr>
        <w:tc>
          <w:tcPr>
            <w:tcW w:w="35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Раздел 3. 3. Современные образовательные технологии ознакомления дошкольников с окружающим миром</w:t>
            </w: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3</w:t>
            </w: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6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62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31</w:t>
            </w:r>
          </w:p>
        </w:tc>
      </w:tr>
      <w:tr w:rsidR="00CB5AD1" w:rsidRPr="00CB5AD1">
        <w:trPr>
          <w:trHeight w:val="500"/>
        </w:trPr>
        <w:tc>
          <w:tcPr>
            <w:tcW w:w="35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Тема 3.1. Проектные технологии ознакомления детей с окружающим миром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22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24</w:t>
            </w:r>
          </w:p>
        </w:tc>
      </w:tr>
      <w:tr w:rsidR="00CB5AD1" w:rsidRPr="00CB5AD1">
        <w:trPr>
          <w:trHeight w:val="500"/>
        </w:trPr>
        <w:tc>
          <w:tcPr>
            <w:tcW w:w="35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Тема 3.2. Технология проблемного обучения ознакомления детей с окружающим миром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20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22</w:t>
            </w:r>
          </w:p>
        </w:tc>
      </w:tr>
      <w:tr w:rsidR="00CB5AD1" w:rsidRPr="00CB5AD1">
        <w:trPr>
          <w:trHeight w:val="500"/>
        </w:trPr>
        <w:tc>
          <w:tcPr>
            <w:tcW w:w="35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Тема 3.3. Экзамен</w:t>
            </w: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0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85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9</w:t>
            </w:r>
          </w:p>
        </w:tc>
      </w:tr>
      <w:tr w:rsidR="00F11D01" w:rsidRPr="00CB5AD1">
        <w:trPr>
          <w:trHeight w:val="300"/>
        </w:trPr>
        <w:tc>
          <w:tcPr>
            <w:tcW w:w="45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Итого:</w:t>
            </w: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14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0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153</w:t>
            </w:r>
          </w:p>
        </w:tc>
        <w:tc>
          <w:tcPr>
            <w:tcW w:w="18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bold"/>
              </w:rPr>
              <w:t>131</w:t>
            </w:r>
          </w:p>
        </w:tc>
      </w:tr>
    </w:tbl>
    <w:p w:rsidR="00F11D01" w:rsidRPr="00CB5AD1" w:rsidRDefault="00F11D01">
      <w:pPr>
        <w:pStyle w:val="centerspacing01"/>
        <w:rPr>
          <w:rStyle w:val="font12"/>
        </w:rPr>
      </w:pPr>
    </w:p>
    <w:p w:rsidR="00F11D01" w:rsidRPr="00CB5AD1" w:rsidRDefault="00245736">
      <w:pPr>
        <w:pStyle w:val="4"/>
      </w:pPr>
      <w:bookmarkStart w:id="75" w:name="_Toc76"/>
      <w:r w:rsidRPr="00CB5AD1">
        <w:t>5.2. Методы обучения</w:t>
      </w:r>
      <w:bookmarkEnd w:id="75"/>
    </w:p>
    <w:p w:rsidR="00F11D01" w:rsidRDefault="00245736">
      <w:pPr>
        <w:pStyle w:val="justifyspacing01indent"/>
        <w:rPr>
          <w:rStyle w:val="font12"/>
        </w:rPr>
      </w:pPr>
      <w:r w:rsidRPr="00CB5AD1">
        <w:rPr>
          <w:rStyle w:val="font12"/>
        </w:rPr>
        <w:t>При изучении дисциплины «Ознакомление дошкольников с окружающим миром» используются  следующие образовательные технологии: дискуссии, исследовательский метод, «мозговой штурм», метод проектов, презентации результатов исследовательской деятельности по темам.</w:t>
      </w:r>
    </w:p>
    <w:p w:rsidR="005E7EEF" w:rsidRPr="00CB5AD1" w:rsidRDefault="005E7EEF">
      <w:pPr>
        <w:pStyle w:val="justifyspacing01indent"/>
      </w:pPr>
    </w:p>
    <w:p w:rsidR="00F11D01" w:rsidRPr="00CB5AD1" w:rsidRDefault="00245736">
      <w:pPr>
        <w:pStyle w:val="3"/>
      </w:pPr>
      <w:bookmarkStart w:id="76" w:name="_Toc77"/>
      <w:r w:rsidRPr="00CB5AD1">
        <w:t>6. Технологическая карта дисциплины</w:t>
      </w:r>
      <w:bookmarkEnd w:id="76"/>
    </w:p>
    <w:p w:rsidR="00F11D01" w:rsidRPr="00CB5AD1" w:rsidRDefault="00245736">
      <w:pPr>
        <w:pStyle w:val="4"/>
      </w:pPr>
      <w:bookmarkStart w:id="77" w:name="_Toc78"/>
      <w:r w:rsidRPr="00CB5AD1">
        <w:t>6.1. Рейтинг-план</w:t>
      </w:r>
      <w:bookmarkEnd w:id="77"/>
    </w:p>
    <w:tbl>
      <w:tblPr>
        <w:tblStyle w:val="Table"/>
        <w:tblW w:w="0" w:type="auto"/>
        <w:tblInd w:w="0" w:type="dxa"/>
        <w:tblLook w:val="04A0"/>
      </w:tblPr>
      <w:tblGrid>
        <w:gridCol w:w="669"/>
        <w:gridCol w:w="1722"/>
        <w:gridCol w:w="1944"/>
        <w:gridCol w:w="1772"/>
        <w:gridCol w:w="1084"/>
        <w:gridCol w:w="1088"/>
        <w:gridCol w:w="738"/>
        <w:gridCol w:w="762"/>
      </w:tblGrid>
      <w:tr w:rsidR="00CB5AD1" w:rsidRPr="00CB5AD1">
        <w:trPr>
          <w:trHeight w:val="1200"/>
          <w:tblHeader/>
        </w:trPr>
        <w:tc>
          <w:tcPr>
            <w:tcW w:w="8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№ п/п</w:t>
            </w:r>
          </w:p>
        </w:tc>
        <w:tc>
          <w:tcPr>
            <w:tcW w:w="19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Баллы</w:t>
            </w:r>
          </w:p>
        </w:tc>
      </w:tr>
      <w:tr w:rsidR="00CB5AD1" w:rsidRPr="00CB5AD1">
        <w:trPr>
          <w:trHeight w:val="517"/>
          <w:tblHeader/>
        </w:trPr>
        <w:tc>
          <w:tcPr>
            <w:tcW w:w="800" w:type="dxa"/>
            <w:vMerge/>
          </w:tcPr>
          <w:p w:rsidR="00F11D01" w:rsidRPr="00CB5AD1" w:rsidRDefault="00F11D01"/>
        </w:tc>
        <w:tc>
          <w:tcPr>
            <w:tcW w:w="1950" w:type="dxa"/>
            <w:vMerge/>
          </w:tcPr>
          <w:p w:rsidR="00F11D01" w:rsidRPr="00CB5AD1" w:rsidRDefault="00F11D01"/>
        </w:tc>
        <w:tc>
          <w:tcPr>
            <w:tcW w:w="1950" w:type="dxa"/>
            <w:vMerge/>
          </w:tcPr>
          <w:p w:rsidR="00F11D01" w:rsidRPr="00CB5AD1" w:rsidRDefault="00F11D01"/>
        </w:tc>
        <w:tc>
          <w:tcPr>
            <w:tcW w:w="1200" w:type="dxa"/>
            <w:vMerge/>
          </w:tcPr>
          <w:p w:rsidR="00F11D01" w:rsidRPr="00CB5AD1" w:rsidRDefault="00F11D01"/>
        </w:tc>
        <w:tc>
          <w:tcPr>
            <w:tcW w:w="1200" w:type="dxa"/>
            <w:vMerge/>
          </w:tcPr>
          <w:p w:rsidR="00F11D01" w:rsidRPr="00CB5AD1" w:rsidRDefault="00F11D01"/>
        </w:tc>
        <w:tc>
          <w:tcPr>
            <w:tcW w:w="1200" w:type="dxa"/>
            <w:vMerge/>
          </w:tcPr>
          <w:p w:rsidR="00F11D01" w:rsidRPr="00CB5AD1" w:rsidRDefault="00F11D01"/>
        </w:tc>
        <w:tc>
          <w:tcPr>
            <w:tcW w:w="8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Макс.</w:t>
            </w:r>
          </w:p>
        </w:tc>
      </w:tr>
      <w:tr w:rsidR="00CB5AD1" w:rsidRPr="00CB5AD1">
        <w:trPr>
          <w:trHeight w:val="500"/>
        </w:trPr>
        <w:tc>
          <w:tcPr>
            <w:tcW w:w="8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ОР.2-4-1</w:t>
            </w:r>
          </w:p>
        </w:tc>
        <w:tc>
          <w:tcPr>
            <w:tcW w:w="19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 xml:space="preserve">КСР в ЭОИС Составление словаря по основным понятиям дисциплины </w:t>
            </w:r>
          </w:p>
        </w:tc>
        <w:tc>
          <w:tcPr>
            <w:tcW w:w="12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Практико-ориентированное задание 1</w:t>
            </w:r>
          </w:p>
        </w:tc>
        <w:tc>
          <w:tcPr>
            <w:tcW w:w="12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6-10</w:t>
            </w:r>
          </w:p>
        </w:tc>
        <w:tc>
          <w:tcPr>
            <w:tcW w:w="12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10</w:t>
            </w:r>
          </w:p>
        </w:tc>
      </w:tr>
      <w:tr w:rsidR="00CB5AD1" w:rsidRPr="00CB5AD1">
        <w:trPr>
          <w:trHeight w:val="500"/>
        </w:trPr>
        <w:tc>
          <w:tcPr>
            <w:tcW w:w="800" w:type="dxa"/>
            <w:vMerge/>
          </w:tcPr>
          <w:p w:rsidR="00F11D01" w:rsidRPr="00CB5AD1" w:rsidRDefault="00F11D01"/>
        </w:tc>
        <w:tc>
          <w:tcPr>
            <w:tcW w:w="1950" w:type="dxa"/>
            <w:vMerge/>
          </w:tcPr>
          <w:p w:rsidR="00F11D01" w:rsidRPr="00CB5AD1" w:rsidRDefault="00F11D01"/>
        </w:tc>
        <w:tc>
          <w:tcPr>
            <w:tcW w:w="19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Исследовательская деятельность и выступление на семинаре по темам раздела 2</w:t>
            </w:r>
          </w:p>
        </w:tc>
        <w:tc>
          <w:tcPr>
            <w:tcW w:w="12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Практико-ориентированное задание 2</w:t>
            </w:r>
          </w:p>
        </w:tc>
        <w:tc>
          <w:tcPr>
            <w:tcW w:w="12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5-10</w:t>
            </w:r>
          </w:p>
        </w:tc>
        <w:tc>
          <w:tcPr>
            <w:tcW w:w="12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10</w:t>
            </w:r>
          </w:p>
        </w:tc>
      </w:tr>
      <w:tr w:rsidR="00CB5AD1" w:rsidRPr="00CB5AD1">
        <w:trPr>
          <w:trHeight w:val="500"/>
        </w:trPr>
        <w:tc>
          <w:tcPr>
            <w:tcW w:w="800" w:type="dxa"/>
            <w:vMerge/>
          </w:tcPr>
          <w:p w:rsidR="00F11D01" w:rsidRPr="00CB5AD1" w:rsidRDefault="00F11D01"/>
        </w:tc>
        <w:tc>
          <w:tcPr>
            <w:tcW w:w="1950" w:type="dxa"/>
            <w:vMerge/>
          </w:tcPr>
          <w:p w:rsidR="00F11D01" w:rsidRPr="00CB5AD1" w:rsidRDefault="00F11D01"/>
        </w:tc>
        <w:tc>
          <w:tcPr>
            <w:tcW w:w="19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Исследовательская деятельность и выступление на семинаре по теме 3. Ознакомление детей с социальным миром (раздел 2)</w:t>
            </w:r>
          </w:p>
        </w:tc>
        <w:tc>
          <w:tcPr>
            <w:tcW w:w="12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 xml:space="preserve">Кейс-задание </w:t>
            </w:r>
          </w:p>
        </w:tc>
        <w:tc>
          <w:tcPr>
            <w:tcW w:w="12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14-20</w:t>
            </w:r>
          </w:p>
        </w:tc>
        <w:tc>
          <w:tcPr>
            <w:tcW w:w="12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</w:t>
            </w: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14</w:t>
            </w: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20</w:t>
            </w:r>
          </w:p>
        </w:tc>
      </w:tr>
      <w:tr w:rsidR="00CB5AD1" w:rsidRPr="00CB5AD1">
        <w:trPr>
          <w:trHeight w:val="500"/>
        </w:trPr>
        <w:tc>
          <w:tcPr>
            <w:tcW w:w="800" w:type="dxa"/>
            <w:vMerge/>
          </w:tcPr>
          <w:p w:rsidR="00F11D01" w:rsidRPr="00CB5AD1" w:rsidRDefault="00F11D01"/>
        </w:tc>
        <w:tc>
          <w:tcPr>
            <w:tcW w:w="1950" w:type="dxa"/>
            <w:vMerge/>
          </w:tcPr>
          <w:p w:rsidR="00F11D01" w:rsidRPr="00CB5AD1" w:rsidRDefault="00F11D01"/>
        </w:tc>
        <w:tc>
          <w:tcPr>
            <w:tcW w:w="19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Исследовательская деятельность и выступление на семинаре по темам раздела 3</w:t>
            </w:r>
          </w:p>
        </w:tc>
        <w:tc>
          <w:tcPr>
            <w:tcW w:w="12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Доклад (сообщение)</w:t>
            </w:r>
          </w:p>
        </w:tc>
        <w:tc>
          <w:tcPr>
            <w:tcW w:w="12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6-10</w:t>
            </w:r>
          </w:p>
        </w:tc>
        <w:tc>
          <w:tcPr>
            <w:tcW w:w="12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10</w:t>
            </w:r>
          </w:p>
        </w:tc>
      </w:tr>
      <w:tr w:rsidR="00CB5AD1" w:rsidRPr="00CB5AD1">
        <w:trPr>
          <w:trHeight w:val="500"/>
        </w:trPr>
        <w:tc>
          <w:tcPr>
            <w:tcW w:w="800" w:type="dxa"/>
            <w:vMerge/>
          </w:tcPr>
          <w:p w:rsidR="00F11D01" w:rsidRPr="00CB5AD1" w:rsidRDefault="00F11D01"/>
        </w:tc>
        <w:tc>
          <w:tcPr>
            <w:tcW w:w="1950" w:type="dxa"/>
            <w:vMerge/>
          </w:tcPr>
          <w:p w:rsidR="00F11D01" w:rsidRPr="00CB5AD1" w:rsidRDefault="00F11D01"/>
        </w:tc>
        <w:tc>
          <w:tcPr>
            <w:tcW w:w="19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Выполнение контрольной работы</w:t>
            </w:r>
          </w:p>
        </w:tc>
        <w:tc>
          <w:tcPr>
            <w:tcW w:w="12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Задание для контрольной работы</w:t>
            </w:r>
          </w:p>
        </w:tc>
        <w:tc>
          <w:tcPr>
            <w:tcW w:w="12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7-10</w:t>
            </w:r>
          </w:p>
        </w:tc>
        <w:tc>
          <w:tcPr>
            <w:tcW w:w="12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7</w:t>
            </w: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10</w:t>
            </w:r>
          </w:p>
        </w:tc>
      </w:tr>
      <w:tr w:rsidR="00CB5AD1" w:rsidRPr="00CB5AD1">
        <w:trPr>
          <w:trHeight w:val="500"/>
        </w:trPr>
        <w:tc>
          <w:tcPr>
            <w:tcW w:w="800" w:type="dxa"/>
            <w:vMerge/>
          </w:tcPr>
          <w:p w:rsidR="00F11D01" w:rsidRPr="00CB5AD1" w:rsidRDefault="00F11D01"/>
        </w:tc>
        <w:tc>
          <w:tcPr>
            <w:tcW w:w="1950" w:type="dxa"/>
            <w:vMerge/>
          </w:tcPr>
          <w:p w:rsidR="00F11D01" w:rsidRPr="00CB5AD1" w:rsidRDefault="00F11D01"/>
        </w:tc>
        <w:tc>
          <w:tcPr>
            <w:tcW w:w="19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 xml:space="preserve">КСР в ЭОИС Итоговый тест по дисциплине </w:t>
            </w:r>
          </w:p>
        </w:tc>
        <w:tc>
          <w:tcPr>
            <w:tcW w:w="12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7-10</w:t>
            </w:r>
          </w:p>
        </w:tc>
        <w:tc>
          <w:tcPr>
            <w:tcW w:w="12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18</w:t>
            </w: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7</w:t>
            </w: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10</w:t>
            </w:r>
          </w:p>
        </w:tc>
      </w:tr>
      <w:tr w:rsidR="00CB5AD1" w:rsidRPr="00CB5AD1">
        <w:trPr>
          <w:trHeight w:val="500"/>
        </w:trPr>
        <w:tc>
          <w:tcPr>
            <w:tcW w:w="800" w:type="dxa"/>
            <w:vMerge/>
          </w:tcPr>
          <w:p w:rsidR="00F11D01" w:rsidRPr="00CB5AD1" w:rsidRDefault="00F11D01"/>
        </w:tc>
        <w:tc>
          <w:tcPr>
            <w:tcW w:w="1950" w:type="dxa"/>
            <w:vMerge/>
          </w:tcPr>
          <w:p w:rsidR="00F11D01" w:rsidRPr="00CB5AD1" w:rsidRDefault="00F11D01"/>
        </w:tc>
        <w:tc>
          <w:tcPr>
            <w:tcW w:w="19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Экзамен</w:t>
            </w:r>
          </w:p>
        </w:tc>
        <w:tc>
          <w:tcPr>
            <w:tcW w:w="12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Вопросы и задания к экзамену</w:t>
            </w:r>
          </w:p>
        </w:tc>
        <w:tc>
          <w:tcPr>
            <w:tcW w:w="12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10-30</w:t>
            </w:r>
          </w:p>
        </w:tc>
        <w:tc>
          <w:tcPr>
            <w:tcW w:w="1200" w:type="dxa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30</w:t>
            </w:r>
          </w:p>
        </w:tc>
      </w:tr>
      <w:tr w:rsidR="00F11D01" w:rsidRPr="00CB5AD1">
        <w:trPr>
          <w:trHeight w:val="100"/>
        </w:trPr>
        <w:tc>
          <w:tcPr>
            <w:tcW w:w="5900" w:type="dxa"/>
            <w:gridSpan w:val="4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F11D01" w:rsidRPr="00CB5AD1" w:rsidRDefault="00F11D01"/>
        </w:tc>
        <w:tc>
          <w:tcPr>
            <w:tcW w:w="12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24</w:t>
            </w:r>
          </w:p>
        </w:tc>
        <w:tc>
          <w:tcPr>
            <w:tcW w:w="8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100</w:t>
            </w:r>
          </w:p>
        </w:tc>
      </w:tr>
    </w:tbl>
    <w:p w:rsidR="00F11D01" w:rsidRPr="00CB5AD1" w:rsidRDefault="00F11D01">
      <w:pPr>
        <w:pStyle w:val="centerspacing0"/>
        <w:rPr>
          <w:rStyle w:val="font12"/>
        </w:rPr>
      </w:pPr>
    </w:p>
    <w:p w:rsidR="00F11D01" w:rsidRPr="00CB5AD1" w:rsidRDefault="00245736">
      <w:pPr>
        <w:pStyle w:val="3"/>
      </w:pPr>
      <w:bookmarkStart w:id="78" w:name="_Toc79"/>
      <w:r w:rsidRPr="00CB5AD1">
        <w:t>7. Учебно-методическое и информационное обеспечение дисциплины</w:t>
      </w:r>
      <w:bookmarkEnd w:id="78"/>
    </w:p>
    <w:p w:rsidR="005E7EEF" w:rsidRDefault="00245736" w:rsidP="005E7EEF">
      <w:pPr>
        <w:pStyle w:val="4"/>
      </w:pPr>
      <w:bookmarkStart w:id="79" w:name="_Toc80"/>
      <w:r w:rsidRPr="00CB5AD1">
        <w:t>7.1. Основная литература</w:t>
      </w:r>
      <w:bookmarkEnd w:id="79"/>
    </w:p>
    <w:p w:rsidR="005E7EEF" w:rsidRPr="001F1546" w:rsidRDefault="00245736" w:rsidP="005E7EEF">
      <w:pPr>
        <w:pStyle w:val="4"/>
        <w:rPr>
          <w:rStyle w:val="font12"/>
        </w:rPr>
      </w:pPr>
      <w:r w:rsidRPr="00CB5AD1">
        <w:rPr>
          <w:rStyle w:val="font12"/>
        </w:rPr>
        <w:t xml:space="preserve">1. Галигузова Л.Н. Дошкольная педагогика: учебник и практикум для академического бакалавриата / Л.Н. Галигузова, С.Ю. Мещерякова0Замогильная. – 2-е изд., испр. и доп. М.: Издательство Юрайт, 2019. </w:t>
      </w:r>
      <w:r w:rsidRPr="001F1546">
        <w:rPr>
          <w:rStyle w:val="font12"/>
        </w:rPr>
        <w:t xml:space="preserve">253 </w:t>
      </w:r>
      <w:r w:rsidRPr="00CB5AD1">
        <w:rPr>
          <w:rStyle w:val="font12"/>
        </w:rPr>
        <w:t>с</w:t>
      </w:r>
      <w:r w:rsidRPr="001F1546">
        <w:rPr>
          <w:rStyle w:val="font12"/>
        </w:rPr>
        <w:t xml:space="preserve">. </w:t>
      </w:r>
      <w:r w:rsidRPr="00CB5AD1">
        <w:rPr>
          <w:rStyle w:val="font12"/>
          <w:lang w:val="en-US"/>
        </w:rPr>
        <w:t>URL</w:t>
      </w:r>
      <w:r w:rsidRPr="001F1546">
        <w:rPr>
          <w:rStyle w:val="font12"/>
        </w:rPr>
        <w:t xml:space="preserve">:  </w:t>
      </w:r>
      <w:hyperlink r:id="rId10" w:anchor="page/1" w:history="1">
        <w:r w:rsidR="005E7EEF" w:rsidRPr="00920EA8">
          <w:rPr>
            <w:rStyle w:val="a6"/>
            <w:lang w:val="en-US"/>
          </w:rPr>
          <w:t>https</w:t>
        </w:r>
        <w:r w:rsidR="005E7EEF" w:rsidRPr="001F1546">
          <w:rPr>
            <w:rStyle w:val="a6"/>
          </w:rPr>
          <w:t>://</w:t>
        </w:r>
        <w:r w:rsidR="005E7EEF" w:rsidRPr="00920EA8">
          <w:rPr>
            <w:rStyle w:val="a6"/>
            <w:lang w:val="en-US"/>
          </w:rPr>
          <w:t>biblio</w:t>
        </w:r>
        <w:r w:rsidR="005E7EEF" w:rsidRPr="001F1546">
          <w:rPr>
            <w:rStyle w:val="a6"/>
          </w:rPr>
          <w:t>-</w:t>
        </w:r>
        <w:r w:rsidR="005E7EEF" w:rsidRPr="00920EA8">
          <w:rPr>
            <w:rStyle w:val="a6"/>
            <w:lang w:val="en-US"/>
          </w:rPr>
          <w:t>online</w:t>
        </w:r>
        <w:r w:rsidR="005E7EEF" w:rsidRPr="001F1546">
          <w:rPr>
            <w:rStyle w:val="a6"/>
          </w:rPr>
          <w:t>.</w:t>
        </w:r>
        <w:r w:rsidR="005E7EEF" w:rsidRPr="00920EA8">
          <w:rPr>
            <w:rStyle w:val="a6"/>
            <w:lang w:val="en-US"/>
          </w:rPr>
          <w:t>ru</w:t>
        </w:r>
        <w:r w:rsidR="005E7EEF" w:rsidRPr="001F1546">
          <w:rPr>
            <w:rStyle w:val="a6"/>
          </w:rPr>
          <w:t>/</w:t>
        </w:r>
        <w:r w:rsidR="005E7EEF" w:rsidRPr="00920EA8">
          <w:rPr>
            <w:rStyle w:val="a6"/>
            <w:lang w:val="en-US"/>
          </w:rPr>
          <w:t>viewer</w:t>
        </w:r>
        <w:r w:rsidR="005E7EEF" w:rsidRPr="001F1546">
          <w:rPr>
            <w:rStyle w:val="a6"/>
          </w:rPr>
          <w:t>/</w:t>
        </w:r>
        <w:r w:rsidR="005E7EEF" w:rsidRPr="00920EA8">
          <w:rPr>
            <w:rStyle w:val="a6"/>
            <w:lang w:val="en-US"/>
          </w:rPr>
          <w:t>doshkolnaya</w:t>
        </w:r>
        <w:r w:rsidR="005E7EEF" w:rsidRPr="001F1546">
          <w:rPr>
            <w:rStyle w:val="a6"/>
          </w:rPr>
          <w:t>-</w:t>
        </w:r>
        <w:r w:rsidR="005E7EEF" w:rsidRPr="00920EA8">
          <w:rPr>
            <w:rStyle w:val="a6"/>
            <w:lang w:val="en-US"/>
          </w:rPr>
          <w:t>pedagogika</w:t>
        </w:r>
        <w:r w:rsidR="005E7EEF" w:rsidRPr="001F1546">
          <w:rPr>
            <w:rStyle w:val="a6"/>
          </w:rPr>
          <w:t>-433693#</w:t>
        </w:r>
        <w:r w:rsidR="005E7EEF" w:rsidRPr="00920EA8">
          <w:rPr>
            <w:rStyle w:val="a6"/>
            <w:lang w:val="en-US"/>
          </w:rPr>
          <w:t>page</w:t>
        </w:r>
        <w:r w:rsidR="005E7EEF" w:rsidRPr="001F1546">
          <w:rPr>
            <w:rStyle w:val="a6"/>
          </w:rPr>
          <w:t>/1</w:t>
        </w:r>
      </w:hyperlink>
      <w:r w:rsidRPr="001F1546">
        <w:rPr>
          <w:rStyle w:val="font12"/>
        </w:rPr>
        <w:t xml:space="preserve"> </w:t>
      </w:r>
    </w:p>
    <w:p w:rsidR="005E7EEF" w:rsidRPr="001F1546" w:rsidRDefault="00245736" w:rsidP="005E7EEF">
      <w:pPr>
        <w:pStyle w:val="4"/>
        <w:rPr>
          <w:rStyle w:val="font12"/>
          <w:lang w:val="en-US"/>
        </w:rPr>
      </w:pPr>
      <w:r w:rsidRPr="00A4712C">
        <w:rPr>
          <w:rStyle w:val="font12"/>
        </w:rPr>
        <w:t xml:space="preserve">2. </w:t>
      </w:r>
      <w:r w:rsidRPr="00CB5AD1">
        <w:rPr>
          <w:rStyle w:val="font12"/>
        </w:rPr>
        <w:t xml:space="preserve">Козина Е. Ф. Методика ознакомления с окружающим миром в предшкольном возраста. 2-е изд., испр. и доп. Учебник для академического бакалавриата. М.: Издательство Эрайт, </w:t>
      </w:r>
      <w:r w:rsidRPr="00CB5AD1">
        <w:rPr>
          <w:rStyle w:val="font12"/>
        </w:rPr>
        <w:lastRenderedPageBreak/>
        <w:t xml:space="preserve">2019. </w:t>
      </w:r>
      <w:r w:rsidRPr="00CB5AD1">
        <w:rPr>
          <w:rStyle w:val="font12"/>
          <w:lang w:val="en-US"/>
        </w:rPr>
        <w:t xml:space="preserve">454 </w:t>
      </w:r>
      <w:r w:rsidRPr="00CB5AD1">
        <w:rPr>
          <w:rStyle w:val="font12"/>
        </w:rPr>
        <w:t>с</w:t>
      </w:r>
      <w:r w:rsidRPr="00CB5AD1">
        <w:rPr>
          <w:rStyle w:val="font12"/>
          <w:lang w:val="en-US"/>
        </w:rPr>
        <w:t xml:space="preserve">. URL: https://biblio-online.ru/viewer/metodika-oznakomleniya-s-okruzhayuschim-mirom-v-predshkolnom-vozraste-438826#page/9    </w:t>
      </w:r>
    </w:p>
    <w:p w:rsidR="00F11D01" w:rsidRPr="00CB5AD1" w:rsidRDefault="00245736">
      <w:pPr>
        <w:pStyle w:val="justifyspacing01"/>
        <w:rPr>
          <w:lang w:val="en-US"/>
        </w:rPr>
      </w:pPr>
      <w:r w:rsidRPr="005E7EEF">
        <w:rPr>
          <w:rStyle w:val="font12"/>
        </w:rPr>
        <w:t xml:space="preserve">3. </w:t>
      </w:r>
      <w:r w:rsidRPr="00CB5AD1">
        <w:rPr>
          <w:rStyle w:val="font12"/>
        </w:rPr>
        <w:t xml:space="preserve">Ребенок в культуре взрослых / А.Г. Асмолов, Н.А. Пастернак. – М.: Издательство Юрайт, 2019. </w:t>
      </w:r>
      <w:r w:rsidRPr="00CB5AD1">
        <w:rPr>
          <w:rStyle w:val="font12"/>
          <w:lang w:val="en-US"/>
        </w:rPr>
        <w:t xml:space="preserve">181 </w:t>
      </w:r>
      <w:r w:rsidRPr="00CB5AD1">
        <w:rPr>
          <w:rStyle w:val="font12"/>
        </w:rPr>
        <w:t>с</w:t>
      </w:r>
      <w:r w:rsidRPr="00CB5AD1">
        <w:rPr>
          <w:rStyle w:val="font12"/>
          <w:lang w:val="en-US"/>
        </w:rPr>
        <w:t xml:space="preserve">. URL: https://biblio-online.ru/viewer/rebenok-v-kulture-vzroslyh-428210#page/2  </w:t>
      </w:r>
    </w:p>
    <w:p w:rsidR="00F11D01" w:rsidRPr="00CB5AD1" w:rsidRDefault="00F11D01">
      <w:pPr>
        <w:pStyle w:val="centerspacing01"/>
        <w:rPr>
          <w:rStyle w:val="font12"/>
          <w:lang w:val="en-US"/>
        </w:rPr>
      </w:pPr>
    </w:p>
    <w:p w:rsidR="005E7EEF" w:rsidRDefault="00245736" w:rsidP="005E7EEF">
      <w:pPr>
        <w:pStyle w:val="4"/>
      </w:pPr>
      <w:bookmarkStart w:id="80" w:name="_Toc81"/>
      <w:r w:rsidRPr="00CB5AD1">
        <w:t>7.2. Дополнительная литература</w:t>
      </w:r>
      <w:bookmarkEnd w:id="80"/>
    </w:p>
    <w:p w:rsidR="005E7EEF" w:rsidRPr="001F1546" w:rsidRDefault="00245736" w:rsidP="005E7EEF">
      <w:pPr>
        <w:pStyle w:val="4"/>
        <w:rPr>
          <w:rStyle w:val="font12"/>
        </w:rPr>
      </w:pPr>
      <w:r w:rsidRPr="00CB5AD1">
        <w:rPr>
          <w:rStyle w:val="font12"/>
        </w:rPr>
        <w:t xml:space="preserve">1. Галигузова Л.Н. Дошкольная педагогика: учебник и практикум для академического бакалавриата / Л.Н. Галигузова, С.Ю. Мещерякова0Замогильная. – 2-е изд., испр. и доп. М.: Издательство Юрайт, 2019. </w:t>
      </w:r>
      <w:r w:rsidRPr="001F1546">
        <w:rPr>
          <w:rStyle w:val="font12"/>
        </w:rPr>
        <w:t xml:space="preserve">253 </w:t>
      </w:r>
      <w:r w:rsidRPr="00CB5AD1">
        <w:rPr>
          <w:rStyle w:val="font12"/>
        </w:rPr>
        <w:t>с</w:t>
      </w:r>
      <w:r w:rsidRPr="001F1546">
        <w:rPr>
          <w:rStyle w:val="font12"/>
        </w:rPr>
        <w:t xml:space="preserve">. </w:t>
      </w:r>
      <w:r w:rsidRPr="00CB5AD1">
        <w:rPr>
          <w:rStyle w:val="font12"/>
          <w:lang w:val="en-US"/>
        </w:rPr>
        <w:t>URL</w:t>
      </w:r>
      <w:r w:rsidRPr="001F1546">
        <w:rPr>
          <w:rStyle w:val="font12"/>
        </w:rPr>
        <w:t xml:space="preserve">:  </w:t>
      </w:r>
      <w:hyperlink r:id="rId11" w:anchor="page/1" w:history="1">
        <w:r w:rsidR="005E7EEF" w:rsidRPr="00920EA8">
          <w:rPr>
            <w:rStyle w:val="a6"/>
            <w:lang w:val="en-US"/>
          </w:rPr>
          <w:t>https</w:t>
        </w:r>
        <w:r w:rsidR="005E7EEF" w:rsidRPr="001F1546">
          <w:rPr>
            <w:rStyle w:val="a6"/>
          </w:rPr>
          <w:t>://</w:t>
        </w:r>
        <w:r w:rsidR="005E7EEF" w:rsidRPr="00920EA8">
          <w:rPr>
            <w:rStyle w:val="a6"/>
            <w:lang w:val="en-US"/>
          </w:rPr>
          <w:t>biblio</w:t>
        </w:r>
        <w:r w:rsidR="005E7EEF" w:rsidRPr="001F1546">
          <w:rPr>
            <w:rStyle w:val="a6"/>
          </w:rPr>
          <w:t>-</w:t>
        </w:r>
        <w:r w:rsidR="005E7EEF" w:rsidRPr="00920EA8">
          <w:rPr>
            <w:rStyle w:val="a6"/>
            <w:lang w:val="en-US"/>
          </w:rPr>
          <w:t>online</w:t>
        </w:r>
        <w:r w:rsidR="005E7EEF" w:rsidRPr="001F1546">
          <w:rPr>
            <w:rStyle w:val="a6"/>
          </w:rPr>
          <w:t>.</w:t>
        </w:r>
        <w:r w:rsidR="005E7EEF" w:rsidRPr="00920EA8">
          <w:rPr>
            <w:rStyle w:val="a6"/>
            <w:lang w:val="en-US"/>
          </w:rPr>
          <w:t>ru</w:t>
        </w:r>
        <w:r w:rsidR="005E7EEF" w:rsidRPr="001F1546">
          <w:rPr>
            <w:rStyle w:val="a6"/>
          </w:rPr>
          <w:t>/</w:t>
        </w:r>
        <w:r w:rsidR="005E7EEF" w:rsidRPr="00920EA8">
          <w:rPr>
            <w:rStyle w:val="a6"/>
            <w:lang w:val="en-US"/>
          </w:rPr>
          <w:t>viewer</w:t>
        </w:r>
        <w:r w:rsidR="005E7EEF" w:rsidRPr="001F1546">
          <w:rPr>
            <w:rStyle w:val="a6"/>
          </w:rPr>
          <w:t>/</w:t>
        </w:r>
        <w:r w:rsidR="005E7EEF" w:rsidRPr="00920EA8">
          <w:rPr>
            <w:rStyle w:val="a6"/>
            <w:lang w:val="en-US"/>
          </w:rPr>
          <w:t>doshkolnaya</w:t>
        </w:r>
        <w:r w:rsidR="005E7EEF" w:rsidRPr="001F1546">
          <w:rPr>
            <w:rStyle w:val="a6"/>
          </w:rPr>
          <w:t>-</w:t>
        </w:r>
        <w:r w:rsidR="005E7EEF" w:rsidRPr="00920EA8">
          <w:rPr>
            <w:rStyle w:val="a6"/>
            <w:lang w:val="en-US"/>
          </w:rPr>
          <w:t>pedagogika</w:t>
        </w:r>
        <w:r w:rsidR="005E7EEF" w:rsidRPr="001F1546">
          <w:rPr>
            <w:rStyle w:val="a6"/>
          </w:rPr>
          <w:t>-433693#</w:t>
        </w:r>
        <w:r w:rsidR="005E7EEF" w:rsidRPr="00920EA8">
          <w:rPr>
            <w:rStyle w:val="a6"/>
            <w:lang w:val="en-US"/>
          </w:rPr>
          <w:t>page</w:t>
        </w:r>
        <w:r w:rsidR="005E7EEF" w:rsidRPr="001F1546">
          <w:rPr>
            <w:rStyle w:val="a6"/>
          </w:rPr>
          <w:t>/1</w:t>
        </w:r>
      </w:hyperlink>
      <w:r w:rsidRPr="001F1546">
        <w:rPr>
          <w:rStyle w:val="font12"/>
        </w:rPr>
        <w:t xml:space="preserve"> </w:t>
      </w:r>
    </w:p>
    <w:p w:rsidR="005E7EEF" w:rsidRPr="005E7EEF" w:rsidRDefault="00245736" w:rsidP="005E7EEF">
      <w:pPr>
        <w:pStyle w:val="4"/>
        <w:rPr>
          <w:rStyle w:val="font12"/>
          <w:lang w:val="en-US"/>
        </w:rPr>
      </w:pPr>
      <w:r w:rsidRPr="00A4712C">
        <w:rPr>
          <w:rStyle w:val="font12"/>
        </w:rPr>
        <w:t xml:space="preserve">2. </w:t>
      </w:r>
      <w:r w:rsidRPr="00CB5AD1">
        <w:rPr>
          <w:rStyle w:val="font12"/>
        </w:rPr>
        <w:t xml:space="preserve">Козина Е. Ф. Методика ознакомления с окружающим миром в предшкольном возраста. 2-е изд., испр. и доп. Учебник для академического бакалавриата. М.: Издательство Эрайт, 2019. </w:t>
      </w:r>
      <w:r w:rsidRPr="00CB5AD1">
        <w:rPr>
          <w:rStyle w:val="font12"/>
          <w:lang w:val="en-US"/>
        </w:rPr>
        <w:t xml:space="preserve">454 </w:t>
      </w:r>
      <w:r w:rsidRPr="00CB5AD1">
        <w:rPr>
          <w:rStyle w:val="font12"/>
        </w:rPr>
        <w:t>с</w:t>
      </w:r>
      <w:r w:rsidRPr="00CB5AD1">
        <w:rPr>
          <w:rStyle w:val="font12"/>
          <w:lang w:val="en-US"/>
        </w:rPr>
        <w:t xml:space="preserve">. URL: https://biblio-online.ru/viewer/metodika-oznakomleniya-s-okruzhayuschim-mirom-v-predshkolnom-vozraste-438826#page/9    </w:t>
      </w:r>
    </w:p>
    <w:p w:rsidR="00F11D01" w:rsidRPr="001F1546" w:rsidRDefault="00245736" w:rsidP="005E7EEF">
      <w:pPr>
        <w:pStyle w:val="4"/>
        <w:rPr>
          <w:lang w:val="en-US"/>
        </w:rPr>
      </w:pPr>
      <w:r w:rsidRPr="005E7EEF">
        <w:rPr>
          <w:rStyle w:val="font12"/>
        </w:rPr>
        <w:t xml:space="preserve">3. </w:t>
      </w:r>
      <w:r w:rsidRPr="00CB5AD1">
        <w:rPr>
          <w:rStyle w:val="font12"/>
        </w:rPr>
        <w:t xml:space="preserve">Ребенок в культуре взрослых / А.Г. Асмолов, Н.А. Пастернак. – М.: Издательство Юрайт, 2019. </w:t>
      </w:r>
      <w:r w:rsidRPr="00CB5AD1">
        <w:rPr>
          <w:rStyle w:val="font12"/>
          <w:lang w:val="en-US"/>
        </w:rPr>
        <w:t xml:space="preserve">181 </w:t>
      </w:r>
      <w:r w:rsidRPr="00CB5AD1">
        <w:rPr>
          <w:rStyle w:val="font12"/>
        </w:rPr>
        <w:t>с</w:t>
      </w:r>
      <w:r w:rsidRPr="00CB5AD1">
        <w:rPr>
          <w:rStyle w:val="font12"/>
          <w:lang w:val="en-US"/>
        </w:rPr>
        <w:t xml:space="preserve">. URL: https://biblio-online.ru/viewer/rebenok-v-kulture-vzroslyh-428210#page/2  </w:t>
      </w:r>
    </w:p>
    <w:p w:rsidR="00F11D01" w:rsidRPr="00CB5AD1" w:rsidRDefault="00F11D01">
      <w:pPr>
        <w:pStyle w:val="centerspacing01"/>
        <w:rPr>
          <w:rStyle w:val="font12"/>
          <w:lang w:val="en-US"/>
        </w:rPr>
      </w:pPr>
    </w:p>
    <w:p w:rsidR="00F11D01" w:rsidRPr="00CB5AD1" w:rsidRDefault="00245736">
      <w:pPr>
        <w:pStyle w:val="4"/>
      </w:pPr>
      <w:bookmarkStart w:id="81" w:name="_Toc82"/>
      <w:r w:rsidRPr="00CB5AD1">
        <w:t>7.3. Перечень учебно-методического обеспечения для самостоятельной работы обучающихся по дисциплине</w:t>
      </w:r>
      <w:bookmarkEnd w:id="81"/>
    </w:p>
    <w:p w:rsidR="00F11D01" w:rsidRPr="00CB5AD1" w:rsidRDefault="00245736">
      <w:pPr>
        <w:pStyle w:val="justifyspacing01"/>
      </w:pPr>
      <w:r w:rsidRPr="00CB5AD1">
        <w:rPr>
          <w:rStyle w:val="font12"/>
        </w:rPr>
        <w:t>Учебно-методическое обеспечение для самостоятельной работы обучающихся по дисциплине представлен в электронном учебно-методическом комплексе по адресу https://edu.mininuniver.ru/course/view.php?id=712</w:t>
      </w:r>
    </w:p>
    <w:p w:rsidR="00F11D01" w:rsidRPr="00CB5AD1" w:rsidRDefault="00F11D01">
      <w:pPr>
        <w:pStyle w:val="centerspacing01"/>
        <w:rPr>
          <w:rStyle w:val="font12"/>
        </w:rPr>
      </w:pPr>
    </w:p>
    <w:p w:rsidR="00F11D01" w:rsidRPr="00CB5AD1" w:rsidRDefault="00245736">
      <w:pPr>
        <w:pStyle w:val="4"/>
      </w:pPr>
      <w:bookmarkStart w:id="82" w:name="_Toc83"/>
      <w:r w:rsidRPr="00CB5AD1">
        <w:t>7.4. Перечень ресурсов информационно-телекоммуникационной сети «Интернет», необходимых для освоения дисциплины</w:t>
      </w:r>
      <w:bookmarkEnd w:id="82"/>
    </w:p>
    <w:p w:rsidR="00F11D01" w:rsidRPr="00CB5AD1" w:rsidRDefault="00245736">
      <w:pPr>
        <w:pStyle w:val="justifyspacing01"/>
      </w:pPr>
      <w:r w:rsidRPr="00CB5AD1">
        <w:rPr>
          <w:rStyle w:val="font12"/>
        </w:rPr>
        <w:t>https://нэб.рф/catalog/000199_000009_005380799/  Козина Е.Ф. Методика ознакомления с окружающим миром в предшкольном возрасте. Прометей, 2011. 487 с.  http://biblioclub.ru/index.php?page=book&amp;id=273462  Масленникова Т.В.</w:t>
      </w:r>
      <w:r w:rsidRPr="00CB5AD1">
        <w:rPr>
          <w:rStyle w:val="font12"/>
        </w:rPr>
        <w:tab/>
        <w:t xml:space="preserve">Психолого-педагогический практикум по общей и специальной дошкольной педагогике : учебное пособие / Т.В. Масленникова, Н.И. Колупаева. </w:t>
      </w:r>
      <w:r w:rsidRPr="00CB5AD1">
        <w:rPr>
          <w:rStyle w:val="font12"/>
        </w:rPr>
        <w:tab/>
        <w:t xml:space="preserve">Москва ; Берлин : Директ-Медиа, 2014. - 138 с. : ил. - Библиогр. в кн. - ISBN 978-5-4475-3726-5 ; То же [Электронный ресурс].  http://pedlib.ru/Books/5/0423/5_0423-1.shtml  Морозова И. Пушкарева М. Ознакомление с окружающим миром. Конспекты занятий. Для работы с детьми 6-7 лет. М.: Мозаика-Синтез, 2006 г. http://biblioclub.ru/index.php?page=book&amp;id=485771   Расскажем детям о Победе : </w:t>
      </w:r>
      <w:r w:rsidRPr="00CB5AD1">
        <w:rPr>
          <w:rStyle w:val="font12"/>
        </w:rPr>
        <w:lastRenderedPageBreak/>
        <w:t xml:space="preserve">методические рекомендации / авт.-сост. Е.П. Арнаутова, Т.А. Котова. - Москва : Русское слово — учебник, 2015. - 57 с. : табл. - (Даты семейного календаря). - ISBN 978-5-00092-149-4 ; То же [Электронный ресурс]. </w:t>
      </w:r>
    </w:p>
    <w:p w:rsidR="00F11D01" w:rsidRPr="00CB5AD1" w:rsidRDefault="00F11D01">
      <w:pPr>
        <w:pStyle w:val="centerspacing01"/>
        <w:rPr>
          <w:rStyle w:val="font12"/>
        </w:rPr>
      </w:pPr>
    </w:p>
    <w:p w:rsidR="00F11D01" w:rsidRPr="00CB5AD1" w:rsidRDefault="00245736">
      <w:pPr>
        <w:pStyle w:val="3"/>
      </w:pPr>
      <w:bookmarkStart w:id="83" w:name="_Toc84"/>
      <w:r w:rsidRPr="00CB5AD1">
        <w:t>8. Фонды оценочных средств</w:t>
      </w:r>
      <w:bookmarkEnd w:id="83"/>
    </w:p>
    <w:p w:rsidR="00F11D01" w:rsidRPr="00CB5AD1" w:rsidRDefault="00245736">
      <w:pPr>
        <w:pStyle w:val="leftspacing01indent"/>
      </w:pPr>
      <w:r w:rsidRPr="00CB5AD1">
        <w:rPr>
          <w:rStyle w:val="font12"/>
        </w:rPr>
        <w:t>Фонд оценочных средств представлен в Приложении 1</w:t>
      </w:r>
    </w:p>
    <w:p w:rsidR="00F11D01" w:rsidRPr="00CB5AD1" w:rsidRDefault="00F11D01">
      <w:pPr>
        <w:pStyle w:val="centerspacing01"/>
        <w:rPr>
          <w:rStyle w:val="font12"/>
        </w:rPr>
      </w:pPr>
    </w:p>
    <w:p w:rsidR="00F11D01" w:rsidRPr="00CB5AD1" w:rsidRDefault="00245736">
      <w:pPr>
        <w:pStyle w:val="3"/>
      </w:pPr>
      <w:bookmarkStart w:id="84" w:name="_Toc85"/>
      <w:r w:rsidRPr="00CB5AD1">
        <w:t>9. Материально-техническое обеспечение образовательного процесса по дисциплине</w:t>
      </w:r>
      <w:bookmarkEnd w:id="84"/>
    </w:p>
    <w:p w:rsidR="00F11D01" w:rsidRPr="00CB5AD1" w:rsidRDefault="00245736">
      <w:pPr>
        <w:pStyle w:val="4"/>
      </w:pPr>
      <w:bookmarkStart w:id="85" w:name="_Toc86"/>
      <w:r w:rsidRPr="00CB5AD1">
        <w:t>9.1. Описание материально-технической базы</w:t>
      </w:r>
      <w:bookmarkEnd w:id="85"/>
    </w:p>
    <w:p w:rsidR="00F11D01" w:rsidRPr="00CB5AD1" w:rsidRDefault="00245736">
      <w:pPr>
        <w:pStyle w:val="justifyspacing01indent"/>
      </w:pPr>
      <w:r w:rsidRPr="00CB5AD1">
        <w:rPr>
          <w:rStyle w:val="font12"/>
        </w:rPr>
        <w:t xml:space="preserve">Реализация дисциплины требует наличия: аудиторных помещений, кабинета для самостоятельной работы, читального зала, библиотек, Интернет-библиотек. Оборудование учебного кабинета: парты, доска, технические средства обучения.  Технические средства обучения: видеодвойка, компьютеры, мультимедиа техника, линия Интернет </w:t>
      </w:r>
    </w:p>
    <w:p w:rsidR="00F11D01" w:rsidRPr="00CB5AD1" w:rsidRDefault="00F11D01">
      <w:pPr>
        <w:pStyle w:val="centerspacing01"/>
        <w:rPr>
          <w:rStyle w:val="font12"/>
        </w:rPr>
      </w:pPr>
    </w:p>
    <w:p w:rsidR="00F11D01" w:rsidRPr="00CB5AD1" w:rsidRDefault="00245736">
      <w:pPr>
        <w:pStyle w:val="4"/>
      </w:pPr>
      <w:bookmarkStart w:id="86" w:name="_Toc87"/>
      <w:r w:rsidRPr="00CB5AD1"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86"/>
    </w:p>
    <w:p w:rsidR="00F11D01" w:rsidRPr="00CB5AD1" w:rsidRDefault="00245736">
      <w:pPr>
        <w:pStyle w:val="justifyspacing01indent"/>
      </w:pPr>
      <w:r w:rsidRPr="00CB5AD1">
        <w:rPr>
          <w:rStyle w:val="font12"/>
        </w:rPr>
        <w:t>www.biblioclub.ru</w:t>
      </w:r>
      <w:r w:rsidRPr="00CB5AD1">
        <w:rPr>
          <w:rStyle w:val="font12"/>
        </w:rPr>
        <w:tab/>
        <w:t xml:space="preserve">ЭБС «Университетская библиотека онлайн»  http://elibrary.ru/defaultx.asp  Научная  электронная библиотека eLIBRARY.RU   http://studentam.net/content/category/1/2/5/    Электронная библиотека учебников. http://www.lexed.ru  Федеральный центр образовательного законодательства   http://www.edu.ru/  Федеральный портал  «Российское образование»  https://xn--80abucjiibhv9a.xn--p1ai/  Министерство образования и науки Российской Федерации www.pedlib.ru  Педагогическая библиотека Комплекс технических средств: 1.  Компьютеры любых моделей. 2. Устройства сбора, накопления, обработки и вывода информации: клавиатура, мышь, джойстик, сенсорные экраны, монитор, плазменные панели, интерактивные доски, мультимедийный проектор, цифровой фотоаппарат, цифровая видеокамера и др. 3. Устройства передачи данных и линий связи для выхода в Интернет. 4. Оргтехника и устройства автоматического съема информации: принтер, сканер, копир, мультифункциональное устройство, факс и др. </w:t>
      </w:r>
      <w:r w:rsidRPr="00CB5AD1">
        <w:rPr>
          <w:rStyle w:val="font12"/>
        </w:rPr>
        <w:tab/>
        <w:t xml:space="preserve">Программы: 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 </w:t>
      </w:r>
    </w:p>
    <w:p w:rsidR="00F11D01" w:rsidRPr="00CB5AD1" w:rsidRDefault="00F11D01">
      <w:pPr>
        <w:pStyle w:val="centerspacing01"/>
        <w:rPr>
          <w:rStyle w:val="font12"/>
        </w:rPr>
      </w:pPr>
    </w:p>
    <w:p w:rsidR="00F11D01" w:rsidRPr="00CB5AD1" w:rsidRDefault="00F11D01">
      <w:pPr>
        <w:pStyle w:val="centerspacing0"/>
        <w:rPr>
          <w:rStyle w:val="font12"/>
        </w:rPr>
      </w:pPr>
    </w:p>
    <w:p w:rsidR="00F11D01" w:rsidRPr="00CB5AD1" w:rsidRDefault="00F11D01">
      <w:pPr>
        <w:pStyle w:val="centerspacing0"/>
        <w:rPr>
          <w:rStyle w:val="font12"/>
        </w:rPr>
      </w:pPr>
    </w:p>
    <w:p w:rsidR="00F11D01" w:rsidRPr="00CB5AD1" w:rsidRDefault="00245736">
      <w:r w:rsidRPr="00CB5AD1">
        <w:br w:type="page"/>
      </w:r>
    </w:p>
    <w:p w:rsidR="00F11D01" w:rsidRPr="00CB5AD1" w:rsidRDefault="00245736">
      <w:pPr>
        <w:pStyle w:val="1"/>
      </w:pPr>
      <w:bookmarkStart w:id="87" w:name="_Toc88"/>
      <w:r w:rsidRPr="00CB5AD1">
        <w:lastRenderedPageBreak/>
        <w:t>6. ПРОГРАММЫ ПРАКТИК МОДУЛЯ</w:t>
      </w:r>
      <w:bookmarkEnd w:id="87"/>
    </w:p>
    <w:p w:rsidR="00F11D01" w:rsidRPr="00CB5AD1" w:rsidRDefault="00245736">
      <w:pPr>
        <w:pStyle w:val="2"/>
      </w:pPr>
      <w:bookmarkStart w:id="88" w:name="_Toc89"/>
      <w:r w:rsidRPr="00CB5AD1">
        <w:t>6.1. Программа практики «Производственная практика (летняя педагогическая) »</w:t>
      </w:r>
      <w:bookmarkEnd w:id="88"/>
    </w:p>
    <w:p w:rsidR="00F11D01" w:rsidRPr="00CB5AD1" w:rsidRDefault="00F11D01">
      <w:pPr>
        <w:pStyle w:val="centerspacing0"/>
        <w:rPr>
          <w:rStyle w:val="font12"/>
        </w:rPr>
      </w:pPr>
    </w:p>
    <w:p w:rsidR="00F11D01" w:rsidRPr="00CB5AD1" w:rsidRDefault="00245736">
      <w:pPr>
        <w:pStyle w:val="leftspacing01indent"/>
      </w:pPr>
      <w:r w:rsidRPr="00CB5AD1">
        <w:rPr>
          <w:rStyle w:val="font12italic"/>
        </w:rPr>
        <w:t xml:space="preserve">Вид практики: </w:t>
      </w:r>
      <w:r w:rsidRPr="00CB5AD1">
        <w:rPr>
          <w:rStyle w:val="font12"/>
        </w:rPr>
        <w:t>производственная</w:t>
      </w:r>
    </w:p>
    <w:p w:rsidR="00F11D01" w:rsidRPr="00CB5AD1" w:rsidRDefault="00245736">
      <w:pPr>
        <w:pStyle w:val="leftspacing01indent"/>
      </w:pPr>
      <w:r w:rsidRPr="00CB5AD1">
        <w:rPr>
          <w:rStyle w:val="font12italic"/>
        </w:rPr>
        <w:t xml:space="preserve">Тип практики: </w:t>
      </w:r>
      <w:r w:rsidRPr="00CB5AD1">
        <w:rPr>
          <w:rStyle w:val="font12"/>
        </w:rPr>
        <w:t>летняя педагогическая практика</w:t>
      </w:r>
    </w:p>
    <w:p w:rsidR="00F11D01" w:rsidRPr="00CB5AD1" w:rsidRDefault="00F11D01">
      <w:pPr>
        <w:pStyle w:val="centerspacing0"/>
        <w:rPr>
          <w:rStyle w:val="font12"/>
        </w:rPr>
      </w:pPr>
    </w:p>
    <w:p w:rsidR="00F11D01" w:rsidRPr="00CB5AD1" w:rsidRDefault="00245736">
      <w:pPr>
        <w:pStyle w:val="3"/>
      </w:pPr>
      <w:bookmarkStart w:id="89" w:name="_Toc90"/>
      <w:r w:rsidRPr="00CB5AD1">
        <w:t>1. Пояснительная записка</w:t>
      </w:r>
      <w:bookmarkEnd w:id="89"/>
    </w:p>
    <w:p w:rsidR="00F11D01" w:rsidRPr="00CB5AD1" w:rsidRDefault="00245736">
      <w:pPr>
        <w:pStyle w:val="justifyspacing01indent"/>
      </w:pPr>
      <w:r w:rsidRPr="00CB5AD1">
        <w:rPr>
          <w:rStyle w:val="font12"/>
        </w:rPr>
        <w:t xml:space="preserve"> Производственная практика (летняя педагогическая) дополняет и обогащает теоретические знания обучающихся по дисциплинам, предшествующим практике, способствует формированию профессиональных умений, создает условия для адаптации обучающихся к профессиональной деятельности. В процессе летней педагогической практики осуществляется формирование профессиональных умений и навыков обучающихся, способность применять полученные теоретические знания в практической деятельности. </w:t>
      </w:r>
    </w:p>
    <w:p w:rsidR="00F11D01" w:rsidRPr="00CB5AD1" w:rsidRDefault="00245736">
      <w:pPr>
        <w:pStyle w:val="3"/>
      </w:pPr>
      <w:bookmarkStart w:id="90" w:name="_Toc91"/>
      <w:r w:rsidRPr="00CB5AD1">
        <w:t>2. Место в структуре образовательного модуля</w:t>
      </w:r>
      <w:bookmarkEnd w:id="90"/>
    </w:p>
    <w:p w:rsidR="00F11D01" w:rsidRPr="00CB5AD1" w:rsidRDefault="00245736">
      <w:pPr>
        <w:pStyle w:val="justifyspacing01indent"/>
      </w:pPr>
      <w:r w:rsidRPr="00CB5AD1">
        <w:rPr>
          <w:rStyle w:val="font12"/>
        </w:rPr>
        <w:t xml:space="preserve">Производственная практика (летняя педагогическая) завершает изучение модуля «Методология и методы социально-коммуникативного и художественно-эстетического развития воспитанников дошкольной образовательной организации», тем самым опирается на ранее изученные дисциплины «Игровая деятельность дошкольников», «Теория и технологии трудового воспитания детей дошкольного», «Теория и технологии развития детской изобразительной деятельности», «Ознакомление дошкольников с окружающим миром».  </w:t>
      </w:r>
    </w:p>
    <w:p w:rsidR="00F11D01" w:rsidRPr="00CB5AD1" w:rsidRDefault="00245736">
      <w:pPr>
        <w:pStyle w:val="3"/>
      </w:pPr>
      <w:bookmarkStart w:id="91" w:name="_Toc92"/>
      <w:r w:rsidRPr="00CB5AD1">
        <w:t>3. Цели и задачи</w:t>
      </w:r>
      <w:bookmarkEnd w:id="91"/>
    </w:p>
    <w:p w:rsidR="00F11D01" w:rsidRPr="00CB5AD1" w:rsidRDefault="00245736">
      <w:pPr>
        <w:pStyle w:val="justifyspacing01indent"/>
      </w:pPr>
      <w:r w:rsidRPr="00CB5AD1">
        <w:rPr>
          <w:rStyle w:val="font12italic"/>
        </w:rPr>
        <w:t xml:space="preserve">Цели практики — </w:t>
      </w:r>
      <w:r w:rsidRPr="00CB5AD1">
        <w:rPr>
          <w:rStyle w:val="font12"/>
        </w:rPr>
        <w:t xml:space="preserve">формирование и совершенствование практических навыков и компетенций у студентов по  организации летней оздоровительной работы с детьми в дошкольных образовательных организациях (ДОО). </w:t>
      </w:r>
    </w:p>
    <w:p w:rsidR="00F11D01" w:rsidRPr="00CB5AD1" w:rsidRDefault="00F11D01">
      <w:pPr>
        <w:pStyle w:val="centerspacing0"/>
        <w:rPr>
          <w:rStyle w:val="font12"/>
        </w:rPr>
      </w:pPr>
    </w:p>
    <w:p w:rsidR="00F11D01" w:rsidRPr="00CB5AD1" w:rsidRDefault="00245736">
      <w:pPr>
        <w:pStyle w:val="justifyspacing01indent"/>
      </w:pPr>
      <w:r w:rsidRPr="00CB5AD1">
        <w:rPr>
          <w:rStyle w:val="font12italic"/>
        </w:rPr>
        <w:t xml:space="preserve">Задачи практики — </w:t>
      </w:r>
      <w:r w:rsidRPr="00CB5AD1">
        <w:rPr>
          <w:rStyle w:val="font12"/>
        </w:rPr>
        <w:t>1.</w:t>
      </w:r>
      <w:r w:rsidRPr="00CB5AD1">
        <w:rPr>
          <w:rStyle w:val="font12"/>
        </w:rPr>
        <w:tab/>
        <w:t>Формировать целостное представление об оздоровительной работе детей в ДОО в летний период; 2.</w:t>
      </w:r>
      <w:r w:rsidRPr="00CB5AD1">
        <w:rPr>
          <w:rStyle w:val="font12"/>
        </w:rPr>
        <w:tab/>
        <w:t>Формировать знания у студентов об особенностях организации различных физкультурно-оздоровительных и воспитательно-образовательных мероприятий с детьми в ДОО;   3.</w:t>
      </w:r>
      <w:r w:rsidRPr="00CB5AD1">
        <w:rPr>
          <w:rStyle w:val="font12"/>
        </w:rPr>
        <w:tab/>
        <w:t>Формировать систему профессиональных умений и навыков, необходимых для организации оздоровительной работы с детьми в детском саду в летнее время (умения наблюдать, анализировать, проектировать, организовывать различные виды детской деятельности: двигательную, игровую, исследовательскую, коммуникативную, продуктивную, музыкальную и др.); 4.</w:t>
      </w:r>
      <w:r w:rsidRPr="00CB5AD1">
        <w:rPr>
          <w:rStyle w:val="font12"/>
        </w:rPr>
        <w:tab/>
        <w:t xml:space="preserve">Формировать умения использовать способы общения, обеспечивающие установление личностно-ориентированного взаимодействия с </w:t>
      </w:r>
      <w:r w:rsidRPr="00CB5AD1">
        <w:rPr>
          <w:rStyle w:val="font12"/>
        </w:rPr>
        <w:lastRenderedPageBreak/>
        <w:t>ребенком; 5.</w:t>
      </w:r>
      <w:r w:rsidRPr="00CB5AD1">
        <w:rPr>
          <w:rStyle w:val="font12"/>
        </w:rPr>
        <w:tab/>
        <w:t xml:space="preserve"> Создавать установку на творческую и профессиональную позицию; 6.</w:t>
      </w:r>
      <w:r w:rsidRPr="00CB5AD1">
        <w:rPr>
          <w:rStyle w:val="font12"/>
        </w:rPr>
        <w:tab/>
        <w:t xml:space="preserve">Развивать педагогическую рефлексию и потребность в самообразовании. </w:t>
      </w:r>
    </w:p>
    <w:p w:rsidR="00F11D01" w:rsidRPr="00CB5AD1" w:rsidRDefault="00F11D01">
      <w:pPr>
        <w:pStyle w:val="centerspacing0"/>
        <w:rPr>
          <w:rStyle w:val="font12"/>
        </w:rPr>
      </w:pPr>
    </w:p>
    <w:p w:rsidR="00F11D01" w:rsidRPr="00CB5AD1" w:rsidRDefault="00245736">
      <w:pPr>
        <w:pStyle w:val="3"/>
      </w:pPr>
      <w:bookmarkStart w:id="92" w:name="_Toc93"/>
      <w:r w:rsidRPr="00CB5AD1">
        <w:t>4. Образовательные результаты</w:t>
      </w:r>
      <w:bookmarkEnd w:id="92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2012"/>
        <w:gridCol w:w="1314"/>
        <w:gridCol w:w="2040"/>
        <w:gridCol w:w="1587"/>
        <w:gridCol w:w="2003"/>
      </w:tblGrid>
      <w:tr w:rsidR="00CB5AD1" w:rsidRPr="00CB5AD1">
        <w:trPr>
          <w:trHeight w:val="500"/>
          <w:tblHeader/>
        </w:trPr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Код ОР модуля</w:t>
            </w:r>
          </w:p>
        </w:tc>
        <w:tc>
          <w:tcPr>
            <w:tcW w:w="20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CB5AD1" w:rsidRPr="00CB5AD1">
        <w:trPr>
          <w:trHeight w:val="1000"/>
        </w:trPr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ОР.1</w:t>
            </w:r>
          </w:p>
        </w:tc>
        <w:tc>
          <w:tcPr>
            <w:tcW w:w="20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Умеет организовывать игровую деятельность детей (ролевую, режиссерскую, с правилами, театрализованную и т.д.).</w:t>
            </w: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ОР.1-1</w:t>
            </w:r>
          </w:p>
        </w:tc>
        <w:tc>
          <w:tcPr>
            <w:tcW w:w="20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 xml:space="preserve">Демонстрирует  умения организовывать игровую деятельность детей (ролевую, режиссерскую, с правилами и т.д.). </w:t>
            </w:r>
          </w:p>
        </w:tc>
        <w:tc>
          <w:tcPr>
            <w:tcW w:w="20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ПК.1.1 ПК.1.2 ПК.1.3 ПК.1.4</w:t>
            </w:r>
          </w:p>
        </w:tc>
        <w:tc>
          <w:tcPr>
            <w:tcW w:w="20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 xml:space="preserve">Форма оценивания практико-ориентированных  заданий, форма оценивания учебно-исследовательской  работы, форма для оценивания на зачете. </w:t>
            </w:r>
          </w:p>
        </w:tc>
      </w:tr>
      <w:tr w:rsidR="00CB5AD1" w:rsidRPr="00CB5AD1">
        <w:trPr>
          <w:trHeight w:val="1000"/>
        </w:trPr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ОР.2</w:t>
            </w:r>
          </w:p>
        </w:tc>
        <w:tc>
          <w:tcPr>
            <w:tcW w:w="20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 xml:space="preserve">Умеет применять на практике методики и технологии социокультурного и трудового воспитания детей дошкольного возраста в разных видах детской деятельности: познавательная, исследовательская, коммуникативная, игровая и т.д. – и общении со взрослыми и </w:t>
            </w: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ОР.2-1</w:t>
            </w:r>
          </w:p>
        </w:tc>
        <w:tc>
          <w:tcPr>
            <w:tcW w:w="20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Демонстрирует  умения применять в работе с детьми методики и технологии социокультурного и трудового воспитания дошкольников, организуя разные виды детской деятельности: познавательную, исследовательскую, коммуникативную</w:t>
            </w:r>
          </w:p>
        </w:tc>
        <w:tc>
          <w:tcPr>
            <w:tcW w:w="20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ПК.1.1 ПК.1.2 ПК.1.3 ПК.1.4</w:t>
            </w:r>
          </w:p>
        </w:tc>
        <w:tc>
          <w:tcPr>
            <w:tcW w:w="20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 xml:space="preserve">Форма оценивания практико-ориентированных  заданий, форма оценивания учебно-исследовательской  работы, форма для оценивания на зачете. </w:t>
            </w:r>
          </w:p>
        </w:tc>
      </w:tr>
      <w:tr w:rsidR="00F11D01" w:rsidRPr="00CB5AD1">
        <w:trPr>
          <w:trHeight w:val="1000"/>
        </w:trPr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ОР.3</w:t>
            </w:r>
          </w:p>
        </w:tc>
        <w:tc>
          <w:tcPr>
            <w:tcW w:w="20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 xml:space="preserve">Умеет применять на практике методики и технологии художественно-эстетического развития детей раннего и дошкольного возраста в разных видах детской деятельности: продуктивная, музыкальная, познавательная, игровая и т.д., - и общении со взрослыми и </w:t>
            </w: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ОР. 3-1</w:t>
            </w:r>
          </w:p>
        </w:tc>
        <w:tc>
          <w:tcPr>
            <w:tcW w:w="20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 xml:space="preserve">Демонстрирует  умения применять в работе с детьми   методики и технологии художественно-эстетического развития дошкольников, организуя разные виды детской деятельности: продуктивную, музыкальная, познавательную, игровую и т.д. </w:t>
            </w:r>
          </w:p>
        </w:tc>
        <w:tc>
          <w:tcPr>
            <w:tcW w:w="20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ПК.1.1 ПК.1.2 ПК.1.3 ПК.1.4</w:t>
            </w:r>
          </w:p>
        </w:tc>
        <w:tc>
          <w:tcPr>
            <w:tcW w:w="205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 xml:space="preserve">Форма оценивания практико-ориентированных  заданий, форма оценивания учебно-исследовательской  работы, форма для оценивания на зачете. </w:t>
            </w:r>
          </w:p>
        </w:tc>
      </w:tr>
    </w:tbl>
    <w:p w:rsidR="00F11D01" w:rsidRPr="00CB5AD1" w:rsidRDefault="00F11D01">
      <w:pPr>
        <w:pStyle w:val="centerspacing0"/>
        <w:rPr>
          <w:rStyle w:val="font12"/>
        </w:rPr>
      </w:pPr>
    </w:p>
    <w:p w:rsidR="00F11D01" w:rsidRPr="00CB5AD1" w:rsidRDefault="00245736">
      <w:pPr>
        <w:pStyle w:val="3"/>
      </w:pPr>
      <w:bookmarkStart w:id="93" w:name="_Toc94"/>
      <w:r w:rsidRPr="00CB5AD1">
        <w:t>5. Форма (формы) и способы (при наличии) проведения практики</w:t>
      </w:r>
      <w:bookmarkEnd w:id="93"/>
    </w:p>
    <w:p w:rsidR="00F11D01" w:rsidRPr="00CB5AD1" w:rsidRDefault="00245736">
      <w:pPr>
        <w:pStyle w:val="justifyspacing01indent"/>
      </w:pPr>
      <w:r w:rsidRPr="00CB5AD1">
        <w:rPr>
          <w:rStyle w:val="font12"/>
        </w:rPr>
        <w:t xml:space="preserve">Способ проведения практики: стационарная  Форма проведения: дискретно (по видам практик) </w:t>
      </w:r>
    </w:p>
    <w:p w:rsidR="00F11D01" w:rsidRPr="00CB5AD1" w:rsidRDefault="00F11D01">
      <w:pPr>
        <w:pStyle w:val="centerspacing0"/>
        <w:rPr>
          <w:rStyle w:val="font12"/>
        </w:rPr>
      </w:pPr>
    </w:p>
    <w:p w:rsidR="00F11D01" w:rsidRPr="00CB5AD1" w:rsidRDefault="00245736">
      <w:pPr>
        <w:pStyle w:val="3"/>
      </w:pPr>
      <w:bookmarkStart w:id="94" w:name="_Toc95"/>
      <w:r w:rsidRPr="00CB5AD1">
        <w:t>6. Место и время проведения практики</w:t>
      </w:r>
      <w:bookmarkEnd w:id="94"/>
    </w:p>
    <w:p w:rsidR="00F11D01" w:rsidRPr="00CB5AD1" w:rsidRDefault="00245736">
      <w:pPr>
        <w:pStyle w:val="justifyspacing01indent"/>
      </w:pPr>
      <w:r w:rsidRPr="00CB5AD1">
        <w:rPr>
          <w:rStyle w:val="font12"/>
        </w:rPr>
        <w:t xml:space="preserve">На базе профильных организаций – дошкольных образовательных организаций Нижнего Новгорода и Нижегородской области Условия проведения практики для лиц с ОВЗ: 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согласно индивидуальной программе реабилитации инвалида, относительно рекомендованных условий и видов труда.  </w:t>
      </w:r>
    </w:p>
    <w:p w:rsidR="00F11D01" w:rsidRPr="00CB5AD1" w:rsidRDefault="00F11D01">
      <w:pPr>
        <w:pStyle w:val="centerspacing0"/>
        <w:rPr>
          <w:rStyle w:val="font12"/>
        </w:rPr>
      </w:pPr>
    </w:p>
    <w:p w:rsidR="00F11D01" w:rsidRPr="00CB5AD1" w:rsidRDefault="00245736">
      <w:pPr>
        <w:pStyle w:val="3"/>
      </w:pPr>
      <w:bookmarkStart w:id="95" w:name="_Toc96"/>
      <w:r w:rsidRPr="00CB5AD1">
        <w:t>7. Содержание практики</w:t>
      </w:r>
      <w:bookmarkEnd w:id="95"/>
    </w:p>
    <w:p w:rsidR="00F11D01" w:rsidRPr="00CB5AD1" w:rsidRDefault="00245736">
      <w:pPr>
        <w:pStyle w:val="4"/>
      </w:pPr>
      <w:bookmarkStart w:id="96" w:name="_Toc97"/>
      <w:r w:rsidRPr="00CB5AD1">
        <w:t>7.1. Трудоемкость практики 9 з.е. / 6 недель</w:t>
      </w:r>
      <w:bookmarkEnd w:id="96"/>
    </w:p>
    <w:p w:rsidR="00F11D01" w:rsidRPr="00CB5AD1" w:rsidRDefault="00245736">
      <w:pPr>
        <w:pStyle w:val="4"/>
      </w:pPr>
      <w:bookmarkStart w:id="97" w:name="_Toc98"/>
      <w:r w:rsidRPr="00CB5AD1">
        <w:t>7.2. Структура и содержание комплексной практики</w:t>
      </w:r>
      <w:bookmarkEnd w:id="97"/>
    </w:p>
    <w:tbl>
      <w:tblPr>
        <w:tblStyle w:val="Table"/>
        <w:tblW w:w="0" w:type="auto"/>
        <w:tblInd w:w="0" w:type="dxa"/>
        <w:tblLook w:val="04A0"/>
      </w:tblPr>
      <w:tblGrid>
        <w:gridCol w:w="2044"/>
        <w:gridCol w:w="1283"/>
        <w:gridCol w:w="1514"/>
        <w:gridCol w:w="1706"/>
        <w:gridCol w:w="1383"/>
        <w:gridCol w:w="1849"/>
      </w:tblGrid>
      <w:tr w:rsidR="00CB5AD1" w:rsidRPr="00CB5AD1">
        <w:trPr>
          <w:trHeight w:val="700"/>
        </w:trPr>
        <w:tc>
          <w:tcPr>
            <w:tcW w:w="23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Разделы (этапы) практики</w:t>
            </w:r>
          </w:p>
        </w:tc>
        <w:tc>
          <w:tcPr>
            <w:tcW w:w="6400" w:type="dxa"/>
            <w:gridSpan w:val="4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2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Формы текущего контроля</w:t>
            </w:r>
          </w:p>
        </w:tc>
      </w:tr>
      <w:tr w:rsidR="00CB5AD1" w:rsidRPr="00CB5AD1">
        <w:trPr>
          <w:trHeight w:val="1000"/>
        </w:trPr>
        <w:tc>
          <w:tcPr>
            <w:tcW w:w="2350" w:type="dxa"/>
            <w:vMerge/>
          </w:tcPr>
          <w:p w:rsidR="00F11D01" w:rsidRPr="00CB5AD1" w:rsidRDefault="00F11D01"/>
        </w:tc>
        <w:tc>
          <w:tcPr>
            <w:tcW w:w="16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В организации (база практик)</w:t>
            </w:r>
          </w:p>
        </w:tc>
        <w:tc>
          <w:tcPr>
            <w:tcW w:w="16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16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Самостоятельная работа</w:t>
            </w:r>
          </w:p>
        </w:tc>
        <w:tc>
          <w:tcPr>
            <w:tcW w:w="16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Общая трудоемоксть в часах</w:t>
            </w:r>
          </w:p>
        </w:tc>
        <w:tc>
          <w:tcPr>
            <w:tcW w:w="1200" w:type="dxa"/>
            <w:vMerge/>
          </w:tcPr>
          <w:p w:rsidR="00F11D01" w:rsidRPr="00CB5AD1" w:rsidRDefault="00F11D01"/>
        </w:tc>
      </w:tr>
      <w:tr w:rsidR="00CB5AD1" w:rsidRPr="00CB5AD1">
        <w:trPr>
          <w:trHeight w:val="300"/>
        </w:trPr>
        <w:tc>
          <w:tcPr>
            <w:tcW w:w="23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Раздел 1.   Подготовительно-организационный этап</w:t>
            </w:r>
          </w:p>
        </w:tc>
        <w:tc>
          <w:tcPr>
            <w:tcW w:w="1600" w:type="dxa"/>
            <w:vMerge w:val="restart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200" w:type="dxa"/>
            <w:vMerge w:val="restart"/>
          </w:tcPr>
          <w:p w:rsidR="00F11D01" w:rsidRPr="00CB5AD1" w:rsidRDefault="00F11D01">
            <w:pPr>
              <w:pStyle w:val="leftspacing0"/>
            </w:pPr>
          </w:p>
        </w:tc>
      </w:tr>
      <w:tr w:rsidR="00CB5AD1" w:rsidRPr="00CB5AD1">
        <w:trPr>
          <w:trHeight w:val="300"/>
        </w:trPr>
        <w:tc>
          <w:tcPr>
            <w:tcW w:w="23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1.1.Предварительное распределение обучающихся в организации - базы практики.</w:t>
            </w:r>
          </w:p>
        </w:tc>
        <w:tc>
          <w:tcPr>
            <w:tcW w:w="16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0</w:t>
            </w:r>
          </w:p>
        </w:tc>
        <w:tc>
          <w:tcPr>
            <w:tcW w:w="16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10</w:t>
            </w:r>
          </w:p>
        </w:tc>
        <w:tc>
          <w:tcPr>
            <w:tcW w:w="16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10</w:t>
            </w:r>
          </w:p>
        </w:tc>
        <w:tc>
          <w:tcPr>
            <w:tcW w:w="16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20</w:t>
            </w:r>
          </w:p>
        </w:tc>
        <w:tc>
          <w:tcPr>
            <w:tcW w:w="12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Приказ о направлении и утверждении базы детских садов</w:t>
            </w:r>
          </w:p>
        </w:tc>
      </w:tr>
      <w:tr w:rsidR="00CB5AD1" w:rsidRPr="00CB5AD1">
        <w:trPr>
          <w:trHeight w:val="300"/>
        </w:trPr>
        <w:tc>
          <w:tcPr>
            <w:tcW w:w="23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1.2.Организация медосмотра обучающихся</w:t>
            </w:r>
          </w:p>
        </w:tc>
        <w:tc>
          <w:tcPr>
            <w:tcW w:w="16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0</w:t>
            </w:r>
          </w:p>
        </w:tc>
        <w:tc>
          <w:tcPr>
            <w:tcW w:w="16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0</w:t>
            </w:r>
          </w:p>
        </w:tc>
        <w:tc>
          <w:tcPr>
            <w:tcW w:w="16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10</w:t>
            </w:r>
          </w:p>
        </w:tc>
        <w:tc>
          <w:tcPr>
            <w:tcW w:w="16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10</w:t>
            </w:r>
          </w:p>
        </w:tc>
        <w:tc>
          <w:tcPr>
            <w:tcW w:w="12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медицинская книжка</w:t>
            </w:r>
          </w:p>
        </w:tc>
      </w:tr>
      <w:tr w:rsidR="00CB5AD1" w:rsidRPr="00CB5AD1">
        <w:trPr>
          <w:trHeight w:val="300"/>
        </w:trPr>
        <w:tc>
          <w:tcPr>
            <w:tcW w:w="23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 xml:space="preserve">1.3.Проведение общего организационного собрания группы (установочной конференции) обучающихся по </w:t>
            </w:r>
            <w:r w:rsidRPr="00CB5AD1">
              <w:rPr>
                <w:rStyle w:val="font11"/>
              </w:rPr>
              <w:lastRenderedPageBreak/>
              <w:t>практике: знакомство с целями, задачами, содержанием практики, методикой сбора и анализа информации, формой отчетности</w:t>
            </w:r>
          </w:p>
        </w:tc>
        <w:tc>
          <w:tcPr>
            <w:tcW w:w="16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lastRenderedPageBreak/>
              <w:t>6</w:t>
            </w:r>
          </w:p>
        </w:tc>
        <w:tc>
          <w:tcPr>
            <w:tcW w:w="16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0</w:t>
            </w:r>
          </w:p>
        </w:tc>
        <w:tc>
          <w:tcPr>
            <w:tcW w:w="16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0</w:t>
            </w:r>
          </w:p>
        </w:tc>
        <w:tc>
          <w:tcPr>
            <w:tcW w:w="16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6</w:t>
            </w:r>
          </w:p>
        </w:tc>
        <w:tc>
          <w:tcPr>
            <w:tcW w:w="1200" w:type="dxa"/>
            <w:vMerge w:val="restart"/>
          </w:tcPr>
          <w:p w:rsidR="00F11D01" w:rsidRPr="00CB5AD1" w:rsidRDefault="00F11D01">
            <w:pPr>
              <w:pStyle w:val="leftspacing0"/>
            </w:pPr>
          </w:p>
        </w:tc>
      </w:tr>
      <w:tr w:rsidR="00CB5AD1" w:rsidRPr="00CB5AD1">
        <w:trPr>
          <w:trHeight w:val="300"/>
        </w:trPr>
        <w:tc>
          <w:tcPr>
            <w:tcW w:w="23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lastRenderedPageBreak/>
              <w:t>Раздел 2.   Производственный этап прохождения практики</w:t>
            </w:r>
          </w:p>
        </w:tc>
        <w:tc>
          <w:tcPr>
            <w:tcW w:w="1600" w:type="dxa"/>
            <w:vMerge w:val="restart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200" w:type="dxa"/>
            <w:vMerge w:val="restart"/>
          </w:tcPr>
          <w:p w:rsidR="00F11D01" w:rsidRPr="00CB5AD1" w:rsidRDefault="00F11D01">
            <w:pPr>
              <w:pStyle w:val="leftspacing0"/>
            </w:pPr>
          </w:p>
        </w:tc>
      </w:tr>
      <w:tr w:rsidR="00CB5AD1" w:rsidRPr="00CB5AD1">
        <w:trPr>
          <w:trHeight w:val="300"/>
        </w:trPr>
        <w:tc>
          <w:tcPr>
            <w:tcW w:w="23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 xml:space="preserve">2.1. Посещение ДОО: - вводный инструктаж, беседа с руководителем, старшим воспитателем о специфике летней оздоровительной работы в ДОО; - наблюдение и анализ физкультурно-оздоровительных и воспитательно-образовательных  мероприятий в разных возрастных группах, а также изучение и анализ условий для организации образовательной деятельности с детьми в летний период  на прогулке и в групповых помещениях;  - разработка и оформление планов-конспектов физкультурно-оздоровительных и воспитательно-образовательных мероприятий;  - организация и проведение физкультурно-оздоровительных и воспитательно-образовательных мероприятий с </w:t>
            </w:r>
            <w:r w:rsidRPr="00CB5AD1">
              <w:rPr>
                <w:rStyle w:val="font11"/>
              </w:rPr>
              <w:lastRenderedPageBreak/>
              <w:t>детьми в летнее время;  - разработка и проведение мероприятия с родителями воспитанников группы по вопросам оздоровления, воспитания и развития детей;  - оказание практической помощи ДОО.</w:t>
            </w:r>
          </w:p>
        </w:tc>
        <w:tc>
          <w:tcPr>
            <w:tcW w:w="16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lastRenderedPageBreak/>
              <w:t>194</w:t>
            </w:r>
          </w:p>
        </w:tc>
        <w:tc>
          <w:tcPr>
            <w:tcW w:w="16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30</w:t>
            </w:r>
          </w:p>
        </w:tc>
        <w:tc>
          <w:tcPr>
            <w:tcW w:w="16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30</w:t>
            </w:r>
          </w:p>
        </w:tc>
        <w:tc>
          <w:tcPr>
            <w:tcW w:w="16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254</w:t>
            </w:r>
          </w:p>
        </w:tc>
        <w:tc>
          <w:tcPr>
            <w:tcW w:w="12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Практико-ориентированные задания, учебно-исследовательские работы, аналитические справки</w:t>
            </w:r>
          </w:p>
        </w:tc>
      </w:tr>
      <w:tr w:rsidR="00CB5AD1" w:rsidRPr="00CB5AD1">
        <w:trPr>
          <w:trHeight w:val="300"/>
        </w:trPr>
        <w:tc>
          <w:tcPr>
            <w:tcW w:w="23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lastRenderedPageBreak/>
              <w:t>Раздел 3.  Заключительный этап</w:t>
            </w:r>
          </w:p>
        </w:tc>
        <w:tc>
          <w:tcPr>
            <w:tcW w:w="1600" w:type="dxa"/>
            <w:vMerge w:val="restart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F11D01" w:rsidRPr="00CB5AD1" w:rsidRDefault="00F11D01">
            <w:pPr>
              <w:pStyle w:val="leftspacing0"/>
            </w:pPr>
          </w:p>
        </w:tc>
        <w:tc>
          <w:tcPr>
            <w:tcW w:w="1200" w:type="dxa"/>
            <w:vMerge w:val="restart"/>
          </w:tcPr>
          <w:p w:rsidR="00F11D01" w:rsidRPr="00CB5AD1" w:rsidRDefault="00F11D01">
            <w:pPr>
              <w:pStyle w:val="leftspacing0"/>
            </w:pPr>
          </w:p>
        </w:tc>
      </w:tr>
      <w:tr w:rsidR="00CB5AD1" w:rsidRPr="00CB5AD1">
        <w:trPr>
          <w:trHeight w:val="300"/>
        </w:trPr>
        <w:tc>
          <w:tcPr>
            <w:tcW w:w="23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3.1. Оформление отчетной документации по практике</w:t>
            </w:r>
          </w:p>
        </w:tc>
        <w:tc>
          <w:tcPr>
            <w:tcW w:w="16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0</w:t>
            </w:r>
          </w:p>
        </w:tc>
        <w:tc>
          <w:tcPr>
            <w:tcW w:w="16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20</w:t>
            </w:r>
          </w:p>
        </w:tc>
        <w:tc>
          <w:tcPr>
            <w:tcW w:w="16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10</w:t>
            </w:r>
          </w:p>
        </w:tc>
        <w:tc>
          <w:tcPr>
            <w:tcW w:w="16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30</w:t>
            </w:r>
          </w:p>
        </w:tc>
        <w:tc>
          <w:tcPr>
            <w:tcW w:w="12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Проверка документации</w:t>
            </w:r>
          </w:p>
        </w:tc>
      </w:tr>
      <w:tr w:rsidR="00F11D01" w:rsidRPr="00CB5AD1">
        <w:trPr>
          <w:trHeight w:val="300"/>
        </w:trPr>
        <w:tc>
          <w:tcPr>
            <w:tcW w:w="23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 xml:space="preserve">3.2. Проведение итоговой конференции, подведение итогов </w:t>
            </w:r>
          </w:p>
        </w:tc>
        <w:tc>
          <w:tcPr>
            <w:tcW w:w="16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0</w:t>
            </w:r>
          </w:p>
        </w:tc>
        <w:tc>
          <w:tcPr>
            <w:tcW w:w="16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4</w:t>
            </w:r>
          </w:p>
        </w:tc>
        <w:tc>
          <w:tcPr>
            <w:tcW w:w="16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0</w:t>
            </w:r>
          </w:p>
        </w:tc>
        <w:tc>
          <w:tcPr>
            <w:tcW w:w="16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4</w:t>
            </w:r>
          </w:p>
        </w:tc>
        <w:tc>
          <w:tcPr>
            <w:tcW w:w="12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Выставление зачета</w:t>
            </w:r>
          </w:p>
        </w:tc>
      </w:tr>
    </w:tbl>
    <w:p w:rsidR="00F11D01" w:rsidRPr="00CB5AD1" w:rsidRDefault="00F11D01">
      <w:pPr>
        <w:pStyle w:val="centerspacing0"/>
        <w:rPr>
          <w:rStyle w:val="font12"/>
        </w:rPr>
      </w:pPr>
    </w:p>
    <w:p w:rsidR="00F11D01" w:rsidRPr="00CB5AD1" w:rsidRDefault="00245736">
      <w:pPr>
        <w:pStyle w:val="3"/>
      </w:pPr>
      <w:bookmarkStart w:id="98" w:name="_Toc99"/>
      <w:r w:rsidRPr="00CB5AD1">
        <w:t>8. Методы и технологии, используемые на практике</w:t>
      </w:r>
      <w:bookmarkEnd w:id="98"/>
    </w:p>
    <w:p w:rsidR="00F11D01" w:rsidRPr="00CB5AD1" w:rsidRDefault="00245736">
      <w:pPr>
        <w:pStyle w:val="justifyspacing01indent"/>
      </w:pPr>
      <w:r w:rsidRPr="00CB5AD1">
        <w:rPr>
          <w:rStyle w:val="font12"/>
        </w:rPr>
        <w:t>В ходе прохождения практики используются следующие методы и технологии: •</w:t>
      </w:r>
      <w:r w:rsidRPr="00CB5AD1">
        <w:rPr>
          <w:rStyle w:val="font12"/>
        </w:rPr>
        <w:tab/>
        <w:t>технология сотрудничества (совместный анализ, обсуждение); •</w:t>
      </w:r>
      <w:r w:rsidRPr="00CB5AD1">
        <w:rPr>
          <w:rStyle w:val="font12"/>
        </w:rPr>
        <w:tab/>
        <w:t>проблемная технология (решение организационно-педагогических и методических проблемных ситуаций); •</w:t>
      </w:r>
      <w:r w:rsidRPr="00CB5AD1">
        <w:rPr>
          <w:rStyle w:val="font12"/>
        </w:rPr>
        <w:tab/>
        <w:t>диалоговая технология (анализ конкретных ситуаций); •</w:t>
      </w:r>
      <w:r w:rsidRPr="00CB5AD1">
        <w:rPr>
          <w:rStyle w:val="font12"/>
        </w:rPr>
        <w:tab/>
        <w:t>здоровьесберегающие технологии (рациональное распределение учебной нагрузки на практике, организация практики в соответствии с санитарно-гигиеническими требованиями и требованиями безопасности). •</w:t>
      </w:r>
      <w:r w:rsidRPr="00CB5AD1">
        <w:rPr>
          <w:rStyle w:val="font12"/>
        </w:rPr>
        <w:tab/>
        <w:t xml:space="preserve">игровые технологии. </w:t>
      </w:r>
    </w:p>
    <w:p w:rsidR="00F11D01" w:rsidRPr="00CB5AD1" w:rsidRDefault="00F11D01">
      <w:pPr>
        <w:pStyle w:val="centerspacing0"/>
        <w:rPr>
          <w:rStyle w:val="font12"/>
        </w:rPr>
      </w:pPr>
    </w:p>
    <w:p w:rsidR="00F11D01" w:rsidRPr="00CB5AD1" w:rsidRDefault="00245736">
      <w:pPr>
        <w:pStyle w:val="3"/>
      </w:pPr>
      <w:bookmarkStart w:id="99" w:name="_Toc100"/>
      <w:r w:rsidRPr="00CB5AD1">
        <w:t>9. Рейтинг-план</w:t>
      </w:r>
      <w:bookmarkEnd w:id="99"/>
    </w:p>
    <w:tbl>
      <w:tblPr>
        <w:tblStyle w:val="Table"/>
        <w:tblW w:w="0" w:type="auto"/>
        <w:tblInd w:w="0" w:type="dxa"/>
        <w:tblLook w:val="04A0"/>
      </w:tblPr>
      <w:tblGrid>
        <w:gridCol w:w="614"/>
        <w:gridCol w:w="1865"/>
        <w:gridCol w:w="1863"/>
        <w:gridCol w:w="1908"/>
        <w:gridCol w:w="985"/>
        <w:gridCol w:w="991"/>
        <w:gridCol w:w="808"/>
        <w:gridCol w:w="745"/>
      </w:tblGrid>
      <w:tr w:rsidR="00CB5AD1" w:rsidRPr="00CB5AD1">
        <w:trPr>
          <w:trHeight w:val="1200"/>
          <w:tblHeader/>
        </w:trPr>
        <w:tc>
          <w:tcPr>
            <w:tcW w:w="8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№ п/п</w:t>
            </w:r>
          </w:p>
        </w:tc>
        <w:tc>
          <w:tcPr>
            <w:tcW w:w="19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Образовательные результаты</w:t>
            </w:r>
          </w:p>
        </w:tc>
        <w:tc>
          <w:tcPr>
            <w:tcW w:w="19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5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Средства оценивания</w:t>
            </w:r>
          </w:p>
        </w:tc>
        <w:tc>
          <w:tcPr>
            <w:tcW w:w="11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Балл за кон-кретное задание</w:t>
            </w:r>
          </w:p>
        </w:tc>
        <w:tc>
          <w:tcPr>
            <w:tcW w:w="10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Баллы</w:t>
            </w:r>
          </w:p>
        </w:tc>
      </w:tr>
      <w:tr w:rsidR="00CB5AD1" w:rsidRPr="00CB5AD1">
        <w:trPr>
          <w:trHeight w:val="517"/>
          <w:tblHeader/>
        </w:trPr>
        <w:tc>
          <w:tcPr>
            <w:tcW w:w="800" w:type="dxa"/>
            <w:vMerge/>
          </w:tcPr>
          <w:p w:rsidR="00F11D01" w:rsidRPr="00CB5AD1" w:rsidRDefault="00F11D01"/>
        </w:tc>
        <w:tc>
          <w:tcPr>
            <w:tcW w:w="1950" w:type="dxa"/>
            <w:vMerge/>
          </w:tcPr>
          <w:p w:rsidR="00F11D01" w:rsidRPr="00CB5AD1" w:rsidRDefault="00F11D01"/>
        </w:tc>
        <w:tc>
          <w:tcPr>
            <w:tcW w:w="1950" w:type="dxa"/>
            <w:vMerge/>
          </w:tcPr>
          <w:p w:rsidR="00F11D01" w:rsidRPr="00CB5AD1" w:rsidRDefault="00F11D01"/>
        </w:tc>
        <w:tc>
          <w:tcPr>
            <w:tcW w:w="1500" w:type="dxa"/>
            <w:vMerge/>
          </w:tcPr>
          <w:p w:rsidR="00F11D01" w:rsidRPr="00CB5AD1" w:rsidRDefault="00F11D01"/>
        </w:tc>
        <w:tc>
          <w:tcPr>
            <w:tcW w:w="1100" w:type="dxa"/>
            <w:vMerge/>
          </w:tcPr>
          <w:p w:rsidR="00F11D01" w:rsidRPr="00CB5AD1" w:rsidRDefault="00F11D01"/>
        </w:tc>
        <w:tc>
          <w:tcPr>
            <w:tcW w:w="1000" w:type="dxa"/>
            <w:vMerge/>
          </w:tcPr>
          <w:p w:rsidR="00F11D01" w:rsidRPr="00CB5AD1" w:rsidRDefault="00F11D01"/>
        </w:tc>
        <w:tc>
          <w:tcPr>
            <w:tcW w:w="8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Макс.</w:t>
            </w:r>
          </w:p>
        </w:tc>
      </w:tr>
      <w:tr w:rsidR="00CB5AD1" w:rsidRPr="00CB5AD1">
        <w:trPr>
          <w:trHeight w:val="500"/>
        </w:trPr>
        <w:tc>
          <w:tcPr>
            <w:tcW w:w="800" w:type="dxa"/>
            <w:vMerge w:val="restart"/>
            <w:vAlign w:val="center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 xml:space="preserve">ОР.1-1 ОР.2-1 ОР. 3-1 </w:t>
            </w:r>
          </w:p>
        </w:tc>
        <w:tc>
          <w:tcPr>
            <w:tcW w:w="19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 xml:space="preserve">Наблюдение и анализ физкультурно-оздоровительных </w:t>
            </w:r>
            <w:r w:rsidRPr="00CB5AD1">
              <w:rPr>
                <w:rStyle w:val="font11"/>
              </w:rPr>
              <w:lastRenderedPageBreak/>
              <w:t xml:space="preserve">и воспитательно-образовательных  мероприятий, а также  анализ условий для организации образовательной деятельности с детьми в летний период на прогулке и в </w:t>
            </w:r>
          </w:p>
        </w:tc>
        <w:tc>
          <w:tcPr>
            <w:tcW w:w="15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lastRenderedPageBreak/>
              <w:t xml:space="preserve">Учебно-исследовательские задания, аналитическая </w:t>
            </w:r>
            <w:r w:rsidRPr="00CB5AD1">
              <w:rPr>
                <w:rStyle w:val="font11"/>
              </w:rPr>
              <w:lastRenderedPageBreak/>
              <w:t>справка</w:t>
            </w:r>
          </w:p>
        </w:tc>
        <w:tc>
          <w:tcPr>
            <w:tcW w:w="11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lastRenderedPageBreak/>
              <w:t>8-15</w:t>
            </w: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3</w:t>
            </w: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24</w:t>
            </w: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45</w:t>
            </w:r>
          </w:p>
        </w:tc>
      </w:tr>
      <w:tr w:rsidR="00CB5AD1" w:rsidRPr="00CB5AD1">
        <w:trPr>
          <w:trHeight w:val="500"/>
        </w:trPr>
        <w:tc>
          <w:tcPr>
            <w:tcW w:w="800" w:type="dxa"/>
            <w:vMerge w:val="restart"/>
            <w:vAlign w:val="center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lastRenderedPageBreak/>
              <w:t>2</w:t>
            </w:r>
          </w:p>
        </w:tc>
        <w:tc>
          <w:tcPr>
            <w:tcW w:w="19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 xml:space="preserve">ОР.1-1 ОР.2-1 ОР. 3-1 </w:t>
            </w:r>
          </w:p>
        </w:tc>
        <w:tc>
          <w:tcPr>
            <w:tcW w:w="19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Разработка и оформление планов-конспектов физкультурно-оздоровительных и воспитательно-образовательных мероприятий с детьми</w:t>
            </w:r>
          </w:p>
        </w:tc>
        <w:tc>
          <w:tcPr>
            <w:tcW w:w="15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Практические задания</w:t>
            </w:r>
          </w:p>
        </w:tc>
        <w:tc>
          <w:tcPr>
            <w:tcW w:w="11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6-10</w:t>
            </w: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4</w:t>
            </w: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24</w:t>
            </w: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40</w:t>
            </w:r>
          </w:p>
        </w:tc>
      </w:tr>
      <w:tr w:rsidR="00CB5AD1" w:rsidRPr="00CB5AD1">
        <w:trPr>
          <w:trHeight w:val="500"/>
        </w:trPr>
        <w:tc>
          <w:tcPr>
            <w:tcW w:w="800" w:type="dxa"/>
            <w:vMerge w:val="restart"/>
            <w:vAlign w:val="center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3</w:t>
            </w:r>
          </w:p>
        </w:tc>
        <w:tc>
          <w:tcPr>
            <w:tcW w:w="19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 xml:space="preserve">ОР.1-1 ОР.2-1 ОР. 3-1 </w:t>
            </w:r>
          </w:p>
        </w:tc>
        <w:tc>
          <w:tcPr>
            <w:tcW w:w="19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Разработка и проведение мероприятия с родителями воспитанников группы по вопросам оздоровления, воспитания и развития детей в летнее время</w:t>
            </w:r>
          </w:p>
        </w:tc>
        <w:tc>
          <w:tcPr>
            <w:tcW w:w="15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Проект (фотоотчет)</w:t>
            </w:r>
          </w:p>
        </w:tc>
        <w:tc>
          <w:tcPr>
            <w:tcW w:w="11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3-6</w:t>
            </w: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3</w:t>
            </w: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6</w:t>
            </w:r>
          </w:p>
        </w:tc>
      </w:tr>
      <w:tr w:rsidR="00CB5AD1" w:rsidRPr="00CB5AD1">
        <w:trPr>
          <w:trHeight w:val="500"/>
        </w:trPr>
        <w:tc>
          <w:tcPr>
            <w:tcW w:w="800" w:type="dxa"/>
            <w:vMerge w:val="restart"/>
            <w:vAlign w:val="center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4</w:t>
            </w:r>
          </w:p>
        </w:tc>
        <w:tc>
          <w:tcPr>
            <w:tcW w:w="19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 xml:space="preserve">ОР.1-1 ОР.2-1 ОР. 3-1 </w:t>
            </w:r>
          </w:p>
        </w:tc>
        <w:tc>
          <w:tcPr>
            <w:tcW w:w="19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Изготовление дидактических и иных пособий</w:t>
            </w:r>
          </w:p>
        </w:tc>
        <w:tc>
          <w:tcPr>
            <w:tcW w:w="15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 xml:space="preserve">Проект (фотоотчет) </w:t>
            </w:r>
          </w:p>
        </w:tc>
        <w:tc>
          <w:tcPr>
            <w:tcW w:w="11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2-5</w:t>
            </w: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</w:t>
            </w: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5</w:t>
            </w:r>
          </w:p>
        </w:tc>
      </w:tr>
      <w:tr w:rsidR="00CB5AD1" w:rsidRPr="00CB5AD1">
        <w:trPr>
          <w:trHeight w:val="500"/>
        </w:trPr>
        <w:tc>
          <w:tcPr>
            <w:tcW w:w="800" w:type="dxa"/>
            <w:vMerge w:val="restart"/>
            <w:vAlign w:val="center"/>
          </w:tcPr>
          <w:p w:rsidR="00F11D01" w:rsidRPr="00CB5AD1" w:rsidRDefault="00245736">
            <w:pPr>
              <w:pStyle w:val="centerspacing0"/>
            </w:pPr>
            <w:r w:rsidRPr="00CB5AD1">
              <w:rPr>
                <w:rStyle w:val="font11"/>
              </w:rPr>
              <w:t>5</w:t>
            </w:r>
          </w:p>
        </w:tc>
        <w:tc>
          <w:tcPr>
            <w:tcW w:w="19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 xml:space="preserve">ОР.1-1 ОР.2-1 ОР. 3-1 </w:t>
            </w:r>
          </w:p>
        </w:tc>
        <w:tc>
          <w:tcPr>
            <w:tcW w:w="195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Оформление и сдача отчетности по практике</w:t>
            </w:r>
          </w:p>
        </w:tc>
        <w:tc>
          <w:tcPr>
            <w:tcW w:w="15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Рейтинговая оценка</w:t>
            </w:r>
          </w:p>
        </w:tc>
        <w:tc>
          <w:tcPr>
            <w:tcW w:w="11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2-4</w:t>
            </w:r>
          </w:p>
        </w:tc>
        <w:tc>
          <w:tcPr>
            <w:tcW w:w="10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</w:t>
            </w:r>
          </w:p>
        </w:tc>
        <w:tc>
          <w:tcPr>
            <w:tcW w:w="800" w:type="dxa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4</w:t>
            </w:r>
          </w:p>
        </w:tc>
      </w:tr>
      <w:tr w:rsidR="00F11D01" w:rsidRPr="00CB5AD1">
        <w:trPr>
          <w:trHeight w:val="100"/>
        </w:trPr>
        <w:tc>
          <w:tcPr>
            <w:tcW w:w="6300" w:type="dxa"/>
            <w:gridSpan w:val="5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 xml:space="preserve">Итого: </w:t>
            </w:r>
          </w:p>
        </w:tc>
        <w:tc>
          <w:tcPr>
            <w:tcW w:w="11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21</w:t>
            </w:r>
          </w:p>
        </w:tc>
        <w:tc>
          <w:tcPr>
            <w:tcW w:w="10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F11D01" w:rsidRPr="00CB5AD1" w:rsidRDefault="00245736">
            <w:pPr>
              <w:pStyle w:val="leftspacing0"/>
            </w:pPr>
            <w:r w:rsidRPr="00CB5AD1">
              <w:rPr>
                <w:rStyle w:val="font11"/>
              </w:rPr>
              <w:t>100</w:t>
            </w:r>
          </w:p>
        </w:tc>
      </w:tr>
    </w:tbl>
    <w:p w:rsidR="00F11D01" w:rsidRPr="00CB5AD1" w:rsidRDefault="00F11D01">
      <w:pPr>
        <w:pStyle w:val="centerspacing0"/>
        <w:rPr>
          <w:rStyle w:val="font12"/>
        </w:rPr>
      </w:pPr>
    </w:p>
    <w:p w:rsidR="00F11D01" w:rsidRPr="00CB5AD1" w:rsidRDefault="00245736">
      <w:pPr>
        <w:pStyle w:val="3"/>
      </w:pPr>
      <w:bookmarkStart w:id="100" w:name="_Toc101"/>
      <w:r w:rsidRPr="00CB5AD1">
        <w:t>10. Формы отчётности по итогам практики</w:t>
      </w:r>
      <w:bookmarkEnd w:id="100"/>
    </w:p>
    <w:p w:rsidR="00F11D01" w:rsidRPr="00CB5AD1" w:rsidRDefault="00245736">
      <w:pPr>
        <w:pStyle w:val="justifyspacing01indent"/>
      </w:pPr>
      <w:r w:rsidRPr="00CB5AD1">
        <w:rPr>
          <w:rStyle w:val="font12"/>
        </w:rPr>
        <w:lastRenderedPageBreak/>
        <w:t>К формам отчетности по летней педагогической практике относятся: •</w:t>
      </w:r>
      <w:r w:rsidRPr="00CB5AD1">
        <w:rPr>
          <w:rStyle w:val="font12"/>
        </w:rPr>
        <w:tab/>
        <w:t>дневник практики; •</w:t>
      </w:r>
      <w:r w:rsidRPr="00CB5AD1">
        <w:rPr>
          <w:rStyle w:val="font12"/>
        </w:rPr>
        <w:tab/>
        <w:t xml:space="preserve">отчет по практике в письменной форме.  Время проведения аттестации: в течение первой недели после окончания практики.  </w:t>
      </w:r>
    </w:p>
    <w:p w:rsidR="00F11D01" w:rsidRPr="00CB5AD1" w:rsidRDefault="00F11D01">
      <w:pPr>
        <w:pStyle w:val="centerspacing0"/>
        <w:rPr>
          <w:rStyle w:val="font12"/>
        </w:rPr>
      </w:pPr>
    </w:p>
    <w:p w:rsidR="00F11D01" w:rsidRPr="00CB5AD1" w:rsidRDefault="00245736">
      <w:pPr>
        <w:pStyle w:val="3"/>
      </w:pPr>
      <w:bookmarkStart w:id="101" w:name="_Toc102"/>
      <w:r w:rsidRPr="00CB5AD1">
        <w:t>11. Формы текущего контроля успеваемости и провежуточной аттестации обучающихся по итогам практики</w:t>
      </w:r>
      <w:bookmarkEnd w:id="101"/>
    </w:p>
    <w:p w:rsidR="00F11D01" w:rsidRPr="00CB5AD1" w:rsidRDefault="00245736">
      <w:pPr>
        <w:pStyle w:val="justifyspacing01indent"/>
      </w:pPr>
      <w:r w:rsidRPr="00CB5AD1">
        <w:rPr>
          <w:rStyle w:val="font12"/>
        </w:rPr>
        <w:t xml:space="preserve">Текущий контроль обеспечивает оценивание хода прохождения практик и производится в дискретные временные интервалы руководителем практики в следующих формах: - выполнение индивидуальных заданий / практических работ.  Промежуточная аттестация проводится по результатам защиты отчета по практике. Форма промежуточной аттестации – зачет с оценкой. </w:t>
      </w:r>
    </w:p>
    <w:p w:rsidR="00F11D01" w:rsidRPr="00CB5AD1" w:rsidRDefault="00F11D01">
      <w:pPr>
        <w:pStyle w:val="centerspacing0"/>
        <w:rPr>
          <w:rStyle w:val="font12"/>
        </w:rPr>
      </w:pPr>
    </w:p>
    <w:p w:rsidR="00F11D01" w:rsidRPr="00CB5AD1" w:rsidRDefault="00245736">
      <w:pPr>
        <w:pStyle w:val="3"/>
      </w:pPr>
      <w:bookmarkStart w:id="102" w:name="_Toc103"/>
      <w:r w:rsidRPr="00CB5AD1">
        <w:t>12. Перечень учебной литературы и ресурсов «Интернет», необходимых для проведения практики</w:t>
      </w:r>
      <w:bookmarkEnd w:id="102"/>
    </w:p>
    <w:p w:rsidR="00F11D01" w:rsidRPr="00CB5AD1" w:rsidRDefault="00245736">
      <w:pPr>
        <w:pStyle w:val="4"/>
      </w:pPr>
      <w:bookmarkStart w:id="103" w:name="_Toc104"/>
      <w:r w:rsidRPr="00CB5AD1">
        <w:t>12.1. Основная литература</w:t>
      </w:r>
      <w:bookmarkEnd w:id="103"/>
    </w:p>
    <w:p w:rsidR="00F11D01" w:rsidRPr="00CB5AD1" w:rsidRDefault="00245736">
      <w:pPr>
        <w:pStyle w:val="justifyspacing01indent"/>
      </w:pPr>
      <w:r w:rsidRPr="00CB5AD1">
        <w:rPr>
          <w:rStyle w:val="font12"/>
        </w:rPr>
        <w:t xml:space="preserve">1. Белинова, Н. В. Методические рекомендации по организации и проведению учебной и педагогической практик студентов (профиль «Психология и педагогика дошкольного образования») / сост. Н.В. Белинова, Н.В. Вялова, Л.В. Красильникова, Е.Е. Лунина. – Н. Новгород: НГПУ им. К. Минина, 2014. – 44 с.  2. Дедулевич, М.Н. Методика физического воспитания детей: учебник / М.Н. Дедулевич, В.А. Шишкина. - Минск: РИПО, 2015. - 328 с. [Электронный ресурс]. - URL: http://biblioclub.ru/index.php?page=book&amp;id=463279  3. Зебзеева, В.А. Организация и планирование режимных процессов в дошкольных образовательных организациях: методическое пособие / В.А. Зебзеева. - Москва; Берлин: Директ-Медиа, 2015. - 135 с.: ил. - Библиогр. в кн. - ISBN 978-5-4475-5878-9 [Электронный ресурс]. - URL: http://biblioclub.ru/index.php?page=book&amp;id=428743 3. Котляревская, И.В. Организация и проведение практик: учебно-методическое пособие / И.В. Котляревская, М.А. Илышева, Н.Ф. Одинцова; Министерство образования и науки Российской Федерации, Уральский федеральный университет им. первого Президента России Б. Н. Ельцина. - Екатеринбург: Издательство Уральского университета, 2014. - 93 с.: ил., табл. - Библиогр. в кн. - ISBN 978-5-7996-1091-3 [Электронный ресурс]. - URL:http://biblioclub.ru/index.php?page=book&amp;id=276361  4. Методика воспитания и обучения детей дошкольного возраста: учебное пособие / авт.-сост. С.В. Мильситова. - Кемерово: Кемеровский государственный университет,2016. 132 с. URL: http://biblioclub.ru/index.php?page=book&amp;id=481574 </w:t>
      </w:r>
    </w:p>
    <w:p w:rsidR="00F11D01" w:rsidRPr="00CB5AD1" w:rsidRDefault="00F11D01">
      <w:pPr>
        <w:pStyle w:val="centerspacing0"/>
        <w:rPr>
          <w:rStyle w:val="font12"/>
        </w:rPr>
      </w:pPr>
    </w:p>
    <w:p w:rsidR="00F11D01" w:rsidRPr="00CB5AD1" w:rsidRDefault="00245736">
      <w:pPr>
        <w:pStyle w:val="4"/>
      </w:pPr>
      <w:bookmarkStart w:id="104" w:name="_Toc105"/>
      <w:r w:rsidRPr="00CB5AD1">
        <w:t>12.2. Дополнительная литература</w:t>
      </w:r>
      <w:bookmarkEnd w:id="104"/>
    </w:p>
    <w:p w:rsidR="00F11D01" w:rsidRPr="00CB5AD1" w:rsidRDefault="00245736">
      <w:pPr>
        <w:pStyle w:val="justifyspacing01indent"/>
      </w:pPr>
      <w:r w:rsidRPr="00CB5AD1">
        <w:rPr>
          <w:rStyle w:val="font12"/>
        </w:rPr>
        <w:lastRenderedPageBreak/>
        <w:t>1.</w:t>
      </w:r>
      <w:r w:rsidRPr="00CB5AD1">
        <w:rPr>
          <w:rStyle w:val="font12"/>
        </w:rPr>
        <w:tab/>
        <w:t>Микляева Н.В., Микляева Ю.В. Дошкольная педагогика. Теория воспитания: учеб. пособие для студентов вузов. М.: Академия, 2012.   2.</w:t>
      </w:r>
      <w:r w:rsidRPr="00CB5AD1">
        <w:rPr>
          <w:rStyle w:val="font12"/>
        </w:rPr>
        <w:tab/>
        <w:t>Морозов, В.О. Физкультурно-оздоровительная работа в дошкольном образовательном учреждении: учебно-методическое пособие / В.О. Морозов; науч. ред. Н.А. Каргапольцева. - 2-е изд., стер. - Москва: Издательство «Флинта», 2014. - 112 с. [Электронный ресурс]. - URL: http://biblioclub.ru/index.php?page=book&amp;id=363712  3.</w:t>
      </w:r>
      <w:r w:rsidRPr="00CB5AD1">
        <w:rPr>
          <w:rStyle w:val="font12"/>
        </w:rPr>
        <w:tab/>
        <w:t>Морозова, Г.К. Основы здорового образа жизни детей дошкольного возраста: учебно-методическое пособие / Г.К. Морозова; науч. ред. Н.А. Каргапольцева. - 2-е изд., стер. - Москва: Издательство «Флинта», 2014. - 110 с. [Электронный ресурс]. - URL: http://biblioclub.ru/index.php?page=book&amp;id=363710  4.</w:t>
      </w:r>
      <w:r w:rsidRPr="00CB5AD1">
        <w:rPr>
          <w:rStyle w:val="font12"/>
        </w:rPr>
        <w:tab/>
        <w:t>Педагогическая практика студентов факультета педагогики и психологии (дошкольной): учебно-методическое пособие / О.Н. Бакаева, О.Л. Гожина, И.Д. Емельянова и др.; под ред. Т.Д. Красовой; Министерство образования и науки Российской Федерации, Государственное образовательное учреждение высшего профессионального образования "Елецкий государственный университет им. И. А. Бунина". - Елец: ЕГУ им. И.А. Бунина, 2007. - 139 с. - URL:http://biblioclub.ru/index.php?page=book&amp;id=272405  5.</w:t>
      </w:r>
      <w:r w:rsidRPr="00CB5AD1">
        <w:rPr>
          <w:rStyle w:val="font12"/>
        </w:rPr>
        <w:tab/>
        <w:t xml:space="preserve">Современные здоровьесберегающие технологии в дошкольном образовании: монография / Н.В. Полтавцева, М.Ю. Стожарова, Р.С. Краснова, И.А. Гаврилова. - 3-е изд., стер. - Москва: Издательство «Флинта», 2016. - 264 с. [Электронный ресурс]. - URL: http://biblioclub.ru/index.php?page=book&amp;id=482754   </w:t>
      </w:r>
    </w:p>
    <w:p w:rsidR="00F11D01" w:rsidRPr="00CB5AD1" w:rsidRDefault="00F11D01">
      <w:pPr>
        <w:pStyle w:val="centerspacing0"/>
        <w:rPr>
          <w:rStyle w:val="font12"/>
        </w:rPr>
      </w:pPr>
    </w:p>
    <w:p w:rsidR="00F11D01" w:rsidRPr="00CB5AD1" w:rsidRDefault="00245736">
      <w:pPr>
        <w:pStyle w:val="4"/>
      </w:pPr>
      <w:bookmarkStart w:id="105" w:name="_Toc106"/>
      <w:r w:rsidRPr="00CB5AD1">
        <w:t>12.3. Интернет-ресурсы</w:t>
      </w:r>
      <w:bookmarkEnd w:id="105"/>
    </w:p>
    <w:p w:rsidR="00F11D01" w:rsidRPr="00CB5AD1" w:rsidRDefault="00245736">
      <w:pPr>
        <w:pStyle w:val="justifyspacing01indent"/>
      </w:pPr>
      <w:r w:rsidRPr="00CB5AD1">
        <w:rPr>
          <w:rStyle w:val="font12"/>
        </w:rPr>
        <w:t>www.scribd.com</w:t>
      </w:r>
      <w:r w:rsidRPr="00CB5AD1">
        <w:rPr>
          <w:rStyle w:val="font12"/>
        </w:rPr>
        <w:tab/>
        <w:t xml:space="preserve">Дошкольная педагогика с основами методик воспитания и обучения / Под ред. А.Г. Гогоберидзе, О.В. Солнцевой (2013) www.ebiblioteka.ru </w:t>
      </w:r>
      <w:r w:rsidRPr="00CB5AD1">
        <w:rPr>
          <w:rStyle w:val="font12"/>
        </w:rPr>
        <w:tab/>
        <w:t>Журнал «Воспитание дошкольников»  www.elibrary.ru</w:t>
      </w:r>
      <w:r w:rsidRPr="00CB5AD1">
        <w:rPr>
          <w:rStyle w:val="font12"/>
        </w:rPr>
        <w:tab/>
        <w:t xml:space="preserve">Карелина И.О. Дошкольная педагогика (2012) http://biblioclub.ru/index.php? page=book&amp;id=213160    </w:t>
      </w:r>
      <w:r w:rsidRPr="00CB5AD1">
        <w:rPr>
          <w:rStyle w:val="font12"/>
        </w:rPr>
        <w:tab/>
        <w:t xml:space="preserve">К.Ю. Белая Формирование основ безопасности у дошкольников. Пособие для педагогов дошкольных учреждений и родителей / К.Ю. Белая. - Москва: МОЗАИКА-СИНТЕЗ, 2012. - 64 с. </w:t>
      </w:r>
      <w:r w:rsidRPr="00CB5AD1">
        <w:rPr>
          <w:rStyle w:val="font12"/>
        </w:rPr>
        <w:tab/>
        <w:t xml:space="preserve"> http://biblioclub.ru/index.php? page=book_view_red&amp;book_id=212993  Э.Я. Степаненкова Методика проведения подвижных игр. Пособие для педагогов дошкольных учреждений. – М.: Мозаика-Синтез, 2009. Практические задания и методические рекомендации к их выполнению представлены в ЭУМК в системе MOODLE https://edu.mininuniver.ru/course/view.php?id=687 </w:t>
      </w:r>
    </w:p>
    <w:p w:rsidR="00F11D01" w:rsidRPr="00CB5AD1" w:rsidRDefault="00F11D01">
      <w:pPr>
        <w:pStyle w:val="centerspacing0"/>
        <w:rPr>
          <w:rStyle w:val="font12"/>
        </w:rPr>
      </w:pPr>
    </w:p>
    <w:p w:rsidR="00F11D01" w:rsidRPr="00CB5AD1" w:rsidRDefault="00245736">
      <w:pPr>
        <w:pStyle w:val="3"/>
      </w:pPr>
      <w:bookmarkStart w:id="106" w:name="_Toc107"/>
      <w:r w:rsidRPr="00CB5AD1">
        <w:t>13. Фонды оценочных средств для проведения промежуточной аттестации обучающихся по практике</w:t>
      </w:r>
      <w:bookmarkEnd w:id="106"/>
    </w:p>
    <w:p w:rsidR="00F11D01" w:rsidRPr="00CB5AD1" w:rsidRDefault="00245736">
      <w:pPr>
        <w:pStyle w:val="justifyspacing01indent"/>
      </w:pPr>
      <w:r w:rsidRPr="00CB5AD1">
        <w:rPr>
          <w:rStyle w:val="font12"/>
        </w:rPr>
        <w:lastRenderedPageBreak/>
        <w:t>Фонд оценочных средств по практике представлен в Приложении 2. 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  Практические задания и методические рекомендации к их выполнению представлены в ЭУМК в системе MOODLE по адресу https://edu.mininuniver.ru/course/view.php?id=687</w:t>
      </w:r>
    </w:p>
    <w:p w:rsidR="00F11D01" w:rsidRPr="00CB5AD1" w:rsidRDefault="00F11D01">
      <w:pPr>
        <w:pStyle w:val="centerspacing0"/>
        <w:rPr>
          <w:rStyle w:val="font12"/>
        </w:rPr>
      </w:pPr>
    </w:p>
    <w:p w:rsidR="00F11D01" w:rsidRPr="00CB5AD1" w:rsidRDefault="00245736">
      <w:pPr>
        <w:pStyle w:val="3"/>
      </w:pPr>
      <w:bookmarkStart w:id="107" w:name="_Toc108"/>
      <w:r w:rsidRPr="00CB5AD1">
        <w:t>14. 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</w:t>
      </w:r>
      <w:bookmarkEnd w:id="107"/>
    </w:p>
    <w:p w:rsidR="00F11D01" w:rsidRPr="00CB5AD1" w:rsidRDefault="00245736">
      <w:pPr>
        <w:pStyle w:val="4"/>
      </w:pPr>
      <w:bookmarkStart w:id="108" w:name="_Toc109"/>
      <w:r w:rsidRPr="00CB5AD1">
        <w:t>14.1. Перечень программного обеспечения</w:t>
      </w:r>
      <w:bookmarkEnd w:id="108"/>
    </w:p>
    <w:p w:rsidR="00F11D01" w:rsidRPr="00CB5AD1" w:rsidRDefault="00245736">
      <w:pPr>
        <w:pStyle w:val="justifyspacing01indent"/>
      </w:pPr>
      <w:r w:rsidRPr="00CB5AD1">
        <w:rPr>
          <w:rStyle w:val="font12"/>
        </w:rPr>
        <w:t xml:space="preserve"> 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</w:t>
      </w:r>
    </w:p>
    <w:p w:rsidR="00F11D01" w:rsidRPr="00CB5AD1" w:rsidRDefault="00F11D01">
      <w:pPr>
        <w:pStyle w:val="centerspacing0"/>
        <w:rPr>
          <w:rStyle w:val="font12"/>
        </w:rPr>
      </w:pPr>
    </w:p>
    <w:p w:rsidR="00F11D01" w:rsidRPr="00CB5AD1" w:rsidRDefault="00245736">
      <w:pPr>
        <w:pStyle w:val="4"/>
      </w:pPr>
      <w:bookmarkStart w:id="109" w:name="_Toc110"/>
      <w:r w:rsidRPr="00CB5AD1">
        <w:t>14.2. Перечень информационных справочных систем</w:t>
      </w:r>
      <w:bookmarkEnd w:id="109"/>
    </w:p>
    <w:p w:rsidR="00F11D01" w:rsidRPr="00CB5AD1" w:rsidRDefault="00245736">
      <w:pPr>
        <w:pStyle w:val="justifyspacing01indent"/>
      </w:pPr>
      <w:r w:rsidRPr="00CB5AD1">
        <w:rPr>
          <w:rStyle w:val="font12"/>
        </w:rPr>
        <w:t>www.biblioclub.ru</w:t>
      </w:r>
      <w:r w:rsidRPr="00CB5AD1">
        <w:rPr>
          <w:rStyle w:val="font12"/>
        </w:rPr>
        <w:tab/>
        <w:t>ЭБС «Университетская библиотека онлайн» www.elibrary.ru</w:t>
      </w:r>
      <w:r w:rsidRPr="00CB5AD1">
        <w:rPr>
          <w:rStyle w:val="font12"/>
        </w:rPr>
        <w:tab/>
        <w:t>Научная электронная библиотека www.pedlib.ru         Педагогическая библиотека www.ebiblioteka.ru</w:t>
      </w:r>
      <w:r w:rsidRPr="00CB5AD1">
        <w:rPr>
          <w:rStyle w:val="font12"/>
        </w:rPr>
        <w:tab/>
        <w:t xml:space="preserve">Универсальные базы данных изданий  </w:t>
      </w:r>
    </w:p>
    <w:p w:rsidR="00F11D01" w:rsidRPr="00CB5AD1" w:rsidRDefault="00F11D01">
      <w:pPr>
        <w:pStyle w:val="centerspacing0"/>
        <w:rPr>
          <w:rStyle w:val="font12"/>
        </w:rPr>
      </w:pPr>
    </w:p>
    <w:p w:rsidR="00F11D01" w:rsidRPr="00CB5AD1" w:rsidRDefault="00245736">
      <w:pPr>
        <w:pStyle w:val="3"/>
      </w:pPr>
      <w:bookmarkStart w:id="110" w:name="_Toc111"/>
      <w:r w:rsidRPr="00CB5AD1">
        <w:t>15. Материально-техническое обеспечение практики</w:t>
      </w:r>
      <w:bookmarkEnd w:id="110"/>
    </w:p>
    <w:p w:rsidR="00F11D01" w:rsidRPr="00CB5AD1" w:rsidRDefault="00245736">
      <w:pPr>
        <w:pStyle w:val="justifyspacing01indent"/>
      </w:pPr>
      <w:r w:rsidRPr="00CB5AD1">
        <w:rPr>
          <w:rStyle w:val="font12"/>
        </w:rPr>
        <w:t xml:space="preserve">Реализация практики требует наличия: аудиторных помещений, кабинета для самостоятельной работы. Оборудование кабинета: парты, доска, технические средства обучения.  Технические средства обучения: компьютеры, мультимедиа техника, линия Интернет  (для итоговой аттестации) </w:t>
      </w:r>
    </w:p>
    <w:p w:rsidR="00F11D01" w:rsidRPr="00CB5AD1" w:rsidRDefault="00F11D01">
      <w:pPr>
        <w:pStyle w:val="centerspacing0"/>
        <w:rPr>
          <w:rStyle w:val="font12"/>
        </w:rPr>
      </w:pPr>
    </w:p>
    <w:p w:rsidR="00F11D01" w:rsidRPr="00CB5AD1" w:rsidRDefault="00F11D01">
      <w:pPr>
        <w:pStyle w:val="centerspacing0"/>
        <w:rPr>
          <w:rStyle w:val="font12"/>
        </w:rPr>
      </w:pPr>
    </w:p>
    <w:p w:rsidR="00F11D01" w:rsidRPr="00CB5AD1" w:rsidRDefault="00F11D01">
      <w:pPr>
        <w:pStyle w:val="centerspacing0"/>
        <w:rPr>
          <w:rStyle w:val="font12"/>
        </w:rPr>
      </w:pPr>
    </w:p>
    <w:p w:rsidR="00F11D01" w:rsidRPr="00CB5AD1" w:rsidRDefault="00245736">
      <w:r w:rsidRPr="00CB5AD1">
        <w:br w:type="page"/>
      </w:r>
    </w:p>
    <w:p w:rsidR="00F11D01" w:rsidRPr="00CB5AD1" w:rsidRDefault="00245736">
      <w:pPr>
        <w:pStyle w:val="1"/>
      </w:pPr>
      <w:bookmarkStart w:id="111" w:name="_Toc112"/>
      <w:r w:rsidRPr="00CB5AD1">
        <w:lastRenderedPageBreak/>
        <w:t>7. ПРОГРАММА ИТОГОВОЙ АТТЕСТАЦИИ</w:t>
      </w:r>
      <w:bookmarkEnd w:id="111"/>
    </w:p>
    <w:p w:rsidR="00F11D01" w:rsidRPr="00CB5AD1" w:rsidRDefault="00F11D01">
      <w:pPr>
        <w:pStyle w:val="centerspacing0"/>
        <w:rPr>
          <w:rStyle w:val="font12"/>
        </w:rPr>
      </w:pPr>
    </w:p>
    <w:p w:rsidR="00F11D01" w:rsidRPr="00CB5AD1" w:rsidRDefault="00245736">
      <w:pPr>
        <w:pStyle w:val="centerspacing0"/>
      </w:pPr>
      <w:r w:rsidRPr="00CB5AD1">
        <w:rPr>
          <w:rStyle w:val="font12bold"/>
        </w:rPr>
        <w:t>Определение результатов освоения модуля на основе вычисления рейтинговой оценки по каждому элементу модуля</w:t>
      </w:r>
    </w:p>
    <w:p w:rsidR="00F11D01" w:rsidRPr="00CB5AD1" w:rsidRDefault="00F11D01">
      <w:pPr>
        <w:pStyle w:val="centerspacing0"/>
        <w:rPr>
          <w:rStyle w:val="font12"/>
        </w:rPr>
      </w:pPr>
    </w:p>
    <w:p w:rsidR="00F11D01" w:rsidRPr="00CB5AD1" w:rsidRDefault="00245736">
      <w:pPr>
        <w:pStyle w:val="justifyspacing01indent"/>
      </w:pPr>
      <w:r w:rsidRPr="00CB5AD1">
        <w:rPr>
          <w:rStyle w:val="font12"/>
        </w:rPr>
        <w:t>Рейтинговая оценка по модулю рассчитывается  по формуле:</w:t>
      </w:r>
    </w:p>
    <w:p w:rsidR="00F11D01" w:rsidRPr="00CB5AD1" w:rsidRDefault="00245736">
      <w:pPr>
        <w:pStyle w:val="justifyspacing0middle"/>
      </w:pPr>
      <w:r w:rsidRPr="00CB5AD1">
        <w:rPr>
          <w:rStyle w:val="font12"/>
        </w:rPr>
        <w:t>R</w:t>
      </w:r>
      <w:r w:rsidRPr="00CB5AD1">
        <w:rPr>
          <w:rStyle w:val="font12sub"/>
        </w:rPr>
        <w:t>j</w:t>
      </w:r>
      <w:r w:rsidRPr="00CB5AD1">
        <w:rPr>
          <w:rStyle w:val="font12super"/>
        </w:rPr>
        <w:t>мод.</w:t>
      </w:r>
      <w:r w:rsidRPr="00CB5AD1">
        <w:rPr>
          <w:rStyle w:val="font12"/>
        </w:rPr>
        <w:t>=</w:t>
      </w:r>
      <w:r w:rsidR="009D5674" w:rsidRPr="00CB5AD1">
        <w:rPr>
          <w:noProof/>
        </w:rPr>
        <w:drawing>
          <wp:inline distT="0" distB="0" distL="0" distR="0">
            <wp:extent cx="3781425" cy="419100"/>
            <wp:effectExtent l="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D01" w:rsidRPr="00CB5AD1" w:rsidRDefault="00245736">
      <w:pPr>
        <w:pStyle w:val="justifyspacing1"/>
      </w:pPr>
      <w:r w:rsidRPr="00CB5AD1">
        <w:rPr>
          <w:rStyle w:val="font12"/>
        </w:rPr>
        <w:t>R</w:t>
      </w:r>
      <w:r w:rsidRPr="00CB5AD1">
        <w:rPr>
          <w:rStyle w:val="font12sub"/>
        </w:rPr>
        <w:t>j</w:t>
      </w:r>
      <w:r w:rsidRPr="00CB5AD1">
        <w:rPr>
          <w:rStyle w:val="font12super"/>
        </w:rPr>
        <w:t>мод.</w:t>
      </w:r>
      <w:r w:rsidRPr="00CB5AD1">
        <w:rPr>
          <w:rStyle w:val="font12"/>
        </w:rPr>
        <w:t xml:space="preserve"> — рейтинговый балл студента j по модулю;</w:t>
      </w:r>
    </w:p>
    <w:p w:rsidR="00F11D01" w:rsidRPr="00CB5AD1" w:rsidRDefault="00245736">
      <w:pPr>
        <w:pStyle w:val="justifyspacing1"/>
      </w:pPr>
      <w:r w:rsidRPr="00CB5AD1">
        <w:rPr>
          <w:rStyle w:val="font12"/>
        </w:rPr>
        <w:t>k</w:t>
      </w:r>
      <w:r w:rsidRPr="00CB5AD1">
        <w:rPr>
          <w:rStyle w:val="font12sub"/>
        </w:rPr>
        <w:t>1</w:t>
      </w:r>
      <w:r w:rsidRPr="00CB5AD1">
        <w:rPr>
          <w:rStyle w:val="font12"/>
        </w:rPr>
        <w:t>, k</w:t>
      </w:r>
      <w:r w:rsidRPr="00CB5AD1">
        <w:rPr>
          <w:rStyle w:val="font12sub"/>
        </w:rPr>
        <w:t>2</w:t>
      </w:r>
      <w:r w:rsidRPr="00CB5AD1">
        <w:rPr>
          <w:rStyle w:val="font12"/>
        </w:rPr>
        <w:t>,...k</w:t>
      </w:r>
      <w:r w:rsidRPr="00CB5AD1">
        <w:rPr>
          <w:rStyle w:val="font12sub"/>
        </w:rPr>
        <w:t>n</w:t>
      </w:r>
      <w:r w:rsidRPr="00CB5AD1">
        <w:rPr>
          <w:rStyle w:val="font12"/>
        </w:rPr>
        <w:t xml:space="preserve"> — зачетные единицы дисциплин, входящих в модуль,</w:t>
      </w:r>
    </w:p>
    <w:p w:rsidR="00F11D01" w:rsidRPr="00CB5AD1" w:rsidRDefault="00245736">
      <w:pPr>
        <w:pStyle w:val="justifyspacing1"/>
      </w:pPr>
      <w:r w:rsidRPr="00CB5AD1">
        <w:rPr>
          <w:rStyle w:val="font12"/>
        </w:rPr>
        <w:t>k</w:t>
      </w:r>
      <w:r w:rsidRPr="00CB5AD1">
        <w:rPr>
          <w:rStyle w:val="font12sub"/>
        </w:rPr>
        <w:t>пр</w:t>
      </w:r>
      <w:r w:rsidRPr="00CB5AD1">
        <w:rPr>
          <w:rStyle w:val="font12"/>
        </w:rPr>
        <w:t xml:space="preserve"> — зачетная единица по практике, k</w:t>
      </w:r>
      <w:r w:rsidRPr="00CB5AD1">
        <w:rPr>
          <w:rStyle w:val="font12sub"/>
        </w:rPr>
        <w:t>кур</w:t>
      </w:r>
      <w:r w:rsidRPr="00CB5AD1">
        <w:rPr>
          <w:rStyle w:val="font12"/>
        </w:rPr>
        <w:t xml:space="preserve"> — зачетная единица по курсовой работе; </w:t>
      </w:r>
    </w:p>
    <w:p w:rsidR="00F11D01" w:rsidRPr="00CB5AD1" w:rsidRDefault="00245736">
      <w:pPr>
        <w:pStyle w:val="justifyspacing1"/>
      </w:pPr>
      <w:r w:rsidRPr="00CB5AD1">
        <w:rPr>
          <w:rStyle w:val="font12"/>
        </w:rPr>
        <w:t>R</w:t>
      </w:r>
      <w:r w:rsidRPr="00CB5AD1">
        <w:rPr>
          <w:rStyle w:val="font12sub"/>
        </w:rPr>
        <w:t>1</w:t>
      </w:r>
      <w:r w:rsidRPr="00CB5AD1">
        <w:rPr>
          <w:rStyle w:val="font12"/>
        </w:rPr>
        <w:t>, R</w:t>
      </w:r>
      <w:r w:rsidRPr="00CB5AD1">
        <w:rPr>
          <w:rStyle w:val="font12sub"/>
        </w:rPr>
        <w:t>2</w:t>
      </w:r>
      <w:r w:rsidRPr="00CB5AD1">
        <w:rPr>
          <w:rStyle w:val="font12"/>
        </w:rPr>
        <w:t>,...R</w:t>
      </w:r>
      <w:r w:rsidRPr="00CB5AD1">
        <w:rPr>
          <w:rStyle w:val="font12sub"/>
        </w:rPr>
        <w:t>n</w:t>
      </w:r>
      <w:r w:rsidRPr="00CB5AD1">
        <w:rPr>
          <w:rStyle w:val="font12"/>
        </w:rPr>
        <w:t xml:space="preserve"> — рейтинговые баллы студента по дисциплинам модуля,,</w:t>
      </w:r>
    </w:p>
    <w:p w:rsidR="00F11D01" w:rsidRPr="00CB5AD1" w:rsidRDefault="00245736">
      <w:pPr>
        <w:pStyle w:val="justifyspacing1"/>
      </w:pPr>
      <w:r w:rsidRPr="00CB5AD1">
        <w:rPr>
          <w:rStyle w:val="font12"/>
        </w:rPr>
        <w:t>R</w:t>
      </w:r>
      <w:r w:rsidRPr="00CB5AD1">
        <w:rPr>
          <w:rStyle w:val="font12sub"/>
        </w:rPr>
        <w:t>пр</w:t>
      </w:r>
      <w:r w:rsidRPr="00CB5AD1">
        <w:rPr>
          <w:rStyle w:val="font12"/>
        </w:rPr>
        <w:t>, R</w:t>
      </w:r>
      <w:r w:rsidRPr="00CB5AD1">
        <w:rPr>
          <w:rStyle w:val="font12sub"/>
        </w:rPr>
        <w:t>кур</w:t>
      </w:r>
      <w:r w:rsidRPr="00CB5AD1">
        <w:rPr>
          <w:rStyle w:val="font12"/>
        </w:rPr>
        <w:t xml:space="preserve"> — рейтинговые баллы студента за практику, за курсовую работу, если их выполнение предусмотрено в семестре., </w:t>
      </w:r>
    </w:p>
    <w:p w:rsidR="00F11D01" w:rsidRPr="00CB5AD1" w:rsidRDefault="00245736">
      <w:pPr>
        <w:pStyle w:val="justifyspacing1"/>
      </w:pPr>
      <w:r w:rsidRPr="00CB5AD1">
        <w:rPr>
          <w:rStyle w:val="font12"/>
        </w:rPr>
        <w:t>Величина среднего рейтинга студента по модулю лежит в пределах от 55 до 100 баллов.,</w:t>
      </w:r>
      <w:bookmarkStart w:id="112" w:name="_GoBack"/>
      <w:bookmarkEnd w:id="112"/>
      <w:r w:rsidRPr="00CB5AD1">
        <w:rPr>
          <w:rStyle w:val="font12"/>
        </w:rPr>
        <w:t xml:space="preserve"> </w:t>
      </w:r>
    </w:p>
    <w:sectPr w:rsidR="00F11D01" w:rsidRPr="00CB5AD1" w:rsidSect="00133509">
      <w:pgSz w:w="11905" w:h="16837"/>
      <w:pgMar w:top="1133" w:right="1133" w:bottom="1133" w:left="113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14D3" w:rsidRDefault="009E14D3">
      <w:pPr>
        <w:spacing w:after="0" w:line="240" w:lineRule="auto"/>
      </w:pPr>
      <w:r>
        <w:separator/>
      </w:r>
    </w:p>
  </w:endnote>
  <w:endnote w:type="continuationSeparator" w:id="0">
    <w:p w:rsidR="009E14D3" w:rsidRDefault="009E1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1D01" w:rsidRDefault="00FA3AC2">
    <w:pPr>
      <w:pStyle w:val="rightspacing0"/>
    </w:pPr>
    <w:r>
      <w:fldChar w:fldCharType="begin"/>
    </w:r>
    <w:r w:rsidR="00245736">
      <w:rPr>
        <w:rStyle w:val="font12"/>
      </w:rPr>
      <w:instrText>PAGE</w:instrText>
    </w:r>
    <w:r>
      <w:fldChar w:fldCharType="separate"/>
    </w:r>
    <w:r w:rsidR="00265FBB">
      <w:rPr>
        <w:rStyle w:val="font12"/>
        <w:noProof/>
      </w:rPr>
      <w:t>9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14D3" w:rsidRDefault="009E14D3">
      <w:pPr>
        <w:spacing w:after="0" w:line="240" w:lineRule="auto"/>
      </w:pPr>
      <w:r>
        <w:separator/>
      </w:r>
    </w:p>
  </w:footnote>
  <w:footnote w:type="continuationSeparator" w:id="0">
    <w:p w:rsidR="009E14D3" w:rsidRDefault="009E14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EB462"/>
    <w:multiLevelType w:val="multilevel"/>
    <w:tmpl w:val="2CF2B2C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1D01"/>
    <w:rsid w:val="000A443B"/>
    <w:rsid w:val="000F46D7"/>
    <w:rsid w:val="00133509"/>
    <w:rsid w:val="001E674E"/>
    <w:rsid w:val="001F1546"/>
    <w:rsid w:val="00245736"/>
    <w:rsid w:val="00265FBB"/>
    <w:rsid w:val="002B1F07"/>
    <w:rsid w:val="003F701B"/>
    <w:rsid w:val="00442C11"/>
    <w:rsid w:val="0048674C"/>
    <w:rsid w:val="004D780F"/>
    <w:rsid w:val="005D6F4A"/>
    <w:rsid w:val="005E7EEF"/>
    <w:rsid w:val="006B4C1C"/>
    <w:rsid w:val="007669B8"/>
    <w:rsid w:val="0081561A"/>
    <w:rsid w:val="008C53CE"/>
    <w:rsid w:val="00924066"/>
    <w:rsid w:val="009515A1"/>
    <w:rsid w:val="009D5674"/>
    <w:rsid w:val="009E14D3"/>
    <w:rsid w:val="00A4712C"/>
    <w:rsid w:val="00CB5AD1"/>
    <w:rsid w:val="00E1026E"/>
    <w:rsid w:val="00E22BBA"/>
    <w:rsid w:val="00F11D01"/>
    <w:rsid w:val="00FA3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33509"/>
  </w:style>
  <w:style w:type="paragraph" w:styleId="1">
    <w:name w:val="heading 1"/>
    <w:basedOn w:val="a"/>
    <w:rsid w:val="00133509"/>
    <w:pPr>
      <w:spacing w:after="0" w:line="360" w:lineRule="auto"/>
      <w:jc w:val="center"/>
      <w:outlineLvl w:val="0"/>
    </w:pPr>
    <w:rPr>
      <w:b/>
      <w:bCs/>
    </w:rPr>
  </w:style>
  <w:style w:type="paragraph" w:styleId="2">
    <w:name w:val="heading 2"/>
    <w:basedOn w:val="a"/>
    <w:rsid w:val="00133509"/>
    <w:pPr>
      <w:spacing w:after="0" w:line="360" w:lineRule="auto"/>
      <w:ind w:firstLine="360"/>
      <w:outlineLvl w:val="1"/>
    </w:pPr>
    <w:rPr>
      <w:b/>
      <w:bCs/>
    </w:rPr>
  </w:style>
  <w:style w:type="paragraph" w:styleId="3">
    <w:name w:val="heading 3"/>
    <w:basedOn w:val="a"/>
    <w:rsid w:val="00133509"/>
    <w:pPr>
      <w:spacing w:after="0" w:line="360" w:lineRule="auto"/>
      <w:ind w:firstLine="360"/>
      <w:outlineLvl w:val="2"/>
    </w:pPr>
    <w:rPr>
      <w:b/>
      <w:bCs/>
    </w:rPr>
  </w:style>
  <w:style w:type="paragraph" w:styleId="4">
    <w:name w:val="heading 4"/>
    <w:basedOn w:val="a"/>
    <w:rsid w:val="00133509"/>
    <w:pPr>
      <w:spacing w:after="0" w:line="360" w:lineRule="auto"/>
      <w:ind w:firstLine="36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sid w:val="00133509"/>
    <w:rPr>
      <w:vertAlign w:val="superscript"/>
    </w:rPr>
  </w:style>
  <w:style w:type="character" w:customStyle="1" w:styleId="font11">
    <w:name w:val="font11"/>
    <w:rsid w:val="00133509"/>
    <w:rPr>
      <w:rFonts w:ascii="Times New Roman" w:eastAsia="Times New Roman" w:hAnsi="Times New Roman" w:cs="Times New Roman"/>
      <w:sz w:val="22"/>
      <w:szCs w:val="22"/>
    </w:rPr>
  </w:style>
  <w:style w:type="character" w:customStyle="1" w:styleId="font11bold">
    <w:name w:val="font11bold"/>
    <w:rsid w:val="00133509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font12">
    <w:name w:val="font12"/>
    <w:rsid w:val="00133509"/>
    <w:rPr>
      <w:rFonts w:ascii="Times New Roman" w:eastAsia="Times New Roman" w:hAnsi="Times New Roman" w:cs="Times New Roman"/>
      <w:sz w:val="24"/>
      <w:szCs w:val="24"/>
    </w:rPr>
  </w:style>
  <w:style w:type="character" w:customStyle="1" w:styleId="font12bold">
    <w:name w:val="font12bold"/>
    <w:rsid w:val="0013350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ont12italic">
    <w:name w:val="font12italic"/>
    <w:rsid w:val="00133509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font12sub">
    <w:name w:val="font12sub"/>
    <w:rsid w:val="00133509"/>
    <w:rPr>
      <w:rFonts w:ascii="Times New Roman" w:eastAsia="Times New Roman" w:hAnsi="Times New Roman" w:cs="Times New Roman"/>
      <w:sz w:val="24"/>
      <w:szCs w:val="24"/>
      <w:vertAlign w:val="subscript"/>
    </w:rPr>
  </w:style>
  <w:style w:type="character" w:customStyle="1" w:styleId="font12super">
    <w:name w:val="font12super"/>
    <w:rsid w:val="00133509"/>
    <w:rPr>
      <w:rFonts w:ascii="Times New Roman" w:eastAsia="Times New Roman" w:hAnsi="Times New Roman" w:cs="Times New Roman"/>
      <w:sz w:val="24"/>
      <w:szCs w:val="24"/>
      <w:vertAlign w:val="superscript"/>
    </w:rPr>
  </w:style>
  <w:style w:type="character" w:customStyle="1" w:styleId="font13">
    <w:name w:val="font13"/>
    <w:rsid w:val="00133509"/>
    <w:rPr>
      <w:rFonts w:ascii="Times New Roman" w:eastAsia="Times New Roman" w:hAnsi="Times New Roman" w:cs="Times New Roman"/>
      <w:sz w:val="26"/>
      <w:szCs w:val="26"/>
    </w:rPr>
  </w:style>
  <w:style w:type="character" w:customStyle="1" w:styleId="font13bold">
    <w:name w:val="font13bold"/>
    <w:rsid w:val="00133509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13italic">
    <w:name w:val="font13italic"/>
    <w:rsid w:val="00133509"/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leftspacing0">
    <w:name w:val="left_spacing0"/>
    <w:basedOn w:val="a"/>
    <w:rsid w:val="00133509"/>
    <w:pPr>
      <w:spacing w:after="0" w:line="240" w:lineRule="auto"/>
    </w:pPr>
  </w:style>
  <w:style w:type="paragraph" w:customStyle="1" w:styleId="leftspacing01">
    <w:name w:val="left_spacing01"/>
    <w:basedOn w:val="a"/>
    <w:rsid w:val="00133509"/>
    <w:pPr>
      <w:spacing w:after="0" w:line="360" w:lineRule="auto"/>
    </w:pPr>
  </w:style>
  <w:style w:type="paragraph" w:customStyle="1" w:styleId="leftspacing1">
    <w:name w:val="left_spacing1"/>
    <w:basedOn w:val="a"/>
    <w:rsid w:val="00133509"/>
    <w:pPr>
      <w:spacing w:after="0" w:line="360" w:lineRule="auto"/>
    </w:pPr>
  </w:style>
  <w:style w:type="paragraph" w:customStyle="1" w:styleId="leftspacing2">
    <w:name w:val="left_spacing2"/>
    <w:basedOn w:val="a"/>
    <w:rsid w:val="00133509"/>
    <w:pPr>
      <w:spacing w:after="0" w:line="480" w:lineRule="auto"/>
    </w:pPr>
  </w:style>
  <w:style w:type="paragraph" w:customStyle="1" w:styleId="leftspacing0indent">
    <w:name w:val="left_spacing0_indent"/>
    <w:basedOn w:val="a"/>
    <w:rsid w:val="00133509"/>
    <w:pPr>
      <w:spacing w:after="0" w:line="240" w:lineRule="auto"/>
      <w:ind w:firstLine="360"/>
    </w:pPr>
  </w:style>
  <w:style w:type="paragraph" w:customStyle="1" w:styleId="leftspacing01indent">
    <w:name w:val="left_spacing01_indent"/>
    <w:basedOn w:val="a"/>
    <w:rsid w:val="00133509"/>
    <w:pPr>
      <w:spacing w:after="0" w:line="360" w:lineRule="auto"/>
      <w:ind w:firstLine="360"/>
    </w:pPr>
  </w:style>
  <w:style w:type="paragraph" w:customStyle="1" w:styleId="leftspacing1indent">
    <w:name w:val="left_spacing1_indent"/>
    <w:basedOn w:val="a"/>
    <w:rsid w:val="00133509"/>
    <w:pPr>
      <w:spacing w:after="0" w:line="360" w:lineRule="auto"/>
      <w:ind w:firstLine="360"/>
    </w:pPr>
  </w:style>
  <w:style w:type="paragraph" w:customStyle="1" w:styleId="rightspacing0">
    <w:name w:val="right_spacing0"/>
    <w:basedOn w:val="a"/>
    <w:rsid w:val="00133509"/>
    <w:pPr>
      <w:spacing w:after="0" w:line="240" w:lineRule="auto"/>
      <w:jc w:val="right"/>
    </w:pPr>
  </w:style>
  <w:style w:type="paragraph" w:customStyle="1" w:styleId="rightspacing01">
    <w:name w:val="right_spacing01"/>
    <w:basedOn w:val="a"/>
    <w:rsid w:val="00133509"/>
    <w:pPr>
      <w:spacing w:after="0" w:line="360" w:lineRule="auto"/>
      <w:jc w:val="right"/>
    </w:pPr>
  </w:style>
  <w:style w:type="paragraph" w:customStyle="1" w:styleId="rightspacing1">
    <w:name w:val="right_spacing1"/>
    <w:basedOn w:val="a"/>
    <w:rsid w:val="00133509"/>
    <w:pPr>
      <w:spacing w:after="0" w:line="360" w:lineRule="auto"/>
      <w:jc w:val="right"/>
    </w:pPr>
  </w:style>
  <w:style w:type="paragraph" w:customStyle="1" w:styleId="rightspacing2">
    <w:name w:val="right_spacing2"/>
    <w:basedOn w:val="a"/>
    <w:rsid w:val="00133509"/>
    <w:pPr>
      <w:spacing w:after="0" w:line="480" w:lineRule="auto"/>
      <w:jc w:val="right"/>
    </w:pPr>
  </w:style>
  <w:style w:type="paragraph" w:customStyle="1" w:styleId="centerspacing0">
    <w:name w:val="center_spacing0"/>
    <w:basedOn w:val="a"/>
    <w:rsid w:val="00133509"/>
    <w:pPr>
      <w:spacing w:after="0" w:line="240" w:lineRule="auto"/>
      <w:jc w:val="center"/>
    </w:pPr>
  </w:style>
  <w:style w:type="paragraph" w:customStyle="1" w:styleId="centerspacing01">
    <w:name w:val="center_spacing01"/>
    <w:basedOn w:val="a"/>
    <w:rsid w:val="00133509"/>
    <w:pPr>
      <w:spacing w:after="0" w:line="360" w:lineRule="auto"/>
      <w:jc w:val="center"/>
    </w:pPr>
  </w:style>
  <w:style w:type="paragraph" w:customStyle="1" w:styleId="centerspacing1">
    <w:name w:val="center_spacing1"/>
    <w:basedOn w:val="a"/>
    <w:rsid w:val="00133509"/>
    <w:pPr>
      <w:spacing w:after="0" w:line="360" w:lineRule="auto"/>
      <w:jc w:val="center"/>
    </w:pPr>
  </w:style>
  <w:style w:type="paragraph" w:customStyle="1" w:styleId="centerspacing2">
    <w:name w:val="center_spacing2"/>
    <w:basedOn w:val="a"/>
    <w:rsid w:val="00133509"/>
    <w:pPr>
      <w:spacing w:after="0" w:line="480" w:lineRule="auto"/>
      <w:jc w:val="center"/>
    </w:pPr>
  </w:style>
  <w:style w:type="paragraph" w:customStyle="1" w:styleId="justifyspacing0">
    <w:name w:val="justify_spacing0"/>
    <w:basedOn w:val="a"/>
    <w:rsid w:val="00133509"/>
    <w:pPr>
      <w:spacing w:after="0" w:line="240" w:lineRule="auto"/>
      <w:jc w:val="both"/>
    </w:pPr>
  </w:style>
  <w:style w:type="paragraph" w:customStyle="1" w:styleId="justifyspacing01">
    <w:name w:val="justify_spacing01"/>
    <w:basedOn w:val="a"/>
    <w:rsid w:val="00133509"/>
    <w:pPr>
      <w:spacing w:after="0" w:line="360" w:lineRule="auto"/>
      <w:jc w:val="both"/>
    </w:pPr>
  </w:style>
  <w:style w:type="paragraph" w:customStyle="1" w:styleId="justifyspacing1">
    <w:name w:val="justify_spacing1"/>
    <w:basedOn w:val="a"/>
    <w:rsid w:val="00133509"/>
    <w:pPr>
      <w:spacing w:after="0" w:line="360" w:lineRule="auto"/>
      <w:jc w:val="both"/>
    </w:pPr>
  </w:style>
  <w:style w:type="paragraph" w:customStyle="1" w:styleId="justifyspacing2">
    <w:name w:val="justify_spacing2"/>
    <w:basedOn w:val="a"/>
    <w:rsid w:val="00133509"/>
    <w:pPr>
      <w:spacing w:after="0" w:line="480" w:lineRule="auto"/>
      <w:jc w:val="both"/>
    </w:pPr>
  </w:style>
  <w:style w:type="paragraph" w:customStyle="1" w:styleId="justifyspacing0middle">
    <w:name w:val="justify_spacing0_middle"/>
    <w:basedOn w:val="a"/>
    <w:rsid w:val="00133509"/>
    <w:pPr>
      <w:spacing w:after="0" w:line="240" w:lineRule="auto"/>
      <w:jc w:val="both"/>
      <w:textAlignment w:val="center"/>
    </w:pPr>
  </w:style>
  <w:style w:type="paragraph" w:customStyle="1" w:styleId="justifyspacing01indent">
    <w:name w:val="justify_spacing01_indent"/>
    <w:basedOn w:val="a"/>
    <w:rsid w:val="00133509"/>
    <w:pPr>
      <w:spacing w:after="0" w:line="360" w:lineRule="auto"/>
      <w:ind w:firstLine="360"/>
      <w:jc w:val="both"/>
    </w:pPr>
  </w:style>
  <w:style w:type="table" w:customStyle="1" w:styleId="TableHide">
    <w:name w:val="TableHide"/>
    <w:uiPriority w:val="99"/>
    <w:rsid w:val="00133509"/>
    <w:tblPr>
      <w:tblBorders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  <w:insideH w:val="single" w:sz="6" w:space="0" w:color="FFFFFF"/>
        <w:insideV w:val="single" w:sz="6" w:space="0" w:color="FFFFFF"/>
      </w:tblBorders>
      <w:tblCellMar>
        <w:top w:w="70" w:type="dxa"/>
        <w:left w:w="70" w:type="dxa"/>
        <w:bottom w:w="70" w:type="dxa"/>
        <w:right w:w="70" w:type="dxa"/>
      </w:tblCellMar>
    </w:tblPr>
  </w:style>
  <w:style w:type="table" w:customStyle="1" w:styleId="Table">
    <w:name w:val="Table"/>
    <w:uiPriority w:val="99"/>
    <w:rsid w:val="00133509"/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styleId="a4">
    <w:name w:val="Balloon Text"/>
    <w:basedOn w:val="a"/>
    <w:link w:val="a5"/>
    <w:uiPriority w:val="99"/>
    <w:semiHidden/>
    <w:unhideWhenUsed/>
    <w:rsid w:val="00442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2C11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uiPriority w:val="59"/>
    <w:rsid w:val="00A4712C"/>
    <w:pPr>
      <w:spacing w:after="0" w:line="240" w:lineRule="auto"/>
    </w:pPr>
    <w:rPr>
      <w:rFonts w:ascii="Cambria" w:hAnsi="Cambria"/>
      <w:sz w:val="22"/>
      <w:szCs w:val="22"/>
      <w:lang w:val="en-US"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5E7EE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0" w:line="360" w:lineRule="auto"/>
      <w:jc w:val="center"/>
      <w:outlineLvl w:val="0"/>
    </w:pPr>
    <w:rPr>
      <w:b/>
      <w:bCs/>
    </w:rPr>
  </w:style>
  <w:style w:type="paragraph" w:styleId="2">
    <w:name w:val="heading 2"/>
    <w:basedOn w:val="a"/>
    <w:pPr>
      <w:spacing w:after="0" w:line="360" w:lineRule="auto"/>
      <w:ind w:firstLine="360"/>
      <w:outlineLvl w:val="1"/>
    </w:pPr>
    <w:rPr>
      <w:b/>
      <w:bCs/>
    </w:rPr>
  </w:style>
  <w:style w:type="paragraph" w:styleId="3">
    <w:name w:val="heading 3"/>
    <w:basedOn w:val="a"/>
    <w:pPr>
      <w:spacing w:after="0" w:line="360" w:lineRule="auto"/>
      <w:ind w:firstLine="360"/>
      <w:outlineLvl w:val="2"/>
    </w:pPr>
    <w:rPr>
      <w:b/>
      <w:bCs/>
    </w:rPr>
  </w:style>
  <w:style w:type="paragraph" w:styleId="4">
    <w:name w:val="heading 4"/>
    <w:basedOn w:val="a"/>
    <w:pPr>
      <w:spacing w:after="0" w:line="360" w:lineRule="auto"/>
      <w:ind w:firstLine="36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11">
    <w:name w:val="font11"/>
    <w:rPr>
      <w:rFonts w:ascii="Times New Roman" w:eastAsia="Times New Roman" w:hAnsi="Times New Roman" w:cs="Times New Roman"/>
      <w:sz w:val="22"/>
      <w:szCs w:val="22"/>
    </w:rPr>
  </w:style>
  <w:style w:type="character" w:customStyle="1" w:styleId="font11bold">
    <w:name w:val="font11bold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font12">
    <w:name w:val="font12"/>
    <w:rPr>
      <w:rFonts w:ascii="Times New Roman" w:eastAsia="Times New Roman" w:hAnsi="Times New Roman" w:cs="Times New Roman"/>
      <w:sz w:val="24"/>
      <w:szCs w:val="24"/>
    </w:rPr>
  </w:style>
  <w:style w:type="character" w:customStyle="1" w:styleId="font12bold">
    <w:name w:val="font12bol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ont12italic">
    <w:name w:val="font12italic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font12sub">
    <w:name w:val="font12sub"/>
    <w:rPr>
      <w:rFonts w:ascii="Times New Roman" w:eastAsia="Times New Roman" w:hAnsi="Times New Roman" w:cs="Times New Roman"/>
      <w:sz w:val="24"/>
      <w:szCs w:val="24"/>
      <w:vertAlign w:val="subscript"/>
    </w:rPr>
  </w:style>
  <w:style w:type="character" w:customStyle="1" w:styleId="font12super">
    <w:name w:val="font12super"/>
    <w:rPr>
      <w:rFonts w:ascii="Times New Roman" w:eastAsia="Times New Roman" w:hAnsi="Times New Roman" w:cs="Times New Roman"/>
      <w:sz w:val="24"/>
      <w:szCs w:val="24"/>
      <w:vertAlign w:val="superscript"/>
    </w:rPr>
  </w:style>
  <w:style w:type="character" w:customStyle="1" w:styleId="font13">
    <w:name w:val="font13"/>
    <w:rPr>
      <w:rFonts w:ascii="Times New Roman" w:eastAsia="Times New Roman" w:hAnsi="Times New Roman" w:cs="Times New Roman"/>
      <w:sz w:val="26"/>
      <w:szCs w:val="26"/>
    </w:rPr>
  </w:style>
  <w:style w:type="character" w:customStyle="1" w:styleId="font13bold">
    <w:name w:val="font13bol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13italic">
    <w:name w:val="font13italic"/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leftspacing0">
    <w:name w:val="left_spacing0"/>
    <w:basedOn w:val="a"/>
    <w:pPr>
      <w:spacing w:after="0" w:line="240" w:lineRule="auto"/>
    </w:pPr>
  </w:style>
  <w:style w:type="paragraph" w:customStyle="1" w:styleId="leftspacing01">
    <w:name w:val="left_spacing01"/>
    <w:basedOn w:val="a"/>
    <w:pPr>
      <w:spacing w:after="0" w:line="360" w:lineRule="auto"/>
    </w:pPr>
  </w:style>
  <w:style w:type="paragraph" w:customStyle="1" w:styleId="leftspacing1">
    <w:name w:val="left_spacing1"/>
    <w:basedOn w:val="a"/>
    <w:pPr>
      <w:spacing w:after="0" w:line="360" w:lineRule="auto"/>
    </w:pPr>
  </w:style>
  <w:style w:type="paragraph" w:customStyle="1" w:styleId="leftspacing2">
    <w:name w:val="left_spacing2"/>
    <w:basedOn w:val="a"/>
    <w:pPr>
      <w:spacing w:after="0" w:line="480" w:lineRule="auto"/>
    </w:pPr>
  </w:style>
  <w:style w:type="paragraph" w:customStyle="1" w:styleId="leftspacing0indent">
    <w:name w:val="left_spacing0_indent"/>
    <w:basedOn w:val="a"/>
    <w:pPr>
      <w:spacing w:after="0" w:line="240" w:lineRule="auto"/>
      <w:ind w:firstLine="360"/>
    </w:pPr>
  </w:style>
  <w:style w:type="paragraph" w:customStyle="1" w:styleId="leftspacing01indent">
    <w:name w:val="left_spacing01_indent"/>
    <w:basedOn w:val="a"/>
    <w:pPr>
      <w:spacing w:after="0" w:line="360" w:lineRule="auto"/>
      <w:ind w:firstLine="360"/>
    </w:pPr>
  </w:style>
  <w:style w:type="paragraph" w:customStyle="1" w:styleId="leftspacing1indent">
    <w:name w:val="left_spacing1_indent"/>
    <w:basedOn w:val="a"/>
    <w:pPr>
      <w:spacing w:after="0" w:line="360" w:lineRule="auto"/>
      <w:ind w:firstLine="360"/>
    </w:pPr>
  </w:style>
  <w:style w:type="paragraph" w:customStyle="1" w:styleId="rightspacing0">
    <w:name w:val="right_spacing0"/>
    <w:basedOn w:val="a"/>
    <w:pPr>
      <w:spacing w:after="0" w:line="240" w:lineRule="auto"/>
      <w:jc w:val="right"/>
    </w:pPr>
  </w:style>
  <w:style w:type="paragraph" w:customStyle="1" w:styleId="rightspacing01">
    <w:name w:val="right_spacing01"/>
    <w:basedOn w:val="a"/>
    <w:pPr>
      <w:spacing w:after="0" w:line="360" w:lineRule="auto"/>
      <w:jc w:val="right"/>
    </w:pPr>
  </w:style>
  <w:style w:type="paragraph" w:customStyle="1" w:styleId="rightspacing1">
    <w:name w:val="right_spacing1"/>
    <w:basedOn w:val="a"/>
    <w:pPr>
      <w:spacing w:after="0" w:line="360" w:lineRule="auto"/>
      <w:jc w:val="right"/>
    </w:pPr>
  </w:style>
  <w:style w:type="paragraph" w:customStyle="1" w:styleId="rightspacing2">
    <w:name w:val="right_spacing2"/>
    <w:basedOn w:val="a"/>
    <w:pPr>
      <w:spacing w:after="0" w:line="480" w:lineRule="auto"/>
      <w:jc w:val="right"/>
    </w:pPr>
  </w:style>
  <w:style w:type="paragraph" w:customStyle="1" w:styleId="centerspacing0">
    <w:name w:val="center_spacing0"/>
    <w:basedOn w:val="a"/>
    <w:pPr>
      <w:spacing w:after="0" w:line="240" w:lineRule="auto"/>
      <w:jc w:val="center"/>
    </w:pPr>
  </w:style>
  <w:style w:type="paragraph" w:customStyle="1" w:styleId="centerspacing01">
    <w:name w:val="center_spacing01"/>
    <w:basedOn w:val="a"/>
    <w:pPr>
      <w:spacing w:after="0" w:line="360" w:lineRule="auto"/>
      <w:jc w:val="center"/>
    </w:pPr>
  </w:style>
  <w:style w:type="paragraph" w:customStyle="1" w:styleId="centerspacing1">
    <w:name w:val="center_spacing1"/>
    <w:basedOn w:val="a"/>
    <w:pPr>
      <w:spacing w:after="0" w:line="360" w:lineRule="auto"/>
      <w:jc w:val="center"/>
    </w:pPr>
  </w:style>
  <w:style w:type="paragraph" w:customStyle="1" w:styleId="centerspacing2">
    <w:name w:val="center_spacing2"/>
    <w:basedOn w:val="a"/>
    <w:pPr>
      <w:spacing w:after="0" w:line="480" w:lineRule="auto"/>
      <w:jc w:val="center"/>
    </w:pPr>
  </w:style>
  <w:style w:type="paragraph" w:customStyle="1" w:styleId="justifyspacing0">
    <w:name w:val="justify_spacing0"/>
    <w:basedOn w:val="a"/>
    <w:pPr>
      <w:spacing w:after="0" w:line="240" w:lineRule="auto"/>
      <w:jc w:val="both"/>
    </w:pPr>
  </w:style>
  <w:style w:type="paragraph" w:customStyle="1" w:styleId="justifyspacing01">
    <w:name w:val="justify_spacing01"/>
    <w:basedOn w:val="a"/>
    <w:pPr>
      <w:spacing w:after="0" w:line="360" w:lineRule="auto"/>
      <w:jc w:val="both"/>
    </w:pPr>
  </w:style>
  <w:style w:type="paragraph" w:customStyle="1" w:styleId="justifyspacing1">
    <w:name w:val="justify_spacing1"/>
    <w:basedOn w:val="a"/>
    <w:pPr>
      <w:spacing w:after="0" w:line="360" w:lineRule="auto"/>
      <w:jc w:val="both"/>
    </w:pPr>
  </w:style>
  <w:style w:type="paragraph" w:customStyle="1" w:styleId="justifyspacing2">
    <w:name w:val="justify_spacing2"/>
    <w:basedOn w:val="a"/>
    <w:pPr>
      <w:spacing w:after="0" w:line="480" w:lineRule="auto"/>
      <w:jc w:val="both"/>
    </w:pPr>
  </w:style>
  <w:style w:type="paragraph" w:customStyle="1" w:styleId="justifyspacing0middle">
    <w:name w:val="justify_spacing0_middle"/>
    <w:basedOn w:val="a"/>
    <w:pPr>
      <w:spacing w:after="0" w:line="240" w:lineRule="auto"/>
      <w:jc w:val="both"/>
      <w:textAlignment w:val="center"/>
    </w:pPr>
  </w:style>
  <w:style w:type="paragraph" w:customStyle="1" w:styleId="justifyspacing01indent">
    <w:name w:val="justify_spacing01_indent"/>
    <w:basedOn w:val="a"/>
    <w:pPr>
      <w:spacing w:after="0" w:line="360" w:lineRule="auto"/>
      <w:ind w:firstLine="360"/>
      <w:jc w:val="both"/>
    </w:pPr>
  </w:style>
  <w:style w:type="table" w:customStyle="1" w:styleId="TableHide">
    <w:name w:val="TableHide"/>
    <w:uiPriority w:val="99"/>
    <w:tblPr>
      <w:tblBorders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  <w:insideH w:val="single" w:sz="6" w:space="0" w:color="FFFFFF"/>
        <w:insideV w:val="single" w:sz="6" w:space="0" w:color="FFFFFF"/>
      </w:tblBorders>
      <w:tblCellMar>
        <w:top w:w="70" w:type="dxa"/>
        <w:left w:w="70" w:type="dxa"/>
        <w:bottom w:w="70" w:type="dxa"/>
        <w:right w:w="70" w:type="dxa"/>
      </w:tblCellMar>
    </w:tblPr>
  </w:style>
  <w:style w:type="table" w:customStyle="1" w:styleId="Table">
    <w:name w:val="Table"/>
    <w:uiPriority w:val="99"/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styleId="a4">
    <w:name w:val="Balloon Text"/>
    <w:basedOn w:val="a"/>
    <w:link w:val="a5"/>
    <w:uiPriority w:val="99"/>
    <w:semiHidden/>
    <w:unhideWhenUsed/>
    <w:rsid w:val="00442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2C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34686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blio-online.ru/viewer/doshkolnaya-pedagogika-433693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https://biblio-online.ru/viewer/doshkolnaya-pedagogika-43369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8157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43</Pages>
  <Words>10698</Words>
  <Characters>60983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модуля</vt:lpstr>
    </vt:vector>
  </TitlesOfParts>
  <Manager/>
  <Company>Лаборатория разработки информационных и логистических систем организации учебного процесса</Company>
  <LinksUpToDate>false</LinksUpToDate>
  <CharactersWithSpaces>71538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модуля</dc:title>
  <dc:subject/>
  <dc:creator>Лаборатория разработки информационных и логистических систем организации учебного процесса</dc:creator>
  <cp:keywords/>
  <dc:description/>
  <cp:lastModifiedBy>Ирина</cp:lastModifiedBy>
  <cp:revision>10</cp:revision>
  <dcterms:created xsi:type="dcterms:W3CDTF">2020-08-25T10:55:00Z</dcterms:created>
  <dcterms:modified xsi:type="dcterms:W3CDTF">2021-12-19T09:43:00Z</dcterms:modified>
  <cp:category/>
</cp:coreProperties>
</file>