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B204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МИНПРОСВЕЩЕНИЯ РОССИИ</w:t>
      </w:r>
    </w:p>
    <w:p w14:paraId="17619F28" w14:textId="77777777" w:rsidR="00FB0861" w:rsidRDefault="00FB0861" w:rsidP="00FB0861">
      <w:pPr>
        <w:suppressAutoHyphens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7237BE7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7551380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имени Козьмы Минина» </w:t>
      </w:r>
    </w:p>
    <w:p w14:paraId="25D9F36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58DD2037" w14:textId="77777777" w:rsidR="000E140B" w:rsidRPr="00250B3E" w:rsidRDefault="000E140B" w:rsidP="000E140B">
      <w:pPr>
        <w:suppressAutoHyphens/>
        <w:jc w:val="center"/>
        <w:rPr>
          <w:iCs/>
          <w:sz w:val="28"/>
          <w:szCs w:val="28"/>
          <w:lang w:eastAsia="ar-SA"/>
        </w:rPr>
      </w:pPr>
      <w:r w:rsidRPr="00250B3E">
        <w:rPr>
          <w:iCs/>
          <w:sz w:val="28"/>
          <w:szCs w:val="28"/>
          <w:lang w:eastAsia="ar-SA"/>
        </w:rPr>
        <w:t>Факультет информационных технологий</w:t>
      </w:r>
    </w:p>
    <w:p w14:paraId="3629C7A1" w14:textId="77777777" w:rsidR="000E140B" w:rsidRDefault="000E140B" w:rsidP="000E140B">
      <w:pPr>
        <w:suppressAutoHyphens/>
        <w:rPr>
          <w:sz w:val="28"/>
          <w:szCs w:val="28"/>
          <w:lang w:eastAsia="ar-SA"/>
        </w:rPr>
      </w:pPr>
    </w:p>
    <w:p w14:paraId="7BDC49AB" w14:textId="77777777" w:rsidR="000E140B" w:rsidRDefault="000E140B" w:rsidP="000E140B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Кафедра </w:t>
      </w:r>
      <w:r w:rsidRPr="00250B3E">
        <w:rPr>
          <w:sz w:val="28"/>
          <w:szCs w:val="28"/>
          <w:lang w:eastAsia="ar-SA"/>
        </w:rPr>
        <w:t>Информационных систем и цифровых сервисов в управлении</w:t>
      </w:r>
    </w:p>
    <w:p w14:paraId="5ADA23CD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7D9C493C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6FB273DC" w14:textId="77777777" w:rsidR="00FB0861" w:rsidRDefault="00FB0861" w:rsidP="00FB0861">
      <w:pPr>
        <w:suppressAutoHyphens/>
        <w:ind w:left="4678"/>
        <w:rPr>
          <w:sz w:val="28"/>
          <w:szCs w:val="28"/>
          <w:lang w:eastAsia="ar-SA"/>
        </w:rPr>
      </w:pPr>
    </w:p>
    <w:p w14:paraId="2C13C2DF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УТВЕРЖДЕНО</w:t>
      </w:r>
    </w:p>
    <w:p w14:paraId="0D27B9E9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Решением Ученого совета</w:t>
      </w:r>
    </w:p>
    <w:p w14:paraId="4813CB67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Протокол №_____</w:t>
      </w:r>
    </w:p>
    <w:p w14:paraId="3A6F0B41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от «___</w:t>
      </w:r>
      <w:proofErr w:type="gramStart"/>
      <w:r>
        <w:rPr>
          <w:szCs w:val="28"/>
          <w:lang w:eastAsia="ar-SA"/>
        </w:rPr>
        <w:t>_»_</w:t>
      </w:r>
      <w:proofErr w:type="gramEnd"/>
      <w:r>
        <w:rPr>
          <w:szCs w:val="28"/>
          <w:lang w:eastAsia="ar-SA"/>
        </w:rPr>
        <w:t>____________20____</w:t>
      </w:r>
    </w:p>
    <w:p w14:paraId="510F987A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5E594E52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231E7D00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63AE4157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РАБОЧАЯ ПРОГРАММА </w:t>
      </w:r>
    </w:p>
    <w:p w14:paraId="2F0D865D" w14:textId="2B5FC20D" w:rsidR="00FB0861" w:rsidRDefault="00113E6D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ПРОИЗВОДСТВЕННОЙ</w:t>
      </w:r>
      <w:r w:rsidR="00FB0861">
        <w:rPr>
          <w:b/>
          <w:sz w:val="28"/>
          <w:szCs w:val="28"/>
          <w:lang w:eastAsia="ar-SA"/>
        </w:rPr>
        <w:t xml:space="preserve"> ПРАКТИКИ</w:t>
      </w:r>
    </w:p>
    <w:p w14:paraId="34E87CDF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FB0861" w14:paraId="7BEA7FEA" w14:textId="77777777" w:rsidTr="00FB0861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560B3DBE" w14:textId="15953647" w:rsidR="00FB0861" w:rsidRDefault="001C6E06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>
              <w:rPr>
                <w:b/>
                <w:sz w:val="28"/>
                <w:lang w:eastAsia="ar-SA"/>
              </w:rPr>
              <w:t>С</w:t>
            </w:r>
            <w:r w:rsidR="00FB0861">
              <w:rPr>
                <w:b/>
                <w:sz w:val="28"/>
                <w:lang w:eastAsia="ar-SA"/>
              </w:rPr>
              <w:t>пециальность</w:t>
            </w:r>
          </w:p>
        </w:tc>
        <w:tc>
          <w:tcPr>
            <w:tcW w:w="6253" w:type="dxa"/>
            <w:vAlign w:val="center"/>
            <w:hideMark/>
          </w:tcPr>
          <w:p w14:paraId="084C8DD9" w14:textId="096348FB" w:rsidR="00FB0861" w:rsidRDefault="00FB0861">
            <w:pPr>
              <w:suppressAutoHyphens/>
              <w:spacing w:line="276" w:lineRule="auto"/>
              <w:rPr>
                <w:sz w:val="28"/>
                <w:lang w:eastAsia="ar-SA"/>
              </w:rPr>
            </w:pPr>
            <w:r w:rsidRPr="00632E7C">
              <w:rPr>
                <w:color w:val="000000"/>
                <w:szCs w:val="20"/>
                <w:u w:val="single"/>
              </w:rPr>
              <w:t>09.02.09 ВЕБ-РАЗРАБОТКА</w:t>
            </w:r>
            <w:r>
              <w:rPr>
                <w:sz w:val="28"/>
                <w:lang w:eastAsia="ar-SA"/>
              </w:rPr>
              <w:t>___________________</w:t>
            </w:r>
          </w:p>
        </w:tc>
      </w:tr>
      <w:tr w:rsidR="00FB0861" w14:paraId="4B227FA8" w14:textId="77777777" w:rsidTr="00FB0861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E3A3C26" w14:textId="77777777" w:rsidR="00FB0861" w:rsidRDefault="00FB0861">
            <w:pPr>
              <w:suppressAutoHyphens/>
              <w:spacing w:line="276" w:lineRule="auto"/>
              <w:ind w:firstLine="6521"/>
              <w:rPr>
                <w:b/>
                <w:bCs/>
                <w:sz w:val="28"/>
                <w:lang w:eastAsia="ar-SA"/>
              </w:rPr>
            </w:pPr>
          </w:p>
        </w:tc>
      </w:tr>
      <w:tr w:rsidR="00FB0861" w14:paraId="6AC68FFD" w14:textId="77777777" w:rsidTr="00FB0861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058821A2" w14:textId="7777777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proofErr w:type="gramStart"/>
            <w:r>
              <w:rPr>
                <w:b/>
                <w:bCs/>
                <w:sz w:val="28"/>
                <w:lang w:eastAsia="ar-SA"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vAlign w:val="center"/>
            <w:hideMark/>
          </w:tcPr>
          <w:p w14:paraId="527EEFE9" w14:textId="1D4C178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 w:rsidRPr="00FB0861">
              <w:rPr>
                <w:color w:val="000000"/>
                <w:sz w:val="28"/>
                <w:szCs w:val="20"/>
                <w:u w:val="single"/>
              </w:rPr>
              <w:t>разработчик Веб-приложений</w:t>
            </w:r>
            <w:r w:rsidRPr="00FB0861">
              <w:rPr>
                <w:color w:val="000000"/>
                <w:sz w:val="28"/>
                <w:szCs w:val="20"/>
              </w:rPr>
              <w:t>______________</w:t>
            </w:r>
          </w:p>
        </w:tc>
      </w:tr>
      <w:tr w:rsidR="00FB0861" w14:paraId="73D17C7C" w14:textId="77777777" w:rsidTr="00FB0861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5E8ECEA6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279AAC52" w14:textId="7E86C42C" w:rsidR="00FB0861" w:rsidRP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 w:rsidRPr="00FB0861">
              <w:rPr>
                <w:sz w:val="28"/>
                <w:u w:val="single"/>
                <w:lang w:eastAsia="ar-SA"/>
              </w:rPr>
              <w:t>очная</w:t>
            </w:r>
            <w:r w:rsidRPr="00FB0861">
              <w:rPr>
                <w:sz w:val="28"/>
                <w:lang w:eastAsia="ar-SA"/>
              </w:rPr>
              <w:t>___________________________________</w:t>
            </w:r>
          </w:p>
        </w:tc>
      </w:tr>
      <w:tr w:rsidR="00FB0861" w14:paraId="70E21284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46A191D0" w14:textId="77777777" w:rsidR="00FB0861" w:rsidRDefault="00FB0861">
            <w:pPr>
              <w:suppressAutoHyphens/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3F63C0A3" w14:textId="77777777" w:rsidR="00FB0861" w:rsidRDefault="00FB0861">
            <w:pPr>
              <w:suppressAutoHyphens/>
              <w:spacing w:line="276" w:lineRule="auto"/>
              <w:ind w:left="30"/>
              <w:jc w:val="center"/>
              <w:rPr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(очная, очно-заочная, заочная)</w:t>
            </w:r>
          </w:p>
        </w:tc>
      </w:tr>
      <w:tr w:rsidR="00FB0861" w14:paraId="11431DC5" w14:textId="77777777" w:rsidTr="00FB0861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2BED41F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4808B636" w14:textId="12D009BB" w:rsidR="00FB0861" w:rsidRDefault="0072065A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Cs/>
                <w:sz w:val="28"/>
                <w:u w:val="single"/>
                <w:lang w:eastAsia="ar-SA"/>
              </w:rPr>
              <w:t>П</w:t>
            </w:r>
            <w:r w:rsidR="00E22C3E" w:rsidRPr="00E22C3E">
              <w:rPr>
                <w:bCs/>
                <w:sz w:val="28"/>
                <w:u w:val="single"/>
                <w:lang w:eastAsia="ar-SA"/>
              </w:rPr>
              <w:t>П.0</w:t>
            </w:r>
            <w:r w:rsidR="00874574">
              <w:rPr>
                <w:bCs/>
                <w:sz w:val="28"/>
                <w:u w:val="single"/>
                <w:lang w:eastAsia="ar-SA"/>
              </w:rPr>
              <w:t>3</w:t>
            </w:r>
            <w:r w:rsidR="00E22C3E" w:rsidRPr="00E22C3E">
              <w:rPr>
                <w:bCs/>
                <w:sz w:val="28"/>
                <w:u w:val="single"/>
                <w:lang w:eastAsia="ar-SA"/>
              </w:rPr>
              <w:t>.01</w:t>
            </w:r>
            <w:r w:rsidR="00A77171">
              <w:rPr>
                <w:bCs/>
                <w:sz w:val="28"/>
                <w:u w:val="single"/>
                <w:lang w:eastAsia="ar-SA"/>
              </w:rPr>
              <w:t xml:space="preserve"> Производственная практика</w:t>
            </w:r>
          </w:p>
        </w:tc>
      </w:tr>
      <w:tr w:rsidR="00FB0861" w14:paraId="3FEEC79D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56D9D47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/>
                <w:bCs/>
                <w:i/>
                <w:sz w:val="22"/>
                <w:szCs w:val="22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7DB911DA" w14:textId="77777777" w:rsidR="00FB0861" w:rsidRDefault="00FB0861">
            <w:pPr>
              <w:suppressAutoHyphens/>
              <w:spacing w:line="276" w:lineRule="auto"/>
              <w:jc w:val="center"/>
              <w:rPr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(в соответствии с учебным планом)</w:t>
            </w:r>
          </w:p>
        </w:tc>
      </w:tr>
    </w:tbl>
    <w:p w14:paraId="466CAFC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FB0861" w:rsidRPr="00026F5C" w14:paraId="45352A97" w14:textId="77777777" w:rsidTr="00FB086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9FFB52" w14:textId="77777777" w:rsidR="00FB0861" w:rsidRPr="00026F5C" w:rsidRDefault="00FB0861">
            <w:pPr>
              <w:suppressAutoHyphens/>
              <w:spacing w:line="24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796210" w14:textId="71568276" w:rsidR="00FB0861" w:rsidRPr="00026F5C" w:rsidRDefault="001C6E06">
            <w:pPr>
              <w:suppressAutoHyphens/>
              <w:spacing w:line="220" w:lineRule="exact"/>
              <w:ind w:firstLine="12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Трудоемкость час</w:t>
            </w:r>
            <w:r w:rsidR="00FB0861" w:rsidRPr="00026F5C">
              <w:rPr>
                <w:bCs/>
                <w:lang w:eastAsia="ar-SA"/>
              </w:rPr>
              <w:t>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B3E184" w14:textId="7777777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Форма промежуточной аттестации</w:t>
            </w:r>
          </w:p>
          <w:p w14:paraId="1CDF7FC3" w14:textId="59212B39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(зачет/дифференцированный </w:t>
            </w:r>
            <w:r w:rsidR="001C6E06" w:rsidRPr="00026F5C">
              <w:rPr>
                <w:bCs/>
                <w:lang w:eastAsia="ar-SA"/>
              </w:rPr>
              <w:t>зачет)</w:t>
            </w:r>
          </w:p>
        </w:tc>
      </w:tr>
      <w:tr w:rsidR="00FB0861" w:rsidRPr="00026F5C" w14:paraId="1121A125" w14:textId="77777777" w:rsidTr="00026F5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FB906" w14:textId="470C4C35" w:rsidR="00FB0861" w:rsidRPr="00026F5C" w:rsidRDefault="00C758BD" w:rsidP="00026F5C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4</w:t>
            </w:r>
            <w:r w:rsidR="00E22C3E" w:rsidRPr="00026F5C">
              <w:rPr>
                <w:bCs/>
                <w:lang w:eastAsia="ar-SA"/>
              </w:rPr>
              <w:t>/</w:t>
            </w:r>
            <w:r w:rsidR="009B778A">
              <w:rPr>
                <w:bCs/>
                <w:lang w:eastAsia="ar-SA"/>
              </w:rPr>
              <w:t>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9F0AD" w14:textId="6D50408C" w:rsidR="00FB0861" w:rsidRPr="00026F5C" w:rsidRDefault="00C758BD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2D9FD" w14:textId="24612BA7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дифференцированный зачет</w:t>
            </w:r>
          </w:p>
        </w:tc>
      </w:tr>
      <w:tr w:rsidR="00FB0861" w:rsidRPr="00026F5C" w14:paraId="6CFF324F" w14:textId="77777777" w:rsidTr="00FB086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0A447" w14:textId="77777777" w:rsidR="00FB0861" w:rsidRPr="00026F5C" w:rsidRDefault="00FB0861">
            <w:pPr>
              <w:suppressAutoHyphens/>
              <w:spacing w:line="276" w:lineRule="auto"/>
              <w:ind w:firstLine="36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0472" w14:textId="4CEB4169" w:rsidR="00FB0861" w:rsidRPr="00026F5C" w:rsidRDefault="00C758BD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65C4A" w14:textId="77777777" w:rsidR="00FB0861" w:rsidRPr="00026F5C" w:rsidRDefault="00FB0861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</w:p>
        </w:tc>
      </w:tr>
    </w:tbl>
    <w:p w14:paraId="153A001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6D21D10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455C407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7F214607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3A887AF9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20E262D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27F5ED41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 Нижний Новгород</w:t>
      </w:r>
    </w:p>
    <w:p w14:paraId="209B9DB9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20___ г.</w:t>
      </w:r>
      <w:r>
        <w:rPr>
          <w:sz w:val="28"/>
          <w:szCs w:val="28"/>
          <w:lang w:eastAsia="ar-SA"/>
        </w:rPr>
        <w:br w:type="page"/>
      </w:r>
    </w:p>
    <w:p w14:paraId="0CFE8426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66B4F679" w14:textId="77777777" w:rsidR="00A77171" w:rsidRDefault="00A77171" w:rsidP="00A7717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Рабочая программа производственной практики составлена на основе:</w:t>
      </w:r>
    </w:p>
    <w:p w14:paraId="1B20534A" w14:textId="476079DD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227FB2D" w14:textId="0E1D5D85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Федерального государственного образовательного стандарта среднего профессионального образования по 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E22C3E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 w:rsidR="00E22C3E" w:rsidRPr="00632E7C">
        <w:rPr>
          <w:color w:val="000000"/>
          <w:sz w:val="28"/>
          <w:szCs w:val="20"/>
        </w:rPr>
        <w:t xml:space="preserve"> утвержденного «21» ноября 2023г., регистрационный номер №879.</w:t>
      </w:r>
      <w:r>
        <w:rPr>
          <w:sz w:val="28"/>
          <w:szCs w:val="28"/>
          <w:lang w:eastAsia="ar-SA"/>
        </w:rPr>
        <w:t xml:space="preserve"> </w:t>
      </w:r>
    </w:p>
    <w:p w14:paraId="12DBB728" w14:textId="0E101FF8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Учебного плана по</w:t>
      </w:r>
      <w:r w:rsidR="00026F5C" w:rsidRPr="00026F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026F5C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>
        <w:rPr>
          <w:sz w:val="28"/>
          <w:szCs w:val="28"/>
          <w:lang w:eastAsia="ar-SA"/>
        </w:rPr>
        <w:t>, утвержденного решением Ученого совета НГПУ им. К. Минина от «___» ___________ 20___г., протокол №____.</w:t>
      </w:r>
    </w:p>
    <w:p w14:paraId="120E29CA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465DCF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12DA9426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667233EB" w14:textId="77777777" w:rsidR="00FB0861" w:rsidRDefault="00FB0861" w:rsidP="00FB0861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Разработчики: </w:t>
      </w:r>
    </w:p>
    <w:p w14:paraId="463EAE77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6DB7DAE0" w14:textId="77777777" w:rsidR="00FB0861" w:rsidRDefault="00FB0861" w:rsidP="00FB0861">
      <w:pPr>
        <w:jc w:val="center"/>
        <w:rPr>
          <w:bCs/>
          <w:sz w:val="28"/>
        </w:rPr>
      </w:pPr>
      <w:r>
        <w:rPr>
          <w:bCs/>
          <w:sz w:val="28"/>
          <w:vertAlign w:val="superscript"/>
        </w:rPr>
        <w:t>(ФИО, должность, кафедра)</w:t>
      </w:r>
    </w:p>
    <w:p w14:paraId="4154C6CD" w14:textId="77777777" w:rsidR="00FB0861" w:rsidRDefault="00FB0861" w:rsidP="00FB0861">
      <w:pPr>
        <w:rPr>
          <w:b/>
          <w:bCs/>
          <w:sz w:val="28"/>
        </w:rPr>
      </w:pPr>
    </w:p>
    <w:p w14:paraId="6C5B7106" w14:textId="77777777" w:rsidR="00FB0861" w:rsidRDefault="00FB0861" w:rsidP="00FB0861">
      <w:pPr>
        <w:rPr>
          <w:b/>
          <w:bCs/>
          <w:sz w:val="28"/>
        </w:rPr>
      </w:pPr>
    </w:p>
    <w:p w14:paraId="0B0BE91F" w14:textId="77777777" w:rsidR="00FB0861" w:rsidRDefault="00FB0861" w:rsidP="00FB0861">
      <w:pPr>
        <w:rPr>
          <w:b/>
          <w:bCs/>
          <w:sz w:val="28"/>
        </w:rPr>
      </w:pPr>
    </w:p>
    <w:p w14:paraId="62FAFA24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 xml:space="preserve">Эксперт(ы): </w:t>
      </w:r>
    </w:p>
    <w:p w14:paraId="515B138A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2E097485" w14:textId="77777777" w:rsidR="00FB0861" w:rsidRDefault="00FB0861" w:rsidP="00FB086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BC7CE8F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7B4C1F49" w14:textId="77777777" w:rsidR="00FB0861" w:rsidRDefault="00FB0861" w:rsidP="00FB0861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2591D78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1FCC5871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7D69A457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58D28DC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2095BBA0" w14:textId="150DCA73" w:rsidR="00FB0861" w:rsidRDefault="00FB0861" w:rsidP="00FB0861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Программа </w:t>
      </w:r>
      <w:r w:rsidR="008475B6">
        <w:rPr>
          <w:sz w:val="28"/>
          <w:szCs w:val="28"/>
          <w:lang w:eastAsia="ar-SA"/>
        </w:rPr>
        <w:t>производственной</w:t>
      </w:r>
      <w:r w:rsidR="00E22C3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практики принята на заседании кафедры ________________________________________________,    </w:t>
      </w:r>
    </w:p>
    <w:p w14:paraId="2B4BA2AC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____________ 20___г. протокол №____.</w:t>
      </w:r>
    </w:p>
    <w:p w14:paraId="0FAC6725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63FDB4EE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14:paraId="1712FB09" w14:textId="1F84217E" w:rsidR="00FB0861" w:rsidRDefault="00FB0861" w:rsidP="00FB0861">
      <w:pPr>
        <w:pStyle w:val="a5"/>
        <w:numPr>
          <w:ilvl w:val="0"/>
          <w:numId w:val="2"/>
        </w:numPr>
        <w:tabs>
          <w:tab w:val="left" w:pos="709"/>
          <w:tab w:val="left" w:pos="59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47798750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Цель и задачи производственной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практики </w:t>
      </w:r>
    </w:p>
    <w:bookmarkEnd w:id="0"/>
    <w:p w14:paraId="3EDA3A89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Целью производственной практики является комплексное освоение студентами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55047F85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Производственная практика направлена на формирование у обучающихся умений, приобретение первоначального практического опыта в рамках профессиональных модулей ППССЗ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289D04C8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Задачами производственной практики являются:</w:t>
      </w:r>
    </w:p>
    <w:p w14:paraId="6CDEBEEE" w14:textId="7ED72A21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опыта;</w:t>
      </w:r>
    </w:p>
    <w:p w14:paraId="384F96BD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закрепление теоретических знаний, полученными студентами в процессе обучения профессиональных модулей;</w:t>
      </w:r>
    </w:p>
    <w:p w14:paraId="6056A840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углубление первоначального профессионального опыта студента, развития общих и профессиональных компетенций, проверку его готовности к самостоятельной трудовой деятельности;</w:t>
      </w:r>
    </w:p>
    <w:p w14:paraId="7781860C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сбор, систематизация и обобщение практического материала (в том числе) для использования в выпускной квалификационной работе.</w:t>
      </w:r>
    </w:p>
    <w:p w14:paraId="56542F50" w14:textId="3F0082A8" w:rsidR="00254CA1" w:rsidRPr="00254CA1" w:rsidRDefault="00254CA1" w:rsidP="00DC4196">
      <w:pPr>
        <w:tabs>
          <w:tab w:val="left" w:pos="284"/>
        </w:tabs>
        <w:spacing w:line="276" w:lineRule="auto"/>
        <w:jc w:val="both"/>
        <w:rPr>
          <w:bCs/>
          <w:sz w:val="28"/>
          <w:szCs w:val="28"/>
        </w:rPr>
      </w:pPr>
    </w:p>
    <w:p w14:paraId="0A2DC401" w14:textId="5F358FAC" w:rsidR="00FB0861" w:rsidRDefault="00FB0861" w:rsidP="00FB086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 Перечень п</w:t>
      </w:r>
      <w:r>
        <w:rPr>
          <w:b/>
          <w:sz w:val="28"/>
          <w:szCs w:val="28"/>
        </w:rPr>
        <w:t xml:space="preserve">ланируемых результатов обучения при </w:t>
      </w:r>
      <w:r w:rsidR="00B66DA8">
        <w:rPr>
          <w:b/>
          <w:sz w:val="28"/>
          <w:szCs w:val="28"/>
        </w:rPr>
        <w:t xml:space="preserve">прохождении </w:t>
      </w:r>
      <w:r w:rsidR="00894D5F">
        <w:rPr>
          <w:b/>
          <w:sz w:val="28"/>
          <w:szCs w:val="28"/>
        </w:rPr>
        <w:t>производственной</w:t>
      </w:r>
      <w:r w:rsidR="00B66DA8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практики, соотнесенные с планируемыми результатами освоения ППССЗ</w:t>
      </w:r>
    </w:p>
    <w:p w14:paraId="18C51675" w14:textId="2E99A689" w:rsidR="00FB0861" w:rsidRDefault="00FB0861" w:rsidP="00FB08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</w:t>
      </w:r>
      <w:r w:rsidR="008475B6">
        <w:rPr>
          <w:sz w:val="28"/>
          <w:szCs w:val="28"/>
        </w:rPr>
        <w:t>производственной</w:t>
      </w:r>
      <w:r w:rsidR="00D42C7F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практики у обучающегося формируются компетенции и по итогам прохождения практики обучающийся должен показать следующие результаты</w:t>
      </w:r>
    </w:p>
    <w:p w14:paraId="5BFB53E7" w14:textId="14D0C36E" w:rsidR="00FB0861" w:rsidRDefault="00FB0861" w:rsidP="00FB086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общих компетенций (ОК):</w:t>
      </w:r>
      <w:r w:rsidR="00D42C7F">
        <w:rPr>
          <w:sz w:val="28"/>
          <w:szCs w:val="28"/>
        </w:rPr>
        <w:t xml:space="preserve"> 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365"/>
        <w:gridCol w:w="5805"/>
      </w:tblGrid>
      <w:tr w:rsidR="00D42C7F" w:rsidRPr="00866F84" w14:paraId="0F613639" w14:textId="77777777" w:rsidTr="000E140B">
        <w:trPr>
          <w:trHeight w:val="409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A944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Код компетенции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6593" w14:textId="77777777" w:rsidR="00D42C7F" w:rsidRPr="00866F84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Формулировка</w:t>
            </w:r>
          </w:p>
          <w:p w14:paraId="49ECAA5E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BCA1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Знания, умения</w:t>
            </w:r>
          </w:p>
        </w:tc>
      </w:tr>
      <w:tr w:rsidR="00D42C7F" w:rsidRPr="00866F84" w14:paraId="6CC64A8B" w14:textId="77777777" w:rsidTr="000E140B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7B8C1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ОК-4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7B316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  <w:p w14:paraId="0C4E06D9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95A9F" w14:textId="77777777" w:rsidR="00D42C7F" w:rsidRPr="00866F84" w:rsidRDefault="00D42C7F" w:rsidP="00B563C9">
            <w:pPr>
              <w:rPr>
                <w:b/>
                <w:sz w:val="22"/>
                <w:szCs w:val="22"/>
              </w:rPr>
            </w:pPr>
            <w:r w:rsidRPr="00866F84">
              <w:rPr>
                <w:b/>
                <w:spacing w:val="-4"/>
                <w:sz w:val="22"/>
                <w:szCs w:val="22"/>
              </w:rPr>
              <w:t xml:space="preserve">Умения: </w:t>
            </w:r>
            <w:r w:rsidRPr="00866F84">
              <w:rPr>
                <w:spacing w:val="-4"/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D42C7F" w:rsidRPr="00866F84" w14:paraId="16B954A1" w14:textId="77777777" w:rsidTr="000E140B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6ACF6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1395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A4080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</w:tbl>
    <w:p w14:paraId="27E605EA" w14:textId="77777777" w:rsidR="00D42C7F" w:rsidRDefault="00D42C7F" w:rsidP="00FB0861">
      <w:pPr>
        <w:spacing w:line="276" w:lineRule="auto"/>
        <w:rPr>
          <w:sz w:val="28"/>
          <w:szCs w:val="28"/>
        </w:rPr>
      </w:pPr>
    </w:p>
    <w:p w14:paraId="04D51D73" w14:textId="77777777" w:rsidR="00FB0861" w:rsidRDefault="00FB0861" w:rsidP="00FB0861">
      <w:pPr>
        <w:spacing w:line="276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профессиональных компетенций (ПК):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268"/>
        <w:gridCol w:w="4965"/>
      </w:tblGrid>
      <w:tr w:rsidR="00C758BD" w:rsidRPr="00866F84" w14:paraId="23A863D8" w14:textId="77777777" w:rsidTr="00EC54F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CBE7" w14:textId="77777777" w:rsidR="00C758BD" w:rsidRPr="00866F84" w:rsidRDefault="00C758BD" w:rsidP="00EC54FF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Виды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C2D51" w14:textId="77777777" w:rsidR="00C758BD" w:rsidRPr="00866F84" w:rsidRDefault="00C758BD" w:rsidP="00EC54FF">
            <w:pPr>
              <w:jc w:val="center"/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Код и наименование</w:t>
            </w:r>
          </w:p>
          <w:p w14:paraId="65535271" w14:textId="77777777" w:rsidR="00C758BD" w:rsidRPr="00866F84" w:rsidRDefault="00C758BD" w:rsidP="00EC54FF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EA6F8" w14:textId="77777777" w:rsidR="00C758BD" w:rsidRPr="00866F84" w:rsidRDefault="00C758BD" w:rsidP="00EC54FF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Показатели освоения компетенции</w:t>
            </w:r>
          </w:p>
        </w:tc>
      </w:tr>
      <w:tr w:rsidR="00C758BD" w:rsidRPr="00866F84" w14:paraId="04CD22BA" w14:textId="77777777" w:rsidTr="00EC54FF">
        <w:trPr>
          <w:trHeight w:val="420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1097" w14:textId="77777777" w:rsidR="00C758BD" w:rsidRPr="00866F84" w:rsidRDefault="00C758BD" w:rsidP="00EC54FF">
            <w:pPr>
              <w:rPr>
                <w:sz w:val="22"/>
                <w:szCs w:val="22"/>
              </w:rPr>
            </w:pPr>
            <w:r>
              <w:lastRenderedPageBreak/>
              <w:t>Разработка ИР с использованием готовых решений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83065" w14:textId="77777777" w:rsidR="00C758BD" w:rsidRPr="004A7B55" w:rsidRDefault="00C758BD" w:rsidP="00EC54FF">
            <w:pPr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ПК 3.1 Планировать коммуникации с заказчиком в рамках типовых регламентов организации с целью выбора платформы разработки информационного ресурса на визуальном и/или адаптированном (специальном) языках программирования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6DBA" w14:textId="77777777" w:rsidR="00C758BD" w:rsidRPr="004A7B55" w:rsidRDefault="00C758BD" w:rsidP="00EC54FF">
            <w:pPr>
              <w:tabs>
                <w:tab w:val="left" w:pos="256"/>
              </w:tabs>
              <w:rPr>
                <w:b/>
                <w:sz w:val="22"/>
                <w:szCs w:val="22"/>
              </w:rPr>
            </w:pPr>
            <w:r w:rsidRPr="004A7B55">
              <w:rPr>
                <w:b/>
                <w:sz w:val="22"/>
                <w:szCs w:val="22"/>
              </w:rPr>
              <w:t>Знания:</w:t>
            </w:r>
          </w:p>
          <w:p w14:paraId="433F6D02" w14:textId="77777777" w:rsidR="00C758BD" w:rsidRPr="004A7B55" w:rsidRDefault="00C758BD" w:rsidP="00C758BD">
            <w:pPr>
              <w:widowControl w:val="0"/>
              <w:numPr>
                <w:ilvl w:val="0"/>
                <w:numId w:val="17"/>
              </w:numPr>
              <w:tabs>
                <w:tab w:val="left" w:pos="2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этапы, принципы и особенности проектирования информационных систем и ресурсов;</w:t>
            </w:r>
          </w:p>
          <w:p w14:paraId="7345C9E7" w14:textId="77777777" w:rsidR="00C758BD" w:rsidRPr="004A7B55" w:rsidRDefault="00C758BD" w:rsidP="00C758BD">
            <w:pPr>
              <w:widowControl w:val="0"/>
              <w:numPr>
                <w:ilvl w:val="0"/>
                <w:numId w:val="17"/>
              </w:numPr>
              <w:tabs>
                <w:tab w:val="left" w:pos="256"/>
              </w:tabs>
              <w:ind w:left="0" w:firstLine="0"/>
              <w:rPr>
                <w:b/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возможности основных модулей расширения платформы;</w:t>
            </w:r>
          </w:p>
          <w:p w14:paraId="575F9D80" w14:textId="77777777" w:rsidR="00C758BD" w:rsidRPr="004A7B55" w:rsidRDefault="00C758BD" w:rsidP="00EC54FF">
            <w:pPr>
              <w:tabs>
                <w:tab w:val="left" w:pos="256"/>
              </w:tabs>
              <w:rPr>
                <w:b/>
                <w:sz w:val="22"/>
                <w:szCs w:val="22"/>
              </w:rPr>
            </w:pPr>
            <w:bookmarkStart w:id="1" w:name="__RefHeading___105"/>
            <w:bookmarkStart w:id="2" w:name="__RefHeading___111"/>
            <w:bookmarkEnd w:id="1"/>
            <w:bookmarkEnd w:id="2"/>
            <w:r w:rsidRPr="004A7B55">
              <w:rPr>
                <w:b/>
                <w:sz w:val="22"/>
                <w:szCs w:val="22"/>
              </w:rPr>
              <w:t>Умения:</w:t>
            </w:r>
          </w:p>
          <w:p w14:paraId="0A2A17A3" w14:textId="77777777" w:rsidR="00C758BD" w:rsidRPr="004A7B55" w:rsidRDefault="00C758BD" w:rsidP="00C758BD">
            <w:pPr>
              <w:widowControl w:val="0"/>
              <w:numPr>
                <w:ilvl w:val="0"/>
                <w:numId w:val="17"/>
              </w:numPr>
              <w:tabs>
                <w:tab w:val="left" w:pos="2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определить и интерпретировать бизнес-требования заказчика для разработки концептуальной модели информационного ресурса платформ;</w:t>
            </w:r>
          </w:p>
          <w:p w14:paraId="0BD97D6B" w14:textId="77777777" w:rsidR="00C758BD" w:rsidRPr="004A7B55" w:rsidRDefault="00C758BD" w:rsidP="00EC54FF">
            <w:pPr>
              <w:tabs>
                <w:tab w:val="left" w:pos="256"/>
              </w:tabs>
              <w:rPr>
                <w:b/>
                <w:bCs/>
                <w:iCs/>
                <w:sz w:val="22"/>
                <w:szCs w:val="22"/>
              </w:rPr>
            </w:pPr>
            <w:bookmarkStart w:id="3" w:name="__RefHeading___100"/>
            <w:bookmarkEnd w:id="3"/>
            <w:r w:rsidRPr="004A7B55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31AD2400" w14:textId="77777777" w:rsidR="00C758BD" w:rsidRPr="004A7B55" w:rsidRDefault="00C758BD" w:rsidP="00C758BD">
            <w:pPr>
              <w:widowControl w:val="0"/>
              <w:numPr>
                <w:ilvl w:val="0"/>
                <w:numId w:val="17"/>
              </w:numPr>
              <w:tabs>
                <w:tab w:val="left" w:pos="256"/>
                <w:tab w:val="left" w:pos="286"/>
              </w:tabs>
              <w:ind w:left="0" w:firstLine="0"/>
              <w:jc w:val="both"/>
              <w:rPr>
                <w:sz w:val="22"/>
                <w:szCs w:val="22"/>
              </w:rPr>
            </w:pPr>
            <w:bookmarkStart w:id="4" w:name="__RefHeading___88"/>
            <w:bookmarkStart w:id="5" w:name="__RefHeading___89"/>
            <w:bookmarkStart w:id="6" w:name="__RefHeading___90"/>
            <w:bookmarkEnd w:id="4"/>
            <w:bookmarkEnd w:id="5"/>
            <w:bookmarkEnd w:id="6"/>
            <w:r w:rsidRPr="004A7B55">
              <w:rPr>
                <w:sz w:val="22"/>
                <w:szCs w:val="22"/>
              </w:rPr>
              <w:t>использования гибких методологий для организации процесса проектирования и разработки информационных ресурсов;</w:t>
            </w:r>
          </w:p>
          <w:p w14:paraId="5A4ADB55" w14:textId="77777777" w:rsidR="00C758BD" w:rsidRPr="004A7B55" w:rsidRDefault="00C758BD" w:rsidP="00EC54FF">
            <w:pPr>
              <w:widowControl w:val="0"/>
              <w:tabs>
                <w:tab w:val="left" w:pos="256"/>
                <w:tab w:val="left" w:pos="301"/>
              </w:tabs>
              <w:outlineLvl w:val="0"/>
              <w:rPr>
                <w:b/>
                <w:sz w:val="22"/>
                <w:szCs w:val="22"/>
              </w:rPr>
            </w:pPr>
          </w:p>
        </w:tc>
      </w:tr>
      <w:tr w:rsidR="00C758BD" w:rsidRPr="00866F84" w14:paraId="1467E882" w14:textId="77777777" w:rsidTr="00EC54FF">
        <w:trPr>
          <w:trHeight w:val="42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9DAB0" w14:textId="77777777" w:rsidR="00C758BD" w:rsidRPr="00866F84" w:rsidRDefault="00C758BD" w:rsidP="00EC54F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776B8" w14:textId="77777777" w:rsidR="00C758BD" w:rsidRPr="004A7B55" w:rsidRDefault="00C758BD" w:rsidP="00EC54FF">
            <w:pPr>
              <w:widowControl w:val="0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ПК 3.2 Комбинировать и настраивать системы компонентов информационных ресурсов на визуальном и/или адаптированном (специальном) языках программирования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23015" w14:textId="77777777" w:rsidR="00C758BD" w:rsidRPr="004A7B55" w:rsidRDefault="00C758BD" w:rsidP="00EC54FF">
            <w:pPr>
              <w:tabs>
                <w:tab w:val="left" w:pos="256"/>
              </w:tabs>
              <w:rPr>
                <w:b/>
                <w:sz w:val="22"/>
                <w:szCs w:val="22"/>
              </w:rPr>
            </w:pPr>
            <w:r w:rsidRPr="004A7B55">
              <w:rPr>
                <w:b/>
                <w:sz w:val="22"/>
                <w:szCs w:val="22"/>
              </w:rPr>
              <w:t>Знания:</w:t>
            </w:r>
          </w:p>
          <w:p w14:paraId="5FDB7B28" w14:textId="77777777" w:rsidR="00C758BD" w:rsidRPr="004A7B55" w:rsidRDefault="00C758BD" w:rsidP="00C758BD">
            <w:pPr>
              <w:widowControl w:val="0"/>
              <w:numPr>
                <w:ilvl w:val="0"/>
                <w:numId w:val="19"/>
              </w:numPr>
              <w:tabs>
                <w:tab w:val="left" w:pos="2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принципы работы, виды и функциональные особенности популярных платформ;</w:t>
            </w:r>
          </w:p>
          <w:p w14:paraId="02108C18" w14:textId="77777777" w:rsidR="00C758BD" w:rsidRPr="004A7B55" w:rsidRDefault="00C758BD" w:rsidP="00EC54FF">
            <w:pPr>
              <w:tabs>
                <w:tab w:val="left" w:pos="256"/>
              </w:tabs>
              <w:rPr>
                <w:b/>
                <w:sz w:val="22"/>
                <w:szCs w:val="22"/>
              </w:rPr>
            </w:pPr>
            <w:r w:rsidRPr="004A7B55">
              <w:rPr>
                <w:b/>
                <w:sz w:val="22"/>
                <w:szCs w:val="22"/>
              </w:rPr>
              <w:t>Умения:</w:t>
            </w:r>
          </w:p>
          <w:p w14:paraId="4FDB3109" w14:textId="77777777" w:rsidR="00C758BD" w:rsidRPr="004A7B55" w:rsidRDefault="00C758BD" w:rsidP="00C758BD">
            <w:pPr>
              <w:widowControl w:val="0"/>
              <w:numPr>
                <w:ilvl w:val="0"/>
                <w:numId w:val="19"/>
              </w:numPr>
              <w:tabs>
                <w:tab w:val="left" w:pos="256"/>
              </w:tabs>
              <w:ind w:left="0" w:firstLine="0"/>
              <w:jc w:val="both"/>
              <w:rPr>
                <w:b/>
                <w:sz w:val="22"/>
                <w:szCs w:val="22"/>
              </w:rPr>
            </w:pPr>
            <w:bookmarkStart w:id="7" w:name="__RefHeading___94"/>
            <w:bookmarkEnd w:id="7"/>
            <w:r w:rsidRPr="004A7B55">
              <w:rPr>
                <w:sz w:val="22"/>
                <w:szCs w:val="22"/>
              </w:rPr>
              <w:t>использовать гибкие методологии для организации процесса проектирования и разработки информационных ресурсов;</w:t>
            </w:r>
          </w:p>
          <w:p w14:paraId="26F50894" w14:textId="77777777" w:rsidR="00C758BD" w:rsidRPr="004A7B55" w:rsidRDefault="00C758BD" w:rsidP="00C758BD">
            <w:pPr>
              <w:widowControl w:val="0"/>
              <w:numPr>
                <w:ilvl w:val="0"/>
                <w:numId w:val="19"/>
              </w:numPr>
              <w:tabs>
                <w:tab w:val="left" w:pos="25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подбирать необходимый набор модулей для платформы в зависимости от задачи;</w:t>
            </w:r>
          </w:p>
          <w:p w14:paraId="2156EC3C" w14:textId="77777777" w:rsidR="00C758BD" w:rsidRPr="004A7B55" w:rsidRDefault="00C758BD" w:rsidP="00EC54FF">
            <w:pPr>
              <w:tabs>
                <w:tab w:val="left" w:pos="256"/>
              </w:tabs>
              <w:rPr>
                <w:b/>
                <w:bCs/>
                <w:iCs/>
                <w:sz w:val="22"/>
                <w:szCs w:val="22"/>
              </w:rPr>
            </w:pPr>
            <w:r w:rsidRPr="004A7B55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1EB184CD" w14:textId="77777777" w:rsidR="00C758BD" w:rsidRPr="004A7B55" w:rsidRDefault="00C758BD" w:rsidP="00C758BD">
            <w:pPr>
              <w:widowControl w:val="0"/>
              <w:numPr>
                <w:ilvl w:val="0"/>
                <w:numId w:val="17"/>
              </w:numPr>
              <w:tabs>
                <w:tab w:val="left" w:pos="256"/>
                <w:tab w:val="left" w:pos="28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разработки информационного ресурса на базе выбранной платформы;</w:t>
            </w:r>
          </w:p>
          <w:p w14:paraId="1B407F7F" w14:textId="77777777" w:rsidR="00C758BD" w:rsidRPr="004A7B55" w:rsidRDefault="00C758BD" w:rsidP="00C758BD">
            <w:pPr>
              <w:widowControl w:val="0"/>
              <w:numPr>
                <w:ilvl w:val="0"/>
                <w:numId w:val="17"/>
              </w:numPr>
              <w:tabs>
                <w:tab w:val="left" w:pos="256"/>
                <w:tab w:val="left" w:pos="28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настройки системы компонентов информационного ресурса;</w:t>
            </w:r>
          </w:p>
        </w:tc>
      </w:tr>
      <w:tr w:rsidR="00C758BD" w:rsidRPr="00866F84" w14:paraId="09215976" w14:textId="77777777" w:rsidTr="00EC54FF">
        <w:trPr>
          <w:trHeight w:val="42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F6DA2" w14:textId="77777777" w:rsidR="00C758BD" w:rsidRPr="00866F84" w:rsidRDefault="00C758BD" w:rsidP="00EC54F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DD8B7" w14:textId="77777777" w:rsidR="00C758BD" w:rsidRPr="004A7B55" w:rsidRDefault="00C758BD" w:rsidP="00EC54FF">
            <w:pPr>
              <w:widowControl w:val="0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ПК 3.3 Интегрировать информационные ресурсы с другими системами в сети Интернет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F9781" w14:textId="77777777" w:rsidR="00C758BD" w:rsidRPr="004A7B55" w:rsidRDefault="00C758BD" w:rsidP="00EC54FF">
            <w:pPr>
              <w:widowControl w:val="0"/>
              <w:tabs>
                <w:tab w:val="left" w:pos="286"/>
              </w:tabs>
              <w:outlineLvl w:val="0"/>
              <w:rPr>
                <w:b/>
                <w:sz w:val="22"/>
                <w:szCs w:val="22"/>
              </w:rPr>
            </w:pPr>
            <w:r w:rsidRPr="004A7B55">
              <w:rPr>
                <w:b/>
                <w:sz w:val="22"/>
                <w:szCs w:val="22"/>
              </w:rPr>
              <w:t xml:space="preserve">Знания: </w:t>
            </w:r>
          </w:p>
          <w:p w14:paraId="58C42473" w14:textId="77777777" w:rsidR="00C758BD" w:rsidRPr="004A7B55" w:rsidRDefault="00C758BD" w:rsidP="00C758BD">
            <w:pPr>
              <w:widowControl w:val="0"/>
              <w:numPr>
                <w:ilvl w:val="0"/>
                <w:numId w:val="19"/>
              </w:numPr>
              <w:tabs>
                <w:tab w:val="left" w:pos="286"/>
              </w:tabs>
              <w:ind w:left="0" w:firstLine="0"/>
              <w:rPr>
                <w:b/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правила и нормы кодирования модулей, а также тем оформления для платформ.</w:t>
            </w:r>
          </w:p>
          <w:p w14:paraId="77B741E4" w14:textId="77777777" w:rsidR="00C758BD" w:rsidRPr="004A7B55" w:rsidRDefault="00C758BD" w:rsidP="00EC54FF">
            <w:pPr>
              <w:tabs>
                <w:tab w:val="left" w:pos="286"/>
              </w:tabs>
              <w:rPr>
                <w:sz w:val="22"/>
                <w:szCs w:val="22"/>
              </w:rPr>
            </w:pPr>
            <w:r w:rsidRPr="004A7B55">
              <w:rPr>
                <w:b/>
                <w:sz w:val="22"/>
                <w:szCs w:val="22"/>
              </w:rPr>
              <w:t>Умения:</w:t>
            </w:r>
          </w:p>
          <w:p w14:paraId="4C67BA2B" w14:textId="77777777" w:rsidR="00C758BD" w:rsidRPr="004A7B55" w:rsidRDefault="00C758BD" w:rsidP="00C758BD">
            <w:pPr>
              <w:widowControl w:val="0"/>
              <w:numPr>
                <w:ilvl w:val="0"/>
                <w:numId w:val="19"/>
              </w:numPr>
              <w:tabs>
                <w:tab w:val="left" w:pos="286"/>
              </w:tabs>
              <w:ind w:left="0" w:firstLine="0"/>
              <w:jc w:val="both"/>
              <w:rPr>
                <w:sz w:val="22"/>
                <w:szCs w:val="22"/>
              </w:rPr>
            </w:pPr>
            <w:bookmarkStart w:id="8" w:name="__RefHeading___101"/>
            <w:bookmarkStart w:id="9" w:name="__RefHeading___102"/>
            <w:bookmarkEnd w:id="8"/>
            <w:bookmarkEnd w:id="9"/>
            <w:r w:rsidRPr="004A7B55">
              <w:rPr>
                <w:sz w:val="22"/>
                <w:szCs w:val="22"/>
              </w:rPr>
              <w:t>настраивать компоненты платформы;</w:t>
            </w:r>
          </w:p>
          <w:p w14:paraId="425DE4A7" w14:textId="77777777" w:rsidR="00C758BD" w:rsidRPr="004A7B55" w:rsidRDefault="00C758BD" w:rsidP="00EC54FF">
            <w:pPr>
              <w:tabs>
                <w:tab w:val="left" w:pos="241"/>
              </w:tabs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интегрировать функции внешних систем в алгоритм работы разрабатываемого информационного ресурса.</w:t>
            </w:r>
          </w:p>
          <w:p w14:paraId="2719BD20" w14:textId="77777777" w:rsidR="00C758BD" w:rsidRPr="004A7B55" w:rsidRDefault="00C758BD" w:rsidP="00EC54FF">
            <w:pPr>
              <w:tabs>
                <w:tab w:val="left" w:pos="241"/>
              </w:tabs>
              <w:rPr>
                <w:b/>
                <w:bCs/>
                <w:iCs/>
                <w:sz w:val="22"/>
                <w:szCs w:val="22"/>
              </w:rPr>
            </w:pPr>
            <w:r w:rsidRPr="004A7B55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21794207" w14:textId="77777777" w:rsidR="00C758BD" w:rsidRPr="004A7B55" w:rsidRDefault="00C758BD" w:rsidP="00C758BD">
            <w:pPr>
              <w:widowControl w:val="0"/>
              <w:numPr>
                <w:ilvl w:val="0"/>
                <w:numId w:val="17"/>
              </w:numPr>
              <w:tabs>
                <w:tab w:val="left" w:pos="241"/>
                <w:tab w:val="left" w:pos="286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доработки интерфейсных решений платформы;</w:t>
            </w:r>
          </w:p>
          <w:p w14:paraId="43E6D25F" w14:textId="77777777" w:rsidR="00C758BD" w:rsidRPr="004A7B55" w:rsidRDefault="00C758BD" w:rsidP="00C758BD">
            <w:pPr>
              <w:widowControl w:val="0"/>
              <w:numPr>
                <w:ilvl w:val="0"/>
                <w:numId w:val="17"/>
              </w:numPr>
              <w:tabs>
                <w:tab w:val="left" w:pos="241"/>
                <w:tab w:val="left" w:pos="301"/>
              </w:tabs>
              <w:ind w:left="0" w:firstLine="0"/>
              <w:outlineLvl w:val="0"/>
              <w:rPr>
                <w:sz w:val="22"/>
                <w:szCs w:val="22"/>
              </w:rPr>
            </w:pPr>
            <w:r w:rsidRPr="004A7B55">
              <w:rPr>
                <w:sz w:val="22"/>
                <w:szCs w:val="22"/>
              </w:rPr>
              <w:t>адаптации плагина (модуля) для выбранной платформы</w:t>
            </w:r>
          </w:p>
        </w:tc>
      </w:tr>
    </w:tbl>
    <w:p w14:paraId="4E0FA056" w14:textId="77777777" w:rsidR="00FB0861" w:rsidRDefault="00FB0861" w:rsidP="00FB0861">
      <w:pPr>
        <w:pStyle w:val="a5"/>
        <w:tabs>
          <w:tab w:val="left" w:pos="284"/>
          <w:tab w:val="left" w:pos="1134"/>
          <w:tab w:val="right" w:leader="underscore" w:pos="9639"/>
        </w:tabs>
        <w:suppressAutoHyphens/>
        <w:spacing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4886F489" w14:textId="241782A8" w:rsidR="00FB0861" w:rsidRDefault="00FB0861" w:rsidP="00FB0861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3. Место </w:t>
      </w:r>
      <w:r w:rsidR="00093192">
        <w:rPr>
          <w:b/>
          <w:bCs/>
          <w:sz w:val="28"/>
          <w:szCs w:val="28"/>
          <w:lang w:eastAsia="ar-SA"/>
        </w:rPr>
        <w:t>производственной</w:t>
      </w:r>
      <w:r w:rsidR="00D42C7F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в структуре ППССЗ </w:t>
      </w:r>
    </w:p>
    <w:p w14:paraId="42C1A318" w14:textId="16F47366" w:rsidR="00114262" w:rsidRDefault="00093192" w:rsidP="00114262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Производственная</w:t>
      </w:r>
      <w:r w:rsidR="00114262">
        <w:rPr>
          <w:sz w:val="28"/>
          <w:szCs w:val="28"/>
        </w:rPr>
        <w:t xml:space="preserve"> практика реализуется в рамках профессионального модуля </w:t>
      </w:r>
      <w:r w:rsidR="00C758BD">
        <w:rPr>
          <w:sz w:val="28"/>
          <w:szCs w:val="28"/>
        </w:rPr>
        <w:t>ПМ.03 «</w:t>
      </w:r>
      <w:r w:rsidR="00C758BD" w:rsidRPr="00761358">
        <w:rPr>
          <w:sz w:val="28"/>
          <w:szCs w:val="28"/>
        </w:rPr>
        <w:t>Техническая поддержка и администрирование информационных ресурсов</w:t>
      </w:r>
      <w:r w:rsidR="00C758BD">
        <w:rPr>
          <w:sz w:val="28"/>
          <w:szCs w:val="28"/>
        </w:rPr>
        <w:t xml:space="preserve">», основывается на знаниях, умениях и навыках, сформированных в ходе изучения дисциплин </w:t>
      </w:r>
      <w:r w:rsidR="00C758BD" w:rsidRPr="003E1830">
        <w:rPr>
          <w:sz w:val="28"/>
          <w:szCs w:val="28"/>
        </w:rPr>
        <w:t>МДК.03.01 Коммуникация с заказчиком и подбор решений</w:t>
      </w:r>
      <w:r w:rsidR="00C758BD">
        <w:rPr>
          <w:sz w:val="28"/>
          <w:szCs w:val="28"/>
        </w:rPr>
        <w:t xml:space="preserve">, </w:t>
      </w:r>
      <w:r w:rsidR="00C758BD" w:rsidRPr="003E1830">
        <w:rPr>
          <w:sz w:val="28"/>
          <w:szCs w:val="28"/>
        </w:rPr>
        <w:t>МДК.03.02 Настройка компонентов информационного ресурса на визуальном и/или адаптированном (специальном) языках программирования</w:t>
      </w:r>
      <w:r w:rsidR="00C758BD">
        <w:rPr>
          <w:sz w:val="28"/>
          <w:szCs w:val="28"/>
        </w:rPr>
        <w:t xml:space="preserve">, </w:t>
      </w:r>
      <w:r w:rsidR="00C758BD" w:rsidRPr="003E1830">
        <w:rPr>
          <w:sz w:val="28"/>
          <w:szCs w:val="28"/>
        </w:rPr>
        <w:t>МДК.03.03 Интеграция информационных ресурсов с другими системами в сети Интернет</w:t>
      </w:r>
    </w:p>
    <w:p w14:paraId="170BA605" w14:textId="77777777" w:rsidR="00093192" w:rsidRDefault="00093192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6F80400B" w14:textId="49212169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4. Форма и способы проведения </w:t>
      </w:r>
      <w:r w:rsidR="00093192">
        <w:rPr>
          <w:b/>
          <w:bCs/>
          <w:sz w:val="28"/>
          <w:szCs w:val="28"/>
          <w:lang w:eastAsia="ar-SA"/>
        </w:rPr>
        <w:t>производственной практики</w:t>
      </w:r>
      <w:r w:rsidR="00114262">
        <w:rPr>
          <w:b/>
          <w:bCs/>
          <w:sz w:val="28"/>
          <w:szCs w:val="28"/>
          <w:lang w:eastAsia="ar-SA"/>
        </w:rPr>
        <w:t xml:space="preserve"> </w:t>
      </w:r>
    </w:p>
    <w:p w14:paraId="3C87E8E3" w14:textId="77777777" w:rsidR="00093192" w:rsidRPr="009D13A5" w:rsidRDefault="00093192" w:rsidP="00093192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DA3E9B">
        <w:rPr>
          <w:sz w:val="28"/>
          <w:szCs w:val="28"/>
        </w:rPr>
        <w:t>Производственная практика</w:t>
      </w:r>
      <w:r w:rsidRPr="009D13A5">
        <w:rPr>
          <w:bCs/>
          <w:sz w:val="28"/>
          <w:szCs w:val="28"/>
        </w:rPr>
        <w:t xml:space="preserve"> осуществляется дискретно в соответствии с календарным учебным графиком.</w:t>
      </w:r>
    </w:p>
    <w:p w14:paraId="44FE1705" w14:textId="77777777" w:rsidR="00093192" w:rsidRPr="00DA3E9B" w:rsidRDefault="00093192" w:rsidP="00093192">
      <w:pPr>
        <w:ind w:firstLine="709"/>
        <w:jc w:val="both"/>
        <w:rPr>
          <w:sz w:val="28"/>
          <w:szCs w:val="28"/>
        </w:rPr>
      </w:pPr>
      <w:r w:rsidRPr="009D13A5">
        <w:rPr>
          <w:bCs/>
          <w:sz w:val="28"/>
          <w:szCs w:val="28"/>
        </w:rPr>
        <w:t>Способ проведения практики – стационарная, проводится в структурных подразделениях университета или в</w:t>
      </w:r>
      <w:r w:rsidRPr="009D13A5">
        <w:rPr>
          <w:rFonts w:eastAsia="Calibri"/>
          <w:sz w:val="28"/>
          <w:szCs w:val="28"/>
          <w:lang w:eastAsia="en-US"/>
        </w:rPr>
        <w:t xml:space="preserve"> организациях, расположенных в городе Нижний Новгород, соответствующих получаемой специальности.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3E9B">
        <w:rPr>
          <w:sz w:val="28"/>
          <w:szCs w:val="28"/>
        </w:rPr>
        <w:t>Практика проводится в организациях на основе договоров, заключаемых между Университетом и организациями.</w:t>
      </w:r>
    </w:p>
    <w:p w14:paraId="2F6E4553" w14:textId="77777777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4664FD4" w14:textId="4AD6059A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5. Место и время проведения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611BBD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практики</w:t>
      </w:r>
    </w:p>
    <w:p w14:paraId="7B709DDD" w14:textId="77777777" w:rsidR="00093192" w:rsidRPr="009D13A5" w:rsidRDefault="00093192" w:rsidP="00093192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DA3E9B">
        <w:rPr>
          <w:sz w:val="28"/>
          <w:szCs w:val="28"/>
        </w:rPr>
        <w:t xml:space="preserve">Производственная </w:t>
      </w:r>
      <w:r w:rsidRPr="009D13A5">
        <w:rPr>
          <w:sz w:val="28"/>
          <w:szCs w:val="28"/>
        </w:rPr>
        <w:t xml:space="preserve">практика проводится в </w:t>
      </w:r>
      <w:r>
        <w:rPr>
          <w:sz w:val="28"/>
          <w:szCs w:val="28"/>
        </w:rPr>
        <w:t>организациях</w:t>
      </w:r>
      <w:r w:rsidRPr="009D13A5">
        <w:rPr>
          <w:sz w:val="28"/>
          <w:szCs w:val="28"/>
        </w:rPr>
        <w:t xml:space="preserve"> на основе договоров между Университетом и организациями.</w:t>
      </w:r>
    </w:p>
    <w:p w14:paraId="2A653307" w14:textId="77777777" w:rsidR="00093192" w:rsidRPr="009D13A5" w:rsidRDefault="00093192" w:rsidP="00093192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9D13A5">
        <w:rPr>
          <w:sz w:val="28"/>
          <w:szCs w:val="28"/>
        </w:rPr>
        <w:t xml:space="preserve">Сроки проведения практики устанавливаются в соответствии с </w:t>
      </w:r>
      <w:r>
        <w:rPr>
          <w:sz w:val="28"/>
          <w:szCs w:val="28"/>
        </w:rPr>
        <w:t xml:space="preserve">ППССЗ, </w:t>
      </w:r>
      <w:r w:rsidRPr="009D13A5">
        <w:rPr>
          <w:sz w:val="28"/>
          <w:szCs w:val="28"/>
        </w:rPr>
        <w:t>рабочим учебным планом и календарным учебным графиком.</w:t>
      </w:r>
    </w:p>
    <w:p w14:paraId="0763643F" w14:textId="5009B279" w:rsidR="00093192" w:rsidRPr="00DA3E9B" w:rsidRDefault="00093192" w:rsidP="00093192">
      <w:pPr>
        <w:ind w:firstLine="709"/>
        <w:jc w:val="both"/>
        <w:rPr>
          <w:sz w:val="28"/>
          <w:szCs w:val="28"/>
        </w:rPr>
      </w:pPr>
      <w:r w:rsidRPr="00DA3E9B">
        <w:rPr>
          <w:sz w:val="28"/>
          <w:szCs w:val="28"/>
        </w:rPr>
        <w:t>Производственн</w:t>
      </w:r>
      <w:r>
        <w:rPr>
          <w:sz w:val="28"/>
          <w:szCs w:val="28"/>
        </w:rPr>
        <w:t xml:space="preserve">ая практика </w:t>
      </w:r>
      <w:r w:rsidRPr="00DA3E9B">
        <w:rPr>
          <w:sz w:val="28"/>
          <w:szCs w:val="28"/>
        </w:rPr>
        <w:t xml:space="preserve">реализуется на </w:t>
      </w:r>
      <w:r w:rsidR="00905A6E">
        <w:rPr>
          <w:sz w:val="28"/>
          <w:szCs w:val="28"/>
        </w:rPr>
        <w:t>2</w:t>
      </w:r>
      <w:r w:rsidRPr="00DA3E9B">
        <w:rPr>
          <w:sz w:val="28"/>
          <w:szCs w:val="28"/>
        </w:rPr>
        <w:t xml:space="preserve"> курсе в </w:t>
      </w:r>
      <w:r w:rsidR="00C758BD">
        <w:rPr>
          <w:sz w:val="28"/>
          <w:szCs w:val="28"/>
        </w:rPr>
        <w:t>4</w:t>
      </w:r>
      <w:r w:rsidRPr="00DA3E9B">
        <w:rPr>
          <w:sz w:val="28"/>
          <w:szCs w:val="28"/>
        </w:rPr>
        <w:t xml:space="preserve"> семестре.</w:t>
      </w:r>
    </w:p>
    <w:p w14:paraId="0B096A0E" w14:textId="77777777" w:rsidR="00093192" w:rsidRPr="00B53738" w:rsidRDefault="00093192" w:rsidP="00093192">
      <w:pPr>
        <w:shd w:val="clear" w:color="auto" w:fill="FFFFFF"/>
        <w:autoSpaceDE w:val="0"/>
        <w:ind w:firstLine="726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учётом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0336522A" w14:textId="77777777" w:rsidR="00093192" w:rsidRDefault="00093192" w:rsidP="00093192">
      <w:pPr>
        <w:ind w:firstLine="709"/>
        <w:jc w:val="both"/>
        <w:rPr>
          <w:sz w:val="28"/>
          <w:szCs w:val="28"/>
        </w:rPr>
      </w:pPr>
      <w:r w:rsidRPr="00B53738">
        <w:rPr>
          <w:sz w:val="28"/>
          <w:szCs w:val="28"/>
        </w:rPr>
        <w:t>При направлении обучающегося с ограниченными возможностями здоров</w:t>
      </w:r>
      <w:r>
        <w:rPr>
          <w:sz w:val="28"/>
          <w:szCs w:val="28"/>
        </w:rPr>
        <w:t>ья и/или инвалида в организацию (</w:t>
      </w:r>
      <w:r w:rsidRPr="00B53738">
        <w:rPr>
          <w:sz w:val="28"/>
          <w:szCs w:val="28"/>
        </w:rPr>
        <w:t>предприятие</w:t>
      </w:r>
      <w:r>
        <w:rPr>
          <w:sz w:val="28"/>
          <w:szCs w:val="28"/>
        </w:rPr>
        <w:t>)</w:t>
      </w:r>
      <w:r w:rsidRPr="00B53738">
        <w:rPr>
          <w:sz w:val="28"/>
          <w:szCs w:val="28"/>
        </w:rPr>
        <w:t xml:space="preserve"> для прохождения</w:t>
      </w:r>
      <w:r>
        <w:rPr>
          <w:sz w:val="28"/>
          <w:szCs w:val="28"/>
        </w:rPr>
        <w:t xml:space="preserve"> </w:t>
      </w:r>
      <w:r w:rsidRPr="00B53738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, </w:t>
      </w:r>
      <w:r w:rsidRPr="00B53738">
        <w:rPr>
          <w:sz w:val="28"/>
          <w:szCs w:val="28"/>
        </w:rPr>
        <w:t>предусмотренной учебным планом</w:t>
      </w:r>
      <w:r>
        <w:rPr>
          <w:sz w:val="28"/>
          <w:szCs w:val="28"/>
        </w:rPr>
        <w:t xml:space="preserve">, Групповой руководитель </w:t>
      </w:r>
      <w:r w:rsidRPr="00B53738">
        <w:rPr>
          <w:sz w:val="28"/>
          <w:szCs w:val="28"/>
        </w:rPr>
        <w:t>согласовывает с организацией (предприятием) условия и виды труда с учётом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учётом профессионального вида деятельности и характера труда, выполняемых студентом-инвалидом трудовых функций.</w:t>
      </w:r>
    </w:p>
    <w:p w14:paraId="394A60B3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i/>
          <w:sz w:val="28"/>
          <w:szCs w:val="28"/>
          <w:lang w:eastAsia="ar-SA"/>
        </w:rPr>
      </w:pPr>
    </w:p>
    <w:p w14:paraId="756C8E5D" w14:textId="4C4BE93E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6. Объём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практики и её продолжительность</w:t>
      </w:r>
    </w:p>
    <w:p w14:paraId="609E6FBB" w14:textId="79C2068B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Общий объём практики составляет </w:t>
      </w:r>
      <w:r w:rsidR="00C758BD">
        <w:rPr>
          <w:sz w:val="28"/>
          <w:szCs w:val="28"/>
          <w:lang w:eastAsia="ar-SA"/>
        </w:rPr>
        <w:t>108</w:t>
      </w:r>
      <w:r>
        <w:rPr>
          <w:sz w:val="28"/>
          <w:szCs w:val="28"/>
          <w:lang w:eastAsia="ar-SA"/>
        </w:rPr>
        <w:t xml:space="preserve"> час</w:t>
      </w:r>
      <w:r w:rsidR="00093192"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.</w:t>
      </w:r>
    </w:p>
    <w:p w14:paraId="39315324" w14:textId="4D5542B5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Продолжительность практики </w:t>
      </w:r>
      <w:r w:rsidR="00C758BD">
        <w:rPr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 xml:space="preserve"> недел</w:t>
      </w:r>
      <w:r w:rsidR="00093192"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.</w:t>
      </w:r>
    </w:p>
    <w:p w14:paraId="344F6FBC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lang w:eastAsia="ar-SA"/>
        </w:rPr>
      </w:pPr>
    </w:p>
    <w:p w14:paraId="667E4919" w14:textId="040E929E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 xml:space="preserve">7. Структура и содержание </w:t>
      </w:r>
      <w:r w:rsidR="008475B6">
        <w:rPr>
          <w:b/>
          <w:bCs/>
          <w:sz w:val="28"/>
          <w:lang w:eastAsia="ar-SA"/>
        </w:rPr>
        <w:t>производственной</w:t>
      </w:r>
      <w:r>
        <w:rPr>
          <w:b/>
          <w:bCs/>
          <w:sz w:val="28"/>
          <w:lang w:eastAsia="ar-SA"/>
        </w:rPr>
        <w:t xml:space="preserve"> практики</w:t>
      </w:r>
    </w:p>
    <w:p w14:paraId="670A7611" w14:textId="77777777" w:rsidR="00767D2B" w:rsidRDefault="00767D2B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</w:p>
    <w:tbl>
      <w:tblPr>
        <w:tblStyle w:val="a6"/>
        <w:tblW w:w="9853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47"/>
        <w:gridCol w:w="1134"/>
        <w:gridCol w:w="708"/>
        <w:gridCol w:w="851"/>
        <w:gridCol w:w="1523"/>
      </w:tblGrid>
      <w:tr w:rsidR="00767D2B" w14:paraId="0CF3FE76" w14:textId="77777777" w:rsidTr="001C6E06">
        <w:tc>
          <w:tcPr>
            <w:tcW w:w="562" w:type="dxa"/>
            <w:vMerge w:val="restart"/>
          </w:tcPr>
          <w:p w14:paraId="73DD158E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№ п/п</w:t>
            </w:r>
          </w:p>
        </w:tc>
        <w:tc>
          <w:tcPr>
            <w:tcW w:w="3828" w:type="dxa"/>
            <w:vMerge w:val="restart"/>
          </w:tcPr>
          <w:p w14:paraId="0390EE56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Разделы (этапы) практики</w:t>
            </w:r>
          </w:p>
          <w:p w14:paraId="6A14158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3940" w:type="dxa"/>
            <w:gridSpan w:val="4"/>
          </w:tcPr>
          <w:p w14:paraId="1F8BF142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 xml:space="preserve">Виды деятельности на практике, включая самостоятельную работу обучающихся и трудоёмкость (в </w:t>
            </w:r>
            <w:proofErr w:type="gramStart"/>
            <w:r w:rsidRPr="00A742AA">
              <w:rPr>
                <w:bCs/>
              </w:rPr>
              <w:t>часах)*</w:t>
            </w:r>
            <w:proofErr w:type="gramEnd"/>
          </w:p>
        </w:tc>
        <w:tc>
          <w:tcPr>
            <w:tcW w:w="1523" w:type="dxa"/>
            <w:vMerge w:val="restart"/>
          </w:tcPr>
          <w:p w14:paraId="56B33071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Формы текущего</w:t>
            </w:r>
          </w:p>
          <w:p w14:paraId="3356331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контроля</w:t>
            </w:r>
          </w:p>
        </w:tc>
      </w:tr>
      <w:tr w:rsidR="00767D2B" w14:paraId="08B1DB46" w14:textId="77777777" w:rsidTr="001C6E06">
        <w:tc>
          <w:tcPr>
            <w:tcW w:w="562" w:type="dxa"/>
            <w:vMerge/>
          </w:tcPr>
          <w:p w14:paraId="0775B250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3828" w:type="dxa"/>
            <w:vMerge/>
          </w:tcPr>
          <w:p w14:paraId="49465871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1247" w:type="dxa"/>
          </w:tcPr>
          <w:p w14:paraId="2ABBB56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В организации (база практик)</w:t>
            </w:r>
          </w:p>
        </w:tc>
        <w:tc>
          <w:tcPr>
            <w:tcW w:w="1134" w:type="dxa"/>
          </w:tcPr>
          <w:p w14:paraId="7E2BF04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 xml:space="preserve">Контактная работа с руководителем </w:t>
            </w:r>
            <w:r w:rsidRPr="0042275D">
              <w:lastRenderedPageBreak/>
              <w:t xml:space="preserve">практики от вуза (в том числе работа в </w:t>
            </w:r>
            <w:proofErr w:type="gramStart"/>
            <w:r w:rsidRPr="0042275D">
              <w:t>ЭОС)*</w:t>
            </w:r>
            <w:proofErr w:type="gramEnd"/>
          </w:p>
        </w:tc>
        <w:tc>
          <w:tcPr>
            <w:tcW w:w="708" w:type="dxa"/>
          </w:tcPr>
          <w:p w14:paraId="76AE0A9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lastRenderedPageBreak/>
              <w:t xml:space="preserve">Самостоятельная </w:t>
            </w:r>
            <w:r w:rsidRPr="0042275D">
              <w:lastRenderedPageBreak/>
              <w:t>работа</w:t>
            </w:r>
          </w:p>
        </w:tc>
        <w:tc>
          <w:tcPr>
            <w:tcW w:w="851" w:type="dxa"/>
          </w:tcPr>
          <w:p w14:paraId="0DDA310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lastRenderedPageBreak/>
              <w:t>Общая трудоёмкос</w:t>
            </w:r>
            <w:r w:rsidRPr="0042275D">
              <w:lastRenderedPageBreak/>
              <w:t>ть в часах</w:t>
            </w:r>
          </w:p>
        </w:tc>
        <w:tc>
          <w:tcPr>
            <w:tcW w:w="1523" w:type="dxa"/>
            <w:vMerge/>
          </w:tcPr>
          <w:p w14:paraId="0697CD7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</w:tr>
      <w:tr w:rsidR="00767D2B" w14:paraId="6A1EE251" w14:textId="77777777" w:rsidTr="001C6E06">
        <w:tc>
          <w:tcPr>
            <w:tcW w:w="562" w:type="dxa"/>
          </w:tcPr>
          <w:p w14:paraId="2A35B0C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1</w:t>
            </w:r>
          </w:p>
        </w:tc>
        <w:tc>
          <w:tcPr>
            <w:tcW w:w="3828" w:type="dxa"/>
          </w:tcPr>
          <w:p w14:paraId="68CB5313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Подготовительно-организационный этап (</w:t>
            </w:r>
            <w:r>
              <w:rPr>
                <w:bCs/>
              </w:rPr>
              <w:t>инструктаж по технике безопасности</w:t>
            </w:r>
            <w:r w:rsidRPr="0042275D">
              <w:rPr>
                <w:bCs/>
              </w:rPr>
              <w:t>, изучение принципов работы, правил внутреннего распорядка)</w:t>
            </w:r>
          </w:p>
        </w:tc>
        <w:tc>
          <w:tcPr>
            <w:tcW w:w="1247" w:type="dxa"/>
          </w:tcPr>
          <w:p w14:paraId="5B3EF41D" w14:textId="13189339" w:rsidR="00767D2B" w:rsidRPr="00CB15F8" w:rsidRDefault="00D910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20</w:t>
            </w:r>
          </w:p>
        </w:tc>
        <w:tc>
          <w:tcPr>
            <w:tcW w:w="1134" w:type="dxa"/>
          </w:tcPr>
          <w:p w14:paraId="1927F22D" w14:textId="68C5425A" w:rsidR="00767D2B" w:rsidRPr="00CB15F8" w:rsidRDefault="00D910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10</w:t>
            </w:r>
          </w:p>
        </w:tc>
        <w:tc>
          <w:tcPr>
            <w:tcW w:w="708" w:type="dxa"/>
          </w:tcPr>
          <w:p w14:paraId="2C826292" w14:textId="001BEEBC" w:rsidR="00767D2B" w:rsidRPr="00CB15F8" w:rsidRDefault="00C758BD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851" w:type="dxa"/>
          </w:tcPr>
          <w:p w14:paraId="210C33B0" w14:textId="08F5AA14" w:rsidR="00767D2B" w:rsidRPr="00CB15F8" w:rsidRDefault="00C758BD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36</w:t>
            </w:r>
          </w:p>
        </w:tc>
        <w:tc>
          <w:tcPr>
            <w:tcW w:w="1523" w:type="dxa"/>
            <w:vAlign w:val="center"/>
          </w:tcPr>
          <w:p w14:paraId="6C27A6B3" w14:textId="77777777" w:rsidR="00767D2B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Договор по практике. Дневник по практике.</w:t>
            </w:r>
          </w:p>
          <w:p w14:paraId="483310F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Аттестационный лист.</w:t>
            </w:r>
          </w:p>
        </w:tc>
      </w:tr>
      <w:tr w:rsidR="00767D2B" w14:paraId="14BADB35" w14:textId="77777777" w:rsidTr="001C6E06">
        <w:tc>
          <w:tcPr>
            <w:tcW w:w="562" w:type="dxa"/>
          </w:tcPr>
          <w:p w14:paraId="3DDD30AA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2</w:t>
            </w:r>
          </w:p>
        </w:tc>
        <w:tc>
          <w:tcPr>
            <w:tcW w:w="3828" w:type="dxa"/>
          </w:tcPr>
          <w:p w14:paraId="69A0D18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 xml:space="preserve">Основной этап (сбор, обработка и систематизация </w:t>
            </w:r>
            <w:r>
              <w:rPr>
                <w:bCs/>
              </w:rPr>
              <w:t>полученной информации</w:t>
            </w:r>
            <w:r w:rsidRPr="0042275D">
              <w:rPr>
                <w:bCs/>
              </w:rPr>
              <w:t>)</w:t>
            </w:r>
          </w:p>
        </w:tc>
        <w:tc>
          <w:tcPr>
            <w:tcW w:w="1247" w:type="dxa"/>
          </w:tcPr>
          <w:p w14:paraId="59933E33" w14:textId="6972C680" w:rsidR="00767D2B" w:rsidRPr="00CB15F8" w:rsidRDefault="00D910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20</w:t>
            </w:r>
          </w:p>
        </w:tc>
        <w:tc>
          <w:tcPr>
            <w:tcW w:w="1134" w:type="dxa"/>
          </w:tcPr>
          <w:p w14:paraId="00C604AC" w14:textId="1A01769F" w:rsidR="00767D2B" w:rsidRPr="00CB15F8" w:rsidRDefault="00D910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10</w:t>
            </w:r>
          </w:p>
        </w:tc>
        <w:tc>
          <w:tcPr>
            <w:tcW w:w="708" w:type="dxa"/>
          </w:tcPr>
          <w:p w14:paraId="47ADDB4E" w14:textId="4DEA1F52" w:rsidR="00767D2B" w:rsidRPr="00CB15F8" w:rsidRDefault="00C758BD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851" w:type="dxa"/>
          </w:tcPr>
          <w:p w14:paraId="73C3083D" w14:textId="79696149" w:rsidR="00767D2B" w:rsidRPr="00CB15F8" w:rsidRDefault="00C758BD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36</w:t>
            </w:r>
          </w:p>
        </w:tc>
        <w:tc>
          <w:tcPr>
            <w:tcW w:w="1523" w:type="dxa"/>
            <w:vAlign w:val="center"/>
          </w:tcPr>
          <w:p w14:paraId="1C200DB7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Дневник по практике. 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11AEBC51" w14:textId="77777777" w:rsidTr="001C6E06">
        <w:tc>
          <w:tcPr>
            <w:tcW w:w="562" w:type="dxa"/>
          </w:tcPr>
          <w:p w14:paraId="5F783CCB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3</w:t>
            </w:r>
          </w:p>
        </w:tc>
        <w:tc>
          <w:tcPr>
            <w:tcW w:w="3828" w:type="dxa"/>
          </w:tcPr>
          <w:p w14:paraId="22C12EF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Заключительный этап (обсуждение результатов практики)</w:t>
            </w:r>
          </w:p>
        </w:tc>
        <w:tc>
          <w:tcPr>
            <w:tcW w:w="1247" w:type="dxa"/>
          </w:tcPr>
          <w:p w14:paraId="68334677" w14:textId="7DCFB8DF" w:rsidR="00767D2B" w:rsidRPr="00CB15F8" w:rsidRDefault="00D910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20</w:t>
            </w:r>
          </w:p>
        </w:tc>
        <w:tc>
          <w:tcPr>
            <w:tcW w:w="1134" w:type="dxa"/>
          </w:tcPr>
          <w:p w14:paraId="12233ECA" w14:textId="5834BB80" w:rsidR="00767D2B" w:rsidRPr="00CB15F8" w:rsidRDefault="00D91020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10</w:t>
            </w:r>
          </w:p>
        </w:tc>
        <w:tc>
          <w:tcPr>
            <w:tcW w:w="708" w:type="dxa"/>
          </w:tcPr>
          <w:p w14:paraId="6D2C9303" w14:textId="584A3C56" w:rsidR="00767D2B" w:rsidRPr="00CB15F8" w:rsidRDefault="00C758BD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851" w:type="dxa"/>
          </w:tcPr>
          <w:p w14:paraId="6210CCCE" w14:textId="7DEB0C50" w:rsidR="00767D2B" w:rsidRPr="00CB15F8" w:rsidRDefault="00C758BD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36</w:t>
            </w:r>
          </w:p>
        </w:tc>
        <w:tc>
          <w:tcPr>
            <w:tcW w:w="1523" w:type="dxa"/>
            <w:vAlign w:val="center"/>
          </w:tcPr>
          <w:p w14:paraId="398DD84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403F9385" w14:textId="77777777" w:rsidTr="001C6E06">
        <w:tc>
          <w:tcPr>
            <w:tcW w:w="4390" w:type="dxa"/>
            <w:gridSpan w:val="2"/>
          </w:tcPr>
          <w:p w14:paraId="777B1C74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/>
                <w:bCs/>
              </w:rPr>
            </w:pPr>
            <w:r w:rsidRPr="0042275D">
              <w:rPr>
                <w:b/>
                <w:bCs/>
              </w:rPr>
              <w:t>Итого</w:t>
            </w:r>
          </w:p>
        </w:tc>
        <w:tc>
          <w:tcPr>
            <w:tcW w:w="1247" w:type="dxa"/>
          </w:tcPr>
          <w:p w14:paraId="48FF94B6" w14:textId="6FE78149" w:rsidR="00767D2B" w:rsidRPr="00CB15F8" w:rsidRDefault="00D91020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34" w:type="dxa"/>
          </w:tcPr>
          <w:p w14:paraId="0FF8ECA7" w14:textId="2FFBF1F8" w:rsidR="00767D2B" w:rsidRPr="00CB15F8" w:rsidRDefault="00D91020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08" w:type="dxa"/>
          </w:tcPr>
          <w:p w14:paraId="5B9B70AC" w14:textId="085BE85B" w:rsidR="00767D2B" w:rsidRPr="00CB15F8" w:rsidRDefault="00C758BD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1" w:type="dxa"/>
          </w:tcPr>
          <w:p w14:paraId="753E648D" w14:textId="00B19BB0" w:rsidR="00767D2B" w:rsidRPr="00CB15F8" w:rsidRDefault="00C758BD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523" w:type="dxa"/>
          </w:tcPr>
          <w:p w14:paraId="75A46EE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</w:rPr>
            </w:pPr>
          </w:p>
        </w:tc>
      </w:tr>
    </w:tbl>
    <w:p w14:paraId="15C74111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sz w:val="18"/>
          <w:szCs w:val="16"/>
          <w:lang w:eastAsia="ar-SA"/>
        </w:rPr>
      </w:pPr>
    </w:p>
    <w:p w14:paraId="7E935261" w14:textId="3D5E5F5B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DF1F65">
        <w:rPr>
          <w:b/>
          <w:bCs/>
          <w:sz w:val="28"/>
          <w:szCs w:val="28"/>
        </w:rPr>
        <w:t xml:space="preserve">Содержание </w:t>
      </w:r>
      <w:r w:rsidR="008475B6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E451F7">
        <w:rPr>
          <w:b/>
          <w:bCs/>
          <w:sz w:val="28"/>
          <w:szCs w:val="28"/>
        </w:rPr>
        <w:t>практики</w:t>
      </w:r>
    </w:p>
    <w:p w14:paraId="74CC48A6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Подготовительно-организационный</w:t>
      </w:r>
      <w:r w:rsidRPr="00D704BB">
        <w:rPr>
          <w:b/>
          <w:bCs/>
          <w:sz w:val="28"/>
          <w:szCs w:val="28"/>
        </w:rPr>
        <w:t xml:space="preserve"> этап:</w:t>
      </w:r>
    </w:p>
    <w:p w14:paraId="5C0BFA6B" w14:textId="1FF31AE6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общее собрание обучающихся по вопросам организации </w:t>
      </w:r>
      <w:r w:rsidR="008475B6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практики, инструктаж по технике безопасности, ознакомление их с программой практики;</w:t>
      </w:r>
    </w:p>
    <w:p w14:paraId="5292CD4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договора на практику;</w:t>
      </w:r>
    </w:p>
    <w:p w14:paraId="64DA515E" w14:textId="750DE643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заполнение дневника по </w:t>
      </w:r>
      <w:r w:rsidR="008475B6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практике;</w:t>
      </w:r>
    </w:p>
    <w:p w14:paraId="267079E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аттестационного листа;</w:t>
      </w:r>
    </w:p>
    <w:p w14:paraId="4401B5A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с распорядком прохождения практики;</w:t>
      </w:r>
    </w:p>
    <w:p w14:paraId="10A30251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обучающегося с формой и видом отчётности, порядком защиты отчёта по практике и требованиями к оформлению отчёта по практике.</w:t>
      </w:r>
    </w:p>
    <w:p w14:paraId="589CA2CF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C1EC0AF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D704BB">
        <w:rPr>
          <w:b/>
          <w:bCs/>
          <w:sz w:val="28"/>
          <w:szCs w:val="28"/>
        </w:rPr>
        <w:t>2. Основной этап:</w:t>
      </w:r>
    </w:p>
    <w:p w14:paraId="12D2B91E" w14:textId="196B405E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непосредственная работа обучающихся над решением тех задач, которые были поставлены перед ним в ходе практики;</w:t>
      </w:r>
    </w:p>
    <w:p w14:paraId="39146893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ведение дневника по практике;</w:t>
      </w:r>
    </w:p>
    <w:p w14:paraId="5EFC9D7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составление отчёта по практике.</w:t>
      </w:r>
    </w:p>
    <w:p w14:paraId="1C323580" w14:textId="77777777" w:rsidR="00767D2B" w:rsidRPr="006031AD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6031AD">
        <w:rPr>
          <w:b/>
          <w:bCs/>
          <w:sz w:val="28"/>
          <w:szCs w:val="28"/>
        </w:rPr>
        <w:t>3. Заключительный этап:</w:t>
      </w:r>
    </w:p>
    <w:p w14:paraId="4D3B43B8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Защита обучающимися отчёта по практике (итоговая конференция).</w:t>
      </w:r>
    </w:p>
    <w:p w14:paraId="75A1C9F9" w14:textId="77777777" w:rsidR="00767D2B" w:rsidRPr="00705BD4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5ACE5762" w14:textId="1EDCCA7A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8475B6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E451F7">
        <w:rPr>
          <w:b/>
          <w:bCs/>
          <w:sz w:val="28"/>
          <w:szCs w:val="28"/>
        </w:rPr>
        <w:t>практик</w:t>
      </w:r>
      <w:r>
        <w:rPr>
          <w:b/>
          <w:bCs/>
          <w:sz w:val="28"/>
          <w:szCs w:val="28"/>
        </w:rPr>
        <w:t>е</w:t>
      </w:r>
    </w:p>
    <w:p w14:paraId="38FB233E" w14:textId="00A412DD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6031AD">
        <w:rPr>
          <w:sz w:val="28"/>
          <w:szCs w:val="28"/>
        </w:rPr>
        <w:t xml:space="preserve">Основными образовательными технологиями, используемыми на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6031AD">
        <w:rPr>
          <w:sz w:val="28"/>
          <w:szCs w:val="28"/>
        </w:rPr>
        <w:t>практике, являются:</w:t>
      </w:r>
    </w:p>
    <w:p w14:paraId="1583D6CB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ознакомительных лекций;</w:t>
      </w:r>
    </w:p>
    <w:p w14:paraId="7DD3F858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ознакомительные беседы с руководителями практики от организации – базы практики.</w:t>
      </w:r>
    </w:p>
    <w:p w14:paraId="47EB3690" w14:textId="5827B70E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Основными возможными научно-исследовательскими технологиями, используемыми на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практике, являются:</w:t>
      </w:r>
    </w:p>
    <w:p w14:paraId="2599100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подбор научной и учебно-методической литературы по тематике задания по практике;</w:t>
      </w:r>
    </w:p>
    <w:p w14:paraId="7C097F1D" w14:textId="3B3F8E5F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и написание отчёта по итогам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практике.</w:t>
      </w:r>
    </w:p>
    <w:p w14:paraId="0AF0BF39" w14:textId="77777777" w:rsidR="00FB0861" w:rsidRDefault="00FB0861" w:rsidP="00FB0861">
      <w:pPr>
        <w:tabs>
          <w:tab w:val="left" w:pos="0"/>
          <w:tab w:val="right" w:leader="underscore" w:pos="9639"/>
        </w:tabs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0E491AC" w14:textId="5DB7F5EF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767D2B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1F6E538F" w14:textId="65776965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 xml:space="preserve">К формам отчётности по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0F1143">
        <w:rPr>
          <w:sz w:val="28"/>
          <w:szCs w:val="28"/>
        </w:rPr>
        <w:t>практике относятся:</w:t>
      </w:r>
    </w:p>
    <w:p w14:paraId="195FE075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>- заполненный дневник по практике</w:t>
      </w:r>
      <w:r>
        <w:rPr>
          <w:sz w:val="28"/>
          <w:szCs w:val="28"/>
        </w:rPr>
        <w:t xml:space="preserve"> с подписями и печатями организации (базы практики) в информационной части дневника по практике</w:t>
      </w:r>
      <w:r w:rsidRPr="000F1143">
        <w:rPr>
          <w:sz w:val="28"/>
          <w:szCs w:val="28"/>
        </w:rPr>
        <w:t>, включая отзывы руководителей от организации и кафедры</w:t>
      </w:r>
      <w:r>
        <w:rPr>
          <w:sz w:val="28"/>
          <w:szCs w:val="28"/>
        </w:rPr>
        <w:t>;</w:t>
      </w:r>
    </w:p>
    <w:p w14:paraId="0E329FE1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аттестационный лист;</w:t>
      </w:r>
    </w:p>
    <w:p w14:paraId="472C3721" w14:textId="77777777" w:rsidR="00767D2B" w:rsidRPr="000F1143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оформленный по требованиям отчёт по практике.</w:t>
      </w:r>
    </w:p>
    <w:p w14:paraId="2667AA0C" w14:textId="6BA35DBC" w:rsidR="00767D2B" w:rsidRPr="00D53900" w:rsidRDefault="00767D2B" w:rsidP="009A4ACA">
      <w:pPr>
        <w:ind w:firstLine="709"/>
        <w:jc w:val="both"/>
        <w:rPr>
          <w:sz w:val="28"/>
          <w:szCs w:val="28"/>
        </w:rPr>
      </w:pPr>
      <w:r w:rsidRPr="0042275D">
        <w:rPr>
          <w:sz w:val="28"/>
          <w:szCs w:val="28"/>
        </w:rPr>
        <w:t xml:space="preserve">Отчёт является результатом самостоятельной работы, в нем должны быть реализованы все задания на </w:t>
      </w:r>
      <w:r>
        <w:rPr>
          <w:sz w:val="28"/>
          <w:szCs w:val="28"/>
        </w:rPr>
        <w:t>учебную</w:t>
      </w:r>
      <w:r w:rsidRPr="0042275D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актику, исходные данные должны, </w:t>
      </w:r>
      <w:r w:rsidRPr="0042275D">
        <w:rPr>
          <w:sz w:val="28"/>
          <w:szCs w:val="28"/>
        </w:rPr>
        <w:t>подтверждены фактическими материалами</w:t>
      </w:r>
      <w:r w:rsidRPr="00D53900">
        <w:rPr>
          <w:sz w:val="28"/>
          <w:szCs w:val="28"/>
        </w:rPr>
        <w:t>.</w:t>
      </w:r>
    </w:p>
    <w:p w14:paraId="71F362CD" w14:textId="46BDA749" w:rsidR="00767D2B" w:rsidRDefault="00767D2B" w:rsidP="00767D2B">
      <w:pPr>
        <w:ind w:firstLine="709"/>
        <w:jc w:val="both"/>
        <w:rPr>
          <w:bCs/>
          <w:i/>
          <w:sz w:val="28"/>
          <w:szCs w:val="28"/>
        </w:rPr>
      </w:pPr>
      <w:r w:rsidRPr="00705BD4">
        <w:rPr>
          <w:rFonts w:eastAsiaTheme="minorHAnsi"/>
          <w:i/>
          <w:sz w:val="28"/>
          <w:szCs w:val="28"/>
          <w:lang w:eastAsia="en-US"/>
        </w:rPr>
        <w:t xml:space="preserve">Структура отчёта по </w:t>
      </w:r>
      <w:r w:rsidR="008475B6">
        <w:rPr>
          <w:bCs/>
          <w:i/>
          <w:sz w:val="28"/>
          <w:szCs w:val="28"/>
        </w:rPr>
        <w:t>производственной</w:t>
      </w:r>
      <w:r>
        <w:rPr>
          <w:bCs/>
          <w:i/>
          <w:sz w:val="28"/>
          <w:szCs w:val="28"/>
        </w:rPr>
        <w:t xml:space="preserve"> практике:</w:t>
      </w:r>
    </w:p>
    <w:p w14:paraId="21224783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</w:p>
    <w:p w14:paraId="3B1E3BF1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 xml:space="preserve">Титульный лист </w:t>
      </w:r>
    </w:p>
    <w:p w14:paraId="11EE4DBE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Содержание</w:t>
      </w:r>
    </w:p>
    <w:p w14:paraId="7E29268B" w14:textId="77777777" w:rsidR="00767D2B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Введение</w:t>
      </w:r>
    </w:p>
    <w:p w14:paraId="0BB8AF5D" w14:textId="77777777" w:rsidR="00767D2B" w:rsidRPr="007E5B20" w:rsidRDefault="00767D2B" w:rsidP="00767D2B">
      <w:pPr>
        <w:jc w:val="both"/>
        <w:rPr>
          <w:sz w:val="28"/>
          <w:szCs w:val="28"/>
        </w:rPr>
      </w:pPr>
      <w:r w:rsidRPr="007E5B20">
        <w:rPr>
          <w:sz w:val="28"/>
          <w:szCs w:val="28"/>
        </w:rPr>
        <w:t>Основная часть</w:t>
      </w:r>
    </w:p>
    <w:p w14:paraId="472C48D8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Заключение</w:t>
      </w:r>
    </w:p>
    <w:p w14:paraId="08F359F1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(не менее 5 источников)</w:t>
      </w:r>
    </w:p>
    <w:p w14:paraId="7ACE335C" w14:textId="77777777" w:rsidR="00767D2B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Приложения</w:t>
      </w:r>
    </w:p>
    <w:p w14:paraId="53955532" w14:textId="77777777" w:rsidR="00767D2B" w:rsidRPr="005813F7" w:rsidRDefault="00767D2B" w:rsidP="00767D2B">
      <w:pPr>
        <w:jc w:val="both"/>
        <w:rPr>
          <w:sz w:val="16"/>
          <w:szCs w:val="16"/>
        </w:rPr>
      </w:pPr>
    </w:p>
    <w:p w14:paraId="22F233E9" w14:textId="211C710C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Требования к оформлению отчёта </w:t>
      </w:r>
      <w:r w:rsidRPr="00705BD4">
        <w:rPr>
          <w:rFonts w:eastAsiaTheme="minorHAnsi"/>
          <w:i/>
          <w:sz w:val="28"/>
          <w:szCs w:val="28"/>
          <w:lang w:eastAsia="en-US"/>
        </w:rPr>
        <w:t>по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="008475B6">
        <w:rPr>
          <w:bCs/>
          <w:i/>
          <w:sz w:val="28"/>
          <w:szCs w:val="28"/>
        </w:rPr>
        <w:t>производственной</w:t>
      </w:r>
      <w:r w:rsidRPr="00664016">
        <w:rPr>
          <w:bCs/>
          <w:i/>
          <w:sz w:val="28"/>
          <w:szCs w:val="28"/>
        </w:rPr>
        <w:t xml:space="preserve"> практике</w:t>
      </w:r>
      <w:r w:rsidRPr="00705BD4">
        <w:rPr>
          <w:i/>
          <w:sz w:val="28"/>
          <w:szCs w:val="28"/>
        </w:rPr>
        <w:t>:</w:t>
      </w:r>
    </w:p>
    <w:p w14:paraId="40BE35D4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753398">
        <w:rPr>
          <w:b/>
          <w:sz w:val="28"/>
          <w:szCs w:val="28"/>
        </w:rPr>
        <w:t xml:space="preserve">Во </w:t>
      </w:r>
      <w:r>
        <w:rPr>
          <w:b/>
          <w:sz w:val="28"/>
          <w:szCs w:val="28"/>
        </w:rPr>
        <w:t>в</w:t>
      </w:r>
      <w:r w:rsidRPr="00753398">
        <w:rPr>
          <w:b/>
          <w:sz w:val="28"/>
          <w:szCs w:val="28"/>
        </w:rPr>
        <w:t>ведении</w:t>
      </w:r>
      <w:r>
        <w:rPr>
          <w:b/>
          <w:sz w:val="28"/>
          <w:szCs w:val="28"/>
        </w:rPr>
        <w:t xml:space="preserve"> </w:t>
      </w:r>
      <w:r w:rsidRPr="00753398">
        <w:rPr>
          <w:sz w:val="28"/>
          <w:szCs w:val="28"/>
        </w:rPr>
        <w:t>форм</w:t>
      </w:r>
      <w:r>
        <w:rPr>
          <w:sz w:val="28"/>
          <w:szCs w:val="28"/>
        </w:rPr>
        <w:t xml:space="preserve">улируются цели и задачи практики. </w:t>
      </w:r>
    </w:p>
    <w:p w14:paraId="5C23EB18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A742AA">
        <w:rPr>
          <w:b/>
          <w:sz w:val="28"/>
          <w:szCs w:val="28"/>
        </w:rPr>
        <w:t>В основной части</w:t>
      </w:r>
      <w:r>
        <w:rPr>
          <w:b/>
          <w:sz w:val="28"/>
          <w:szCs w:val="28"/>
        </w:rPr>
        <w:t xml:space="preserve"> </w:t>
      </w:r>
    </w:p>
    <w:p w14:paraId="7B39014B" w14:textId="77777777" w:rsidR="00D91020" w:rsidRPr="0018029A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8029A">
        <w:rPr>
          <w:sz w:val="28"/>
          <w:szCs w:val="28"/>
        </w:rPr>
        <w:t xml:space="preserve">пределение целей и задач практики. </w:t>
      </w:r>
      <w:r>
        <w:rPr>
          <w:sz w:val="28"/>
          <w:szCs w:val="28"/>
        </w:rPr>
        <w:t>О</w:t>
      </w:r>
      <w:r w:rsidRPr="0018029A">
        <w:rPr>
          <w:sz w:val="28"/>
          <w:szCs w:val="28"/>
        </w:rPr>
        <w:t xml:space="preserve">знакомление студентов с программой практики и заданиями по каждой теме программы. </w:t>
      </w:r>
      <w:r>
        <w:rPr>
          <w:sz w:val="28"/>
          <w:szCs w:val="28"/>
        </w:rPr>
        <w:t>И</w:t>
      </w:r>
      <w:r w:rsidRPr="0018029A">
        <w:rPr>
          <w:sz w:val="28"/>
          <w:szCs w:val="28"/>
        </w:rPr>
        <w:t>нструктаж по выполнению заданий. ознакомление практикантов с организацией и планированием практики, правилами техники безопасности,</w:t>
      </w:r>
    </w:p>
    <w:p w14:paraId="54F38D43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8029A">
        <w:rPr>
          <w:sz w:val="28"/>
          <w:szCs w:val="28"/>
        </w:rPr>
        <w:t>равилами ведения документации, с требованиями к оформлению учебного текстового документа (отчета по практике).</w:t>
      </w:r>
    </w:p>
    <w:p w14:paraId="1E7F164A" w14:textId="77777777" w:rsidR="00D91020" w:rsidRPr="00DE3CFA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Сравнительный анализ популярных CMS;</w:t>
      </w:r>
    </w:p>
    <w:p w14:paraId="0C86CB49" w14:textId="77777777" w:rsidR="00D91020" w:rsidRPr="00DE3CFA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Разработка дизайн-макета веб-сайта;</w:t>
      </w:r>
    </w:p>
    <w:p w14:paraId="2A315E0D" w14:textId="77777777" w:rsidR="00D91020" w:rsidRPr="00DE3CFA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Верстка макета веб-сайта по разработанному и утвержденному </w:t>
      </w:r>
      <w:proofErr w:type="spellStart"/>
      <w:r w:rsidRPr="00DE3CFA">
        <w:rPr>
          <w:sz w:val="28"/>
          <w:szCs w:val="28"/>
        </w:rPr>
        <w:t>дизайнмакету</w:t>
      </w:r>
      <w:proofErr w:type="spellEnd"/>
      <w:r w:rsidRPr="00DE3CFA">
        <w:rPr>
          <w:sz w:val="28"/>
          <w:szCs w:val="28"/>
        </w:rPr>
        <w:t>;</w:t>
      </w:r>
    </w:p>
    <w:p w14:paraId="42F1EAD8" w14:textId="77777777" w:rsidR="00D91020" w:rsidRPr="00DE3CFA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Создание основных разделов веб-сайта;</w:t>
      </w:r>
    </w:p>
    <w:p w14:paraId="55CB3D4E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Характеристика области применения продукта. </w:t>
      </w:r>
    </w:p>
    <w:p w14:paraId="70FBB532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Процессы и структуры, в которых предполагается использование продукта разработки. </w:t>
      </w:r>
    </w:p>
    <w:p w14:paraId="03633388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Характеристика персонала (количество, квалификация, степень готовности). </w:t>
      </w:r>
    </w:p>
    <w:p w14:paraId="0FBC9F55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Требования к продукту разработки.</w:t>
      </w:r>
    </w:p>
    <w:p w14:paraId="523938D3" w14:textId="77777777" w:rsidR="00D91020" w:rsidRPr="00E148EC" w:rsidRDefault="00D91020" w:rsidP="00D91020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lastRenderedPageBreak/>
        <w:t xml:space="preserve">Понятный интерфейс </w:t>
      </w:r>
    </w:p>
    <w:p w14:paraId="7845D249" w14:textId="77777777" w:rsidR="00D91020" w:rsidRPr="00E148EC" w:rsidRDefault="00D91020" w:rsidP="00D91020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Возможность своевременно обновлять информацию на сайте </w:t>
      </w:r>
    </w:p>
    <w:p w14:paraId="29A14058" w14:textId="77777777" w:rsidR="00D91020" w:rsidRPr="00E148EC" w:rsidRDefault="00D91020" w:rsidP="00D91020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Удобное предоставление информации клиентам </w:t>
      </w:r>
    </w:p>
    <w:p w14:paraId="2A2E3355" w14:textId="77777777" w:rsidR="00D91020" w:rsidRPr="00E148EC" w:rsidRDefault="00D91020" w:rsidP="00D91020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Форма обратной связи </w:t>
      </w:r>
    </w:p>
    <w:p w14:paraId="497402AB" w14:textId="77777777" w:rsidR="00D91020" w:rsidRPr="00E148EC" w:rsidRDefault="00D91020" w:rsidP="00D91020">
      <w:pPr>
        <w:pStyle w:val="a5"/>
        <w:numPr>
          <w:ilvl w:val="0"/>
          <w:numId w:val="20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Интеграция с электронной почтой </w:t>
      </w:r>
    </w:p>
    <w:p w14:paraId="02973C35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 Аппаратные требования. </w:t>
      </w:r>
    </w:p>
    <w:p w14:paraId="7EED67CF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Указание программного обеспечения, используемого для реализации. Для реализации веб-сайта необходимы следующее ПО: FTP-клиент </w:t>
      </w:r>
      <w:proofErr w:type="spellStart"/>
      <w:r w:rsidRPr="00DE3CFA">
        <w:rPr>
          <w:sz w:val="28"/>
          <w:szCs w:val="28"/>
        </w:rPr>
        <w:t>filezilla</w:t>
      </w:r>
      <w:proofErr w:type="spellEnd"/>
      <w:r w:rsidRPr="00DE3CFA">
        <w:rPr>
          <w:sz w:val="28"/>
          <w:szCs w:val="28"/>
        </w:rPr>
        <w:t xml:space="preserve"> </w:t>
      </w:r>
      <w:proofErr w:type="spellStart"/>
      <w:r w:rsidRPr="00DE3CFA">
        <w:rPr>
          <w:sz w:val="28"/>
          <w:szCs w:val="28"/>
        </w:rPr>
        <w:t>mysql</w:t>
      </w:r>
      <w:proofErr w:type="spellEnd"/>
      <w:r w:rsidRPr="00DE3CFA">
        <w:rPr>
          <w:sz w:val="28"/>
          <w:szCs w:val="28"/>
        </w:rPr>
        <w:t xml:space="preserve"> 5.0 и выше PHP 5.2.4 и выше </w:t>
      </w:r>
      <w:proofErr w:type="spellStart"/>
      <w:r w:rsidRPr="00DE3CFA">
        <w:rPr>
          <w:sz w:val="28"/>
          <w:szCs w:val="28"/>
        </w:rPr>
        <w:t>coreldraw</w:t>
      </w:r>
      <w:proofErr w:type="spellEnd"/>
      <w:r w:rsidRPr="00DE3CFA">
        <w:rPr>
          <w:sz w:val="28"/>
          <w:szCs w:val="28"/>
        </w:rPr>
        <w:t xml:space="preserve"> Graphics Suite X7 Photoshop CS6 </w:t>
      </w:r>
      <w:proofErr w:type="spellStart"/>
      <w:r w:rsidRPr="00DE3CFA">
        <w:rPr>
          <w:sz w:val="28"/>
          <w:szCs w:val="28"/>
        </w:rPr>
        <w:t>extended</w:t>
      </w:r>
      <w:proofErr w:type="spellEnd"/>
      <w:r w:rsidRPr="00DE3CFA">
        <w:rPr>
          <w:sz w:val="28"/>
          <w:szCs w:val="28"/>
        </w:rPr>
        <w:t xml:space="preserve"> </w:t>
      </w:r>
    </w:p>
    <w:p w14:paraId="74B476FF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Для сетевых систем – особенности реализации серверной и клиентской частей. </w:t>
      </w:r>
    </w:p>
    <w:p w14:paraId="4A45FCB6" w14:textId="77777777" w:rsidR="00D91020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 xml:space="preserve">Меры защиты информации: </w:t>
      </w:r>
    </w:p>
    <w:p w14:paraId="79FCB77E" w14:textId="77777777" w:rsidR="00D91020" w:rsidRPr="00E148EC" w:rsidRDefault="00D91020" w:rsidP="00D91020">
      <w:pPr>
        <w:pStyle w:val="a5"/>
        <w:numPr>
          <w:ilvl w:val="0"/>
          <w:numId w:val="21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настройка резервного копирование; </w:t>
      </w:r>
    </w:p>
    <w:p w14:paraId="6F1853C2" w14:textId="77777777" w:rsidR="00D91020" w:rsidRPr="00E148EC" w:rsidRDefault="00D91020" w:rsidP="00D91020">
      <w:pPr>
        <w:pStyle w:val="a5"/>
        <w:numPr>
          <w:ilvl w:val="0"/>
          <w:numId w:val="21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скрытие версии CMS; </w:t>
      </w:r>
    </w:p>
    <w:p w14:paraId="13522467" w14:textId="77777777" w:rsidR="00D91020" w:rsidRPr="00E148EC" w:rsidRDefault="00D91020" w:rsidP="00D91020">
      <w:pPr>
        <w:pStyle w:val="a5"/>
        <w:numPr>
          <w:ilvl w:val="0"/>
          <w:numId w:val="21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защита директорий на сервере от просмотра; </w:t>
      </w:r>
    </w:p>
    <w:p w14:paraId="514B3EAF" w14:textId="77777777" w:rsidR="00D91020" w:rsidRPr="00E148EC" w:rsidRDefault="00D91020" w:rsidP="00D91020">
      <w:pPr>
        <w:pStyle w:val="a5"/>
        <w:numPr>
          <w:ilvl w:val="0"/>
          <w:numId w:val="21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надежный пароль для входа в администраторскую часть; </w:t>
      </w:r>
    </w:p>
    <w:p w14:paraId="4EB0B36A" w14:textId="77777777" w:rsidR="00D91020" w:rsidRPr="00E148EC" w:rsidRDefault="00D91020" w:rsidP="00D91020">
      <w:pPr>
        <w:pStyle w:val="a5"/>
        <w:numPr>
          <w:ilvl w:val="0"/>
          <w:numId w:val="21"/>
        </w:numPr>
        <w:tabs>
          <w:tab w:val="left" w:pos="5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148EC">
        <w:rPr>
          <w:rFonts w:ascii="Times New Roman" w:hAnsi="Times New Roman" w:cs="Times New Roman"/>
          <w:sz w:val="28"/>
          <w:szCs w:val="28"/>
        </w:rPr>
        <w:t xml:space="preserve">обновление версий и плагинов, как только приходит информация об обновлении; </w:t>
      </w:r>
    </w:p>
    <w:p w14:paraId="6BDFBC4D" w14:textId="77777777" w:rsidR="00D91020" w:rsidRPr="00DE3CFA" w:rsidRDefault="00D91020" w:rsidP="00D91020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DE3CFA">
        <w:rPr>
          <w:sz w:val="28"/>
          <w:szCs w:val="28"/>
        </w:rPr>
        <w:t>Требования к пользовательскому интерфейсу</w:t>
      </w:r>
    </w:p>
    <w:p w14:paraId="5772C31C" w14:textId="323EFB9A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В заключении</w:t>
      </w:r>
      <w:r w:rsidRPr="00753398">
        <w:rPr>
          <w:sz w:val="28"/>
          <w:szCs w:val="28"/>
        </w:rPr>
        <w:t xml:space="preserve"> к отчету необходимо изложить выводы </w:t>
      </w:r>
      <w:r>
        <w:rPr>
          <w:sz w:val="28"/>
          <w:szCs w:val="28"/>
        </w:rPr>
        <w:t>по результатам прохождения практики.</w:t>
      </w:r>
    </w:p>
    <w:p w14:paraId="68B3F25E" w14:textId="3C93ED5B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Приложения</w:t>
      </w:r>
      <w:r w:rsidRPr="00753398">
        <w:rPr>
          <w:sz w:val="28"/>
          <w:szCs w:val="28"/>
        </w:rPr>
        <w:t xml:space="preserve"> к отчету должны включают таблицы, </w:t>
      </w:r>
      <w:r>
        <w:rPr>
          <w:sz w:val="28"/>
          <w:szCs w:val="28"/>
        </w:rPr>
        <w:t xml:space="preserve">графики, образцы </w:t>
      </w:r>
      <w:r w:rsidRPr="00753398">
        <w:rPr>
          <w:sz w:val="28"/>
          <w:szCs w:val="28"/>
        </w:rPr>
        <w:t xml:space="preserve">документов, с которыми работал студент в </w:t>
      </w:r>
      <w:r>
        <w:rPr>
          <w:sz w:val="28"/>
          <w:szCs w:val="28"/>
        </w:rPr>
        <w:t>период практики</w:t>
      </w:r>
      <w:r w:rsidRPr="00753398">
        <w:rPr>
          <w:sz w:val="28"/>
          <w:szCs w:val="28"/>
        </w:rPr>
        <w:t>.</w:t>
      </w:r>
    </w:p>
    <w:p w14:paraId="5A660140" w14:textId="77777777" w:rsidR="00767D2B" w:rsidRPr="00753398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3398">
        <w:rPr>
          <w:sz w:val="28"/>
          <w:szCs w:val="28"/>
        </w:rPr>
        <w:t>бъем отчета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20-25 страниц компьютерного текста без учета</w:t>
      </w:r>
      <w:r>
        <w:rPr>
          <w:sz w:val="28"/>
          <w:szCs w:val="28"/>
        </w:rPr>
        <w:t xml:space="preserve"> Приложений. Текст отчета </w:t>
      </w:r>
      <w:r w:rsidRPr="00753398">
        <w:rPr>
          <w:sz w:val="28"/>
          <w:szCs w:val="28"/>
        </w:rPr>
        <w:t>печатается шрифтом «Times</w:t>
      </w:r>
      <w:r>
        <w:rPr>
          <w:sz w:val="28"/>
          <w:szCs w:val="28"/>
        </w:rPr>
        <w:t xml:space="preserve"> </w:t>
      </w:r>
      <w:r w:rsidRPr="00753398">
        <w:rPr>
          <w:sz w:val="28"/>
          <w:szCs w:val="28"/>
        </w:rPr>
        <w:t>New</w:t>
      </w:r>
      <w:r>
        <w:rPr>
          <w:sz w:val="28"/>
          <w:szCs w:val="28"/>
        </w:rPr>
        <w:t xml:space="preserve"> </w:t>
      </w:r>
      <w:proofErr w:type="spellStart"/>
      <w:r w:rsidRPr="00753398">
        <w:rPr>
          <w:sz w:val="28"/>
          <w:szCs w:val="28"/>
        </w:rPr>
        <w:t>Roman</w:t>
      </w:r>
      <w:proofErr w:type="spellEnd"/>
      <w:r w:rsidRPr="00753398">
        <w:rPr>
          <w:sz w:val="28"/>
          <w:szCs w:val="28"/>
        </w:rPr>
        <w:t>» размером 14 через 1,5 интервал</w:t>
      </w:r>
      <w:r>
        <w:rPr>
          <w:sz w:val="28"/>
          <w:szCs w:val="28"/>
        </w:rPr>
        <w:t>. Формат бумаги А</w:t>
      </w:r>
      <w:r w:rsidRPr="00753398">
        <w:rPr>
          <w:sz w:val="28"/>
          <w:szCs w:val="28"/>
        </w:rPr>
        <w:t xml:space="preserve">4, поля сверху и снизу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 см, справа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1,5 см, </w:t>
      </w:r>
      <w:r>
        <w:rPr>
          <w:sz w:val="28"/>
          <w:szCs w:val="28"/>
        </w:rPr>
        <w:t>слева 3 см.</w:t>
      </w:r>
    </w:p>
    <w:p w14:paraId="164ACCD1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представляется в папке со скоросшивателем.</w:t>
      </w:r>
    </w:p>
    <w:p w14:paraId="6F38E471" w14:textId="77777777" w:rsidR="00767D2B" w:rsidRDefault="00767D2B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712D696D" w14:textId="664BA58C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аттестации обучающихся по итогам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>/производственной (</w:t>
      </w:r>
      <w:r>
        <w:rPr>
          <w:b/>
          <w:bCs/>
          <w:i/>
          <w:sz w:val="28"/>
          <w:szCs w:val="28"/>
          <w:lang w:eastAsia="ar-SA"/>
        </w:rPr>
        <w:t>тип практики</w:t>
      </w:r>
      <w:r>
        <w:rPr>
          <w:b/>
          <w:bCs/>
          <w:sz w:val="28"/>
          <w:szCs w:val="28"/>
          <w:lang w:eastAsia="ar-SA"/>
        </w:rPr>
        <w:t>) практики</w:t>
      </w:r>
    </w:p>
    <w:p w14:paraId="13E3B9A0" w14:textId="77777777" w:rsidR="009A4ACA" w:rsidRPr="00D81602" w:rsidRDefault="009A4ACA" w:rsidP="009A4ACA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254EC45" w14:textId="77777777" w:rsidR="009A4ACA" w:rsidRPr="00E661B3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>Текущий контроль</w:t>
      </w:r>
      <w:r w:rsidRPr="00E661B3">
        <w:rPr>
          <w:sz w:val="28"/>
          <w:szCs w:val="28"/>
        </w:rPr>
        <w:t xml:space="preserve"> прохождения практики производится в дискретные временные интервалы</w:t>
      </w:r>
      <w:r>
        <w:rPr>
          <w:sz w:val="28"/>
          <w:szCs w:val="28"/>
        </w:rPr>
        <w:t xml:space="preserve"> руководителем практики в </w:t>
      </w:r>
      <w:r w:rsidRPr="00E661B3">
        <w:rPr>
          <w:sz w:val="28"/>
          <w:szCs w:val="28"/>
        </w:rPr>
        <w:t>форм</w:t>
      </w:r>
      <w:r>
        <w:rPr>
          <w:sz w:val="28"/>
          <w:szCs w:val="28"/>
        </w:rPr>
        <w:t xml:space="preserve">е </w:t>
      </w:r>
      <w:r w:rsidRPr="00E661B3">
        <w:rPr>
          <w:sz w:val="28"/>
          <w:szCs w:val="28"/>
        </w:rPr>
        <w:t>вы</w:t>
      </w:r>
      <w:r>
        <w:rPr>
          <w:sz w:val="28"/>
          <w:szCs w:val="28"/>
        </w:rPr>
        <w:t>полнения индивидуального задания в соответствии с программой практики.</w:t>
      </w:r>
    </w:p>
    <w:p w14:paraId="2EF8CEEF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 xml:space="preserve">Промежуточная аттестация </w:t>
      </w:r>
      <w:r w:rsidRPr="00E661B3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форме защиты отчёта по практике обучающимися.</w:t>
      </w:r>
    </w:p>
    <w:p w14:paraId="1A2785B0" w14:textId="77777777" w:rsidR="009A4ACA" w:rsidRDefault="009A4ACA" w:rsidP="009A4ACA">
      <w:pPr>
        <w:ind w:firstLine="709"/>
        <w:jc w:val="both"/>
        <w:rPr>
          <w:i/>
          <w:sz w:val="22"/>
          <w:szCs w:val="22"/>
        </w:rPr>
      </w:pPr>
      <w:r>
        <w:rPr>
          <w:sz w:val="28"/>
          <w:szCs w:val="28"/>
        </w:rPr>
        <w:t>Форма промежуточной аттестации – дифференцированный зачет.</w:t>
      </w:r>
    </w:p>
    <w:p w14:paraId="794062C3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C95890">
        <w:rPr>
          <w:sz w:val="28"/>
          <w:szCs w:val="28"/>
        </w:rPr>
        <w:lastRenderedPageBreak/>
        <w:t>При выставлении оценки</w:t>
      </w:r>
      <w:r>
        <w:rPr>
          <w:sz w:val="28"/>
          <w:szCs w:val="28"/>
        </w:rPr>
        <w:t xml:space="preserve"> </w:t>
      </w:r>
      <w:r w:rsidRPr="00C95890">
        <w:rPr>
          <w:sz w:val="28"/>
          <w:szCs w:val="28"/>
        </w:rPr>
        <w:t xml:space="preserve">в ходе проведения промежуточной аттестации по итогам прохождения практики учитывается объем выполнения программы практики, а также </w:t>
      </w:r>
      <w:r>
        <w:rPr>
          <w:sz w:val="28"/>
          <w:szCs w:val="28"/>
        </w:rPr>
        <w:t>правильность</w:t>
      </w:r>
      <w:r w:rsidRPr="00C95890">
        <w:rPr>
          <w:sz w:val="28"/>
          <w:szCs w:val="28"/>
        </w:rPr>
        <w:t xml:space="preserve"> оформления документов (договора и дневника по практике</w:t>
      </w:r>
      <w:r>
        <w:rPr>
          <w:sz w:val="28"/>
          <w:szCs w:val="28"/>
        </w:rPr>
        <w:t>)</w:t>
      </w:r>
      <w:r w:rsidRPr="00C95890">
        <w:rPr>
          <w:sz w:val="28"/>
          <w:szCs w:val="28"/>
        </w:rPr>
        <w:t>.</w:t>
      </w:r>
    </w:p>
    <w:p w14:paraId="68FD01E5" w14:textId="77777777" w:rsidR="00FB0861" w:rsidRDefault="00FB0861" w:rsidP="00FB0861">
      <w:pPr>
        <w:tabs>
          <w:tab w:val="num" w:pos="142"/>
          <w:tab w:val="num" w:pos="284"/>
        </w:tabs>
        <w:suppressAutoHyphens/>
        <w:jc w:val="both"/>
        <w:rPr>
          <w:i/>
          <w:sz w:val="22"/>
          <w:szCs w:val="22"/>
          <w:lang w:eastAsia="ar-SA"/>
        </w:rPr>
      </w:pPr>
    </w:p>
    <w:p w14:paraId="7DBADD57" w14:textId="6598C468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11. Перечень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литературы и ресурсов сети «Интернет», необходимых для проведения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B40C4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4AB5DCA8" w14:textId="77777777" w:rsidR="00B40C42" w:rsidRDefault="00FB0861" w:rsidP="00FB0861">
      <w:pPr>
        <w:tabs>
          <w:tab w:val="left" w:pos="709"/>
          <w:tab w:val="right" w:leader="underscore" w:pos="9356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14:paraId="4F88B264" w14:textId="77777777" w:rsidR="00D91020" w:rsidRPr="004B206C" w:rsidRDefault="00D91020" w:rsidP="00D91020">
      <w:pPr>
        <w:ind w:hanging="2"/>
        <w:rPr>
          <w:bCs/>
          <w:i/>
          <w:iCs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а) </w:t>
      </w:r>
      <w:r w:rsidRPr="004B206C">
        <w:rPr>
          <w:bCs/>
          <w:i/>
          <w:iCs/>
          <w:color w:val="000000"/>
          <w:sz w:val="28"/>
          <w:szCs w:val="28"/>
        </w:rPr>
        <w:t>Основные издания</w:t>
      </w:r>
    </w:p>
    <w:p w14:paraId="4A30745E" w14:textId="77777777" w:rsidR="00D91020" w:rsidRDefault="00D91020" w:rsidP="00D91020">
      <w:pPr>
        <w:ind w:hanging="2"/>
        <w:jc w:val="both"/>
      </w:pPr>
      <w:r>
        <w:rPr>
          <w:color w:val="000000"/>
        </w:rPr>
        <w:tab/>
      </w:r>
    </w:p>
    <w:p w14:paraId="3FED07A0" w14:textId="77777777" w:rsidR="00D91020" w:rsidRPr="00584788" w:rsidRDefault="00D91020" w:rsidP="00D91020">
      <w:pPr>
        <w:numPr>
          <w:ilvl w:val="0"/>
          <w:numId w:val="22"/>
        </w:numPr>
        <w:ind w:left="0" w:firstLine="708"/>
        <w:jc w:val="both"/>
        <w:rPr>
          <w:sz w:val="28"/>
          <w:szCs w:val="28"/>
        </w:rPr>
      </w:pPr>
      <w:bookmarkStart w:id="10" w:name="__RefHeading___113"/>
      <w:bookmarkStart w:id="11" w:name="__RefHeading___115"/>
      <w:bookmarkEnd w:id="10"/>
      <w:bookmarkEnd w:id="11"/>
      <w:r w:rsidRPr="00584788">
        <w:rPr>
          <w:sz w:val="28"/>
          <w:szCs w:val="28"/>
        </w:rPr>
        <w:t xml:space="preserve">Сергеев А. Н. Создание сайтов на основе </w:t>
      </w:r>
      <w:proofErr w:type="spellStart"/>
      <w:r w:rsidRPr="00584788">
        <w:rPr>
          <w:sz w:val="28"/>
          <w:szCs w:val="28"/>
        </w:rPr>
        <w:t>WordPress</w:t>
      </w:r>
      <w:proofErr w:type="spellEnd"/>
      <w:r w:rsidRPr="00584788">
        <w:rPr>
          <w:sz w:val="28"/>
          <w:szCs w:val="28"/>
        </w:rPr>
        <w:t>: учебное пособие для СПО / А.Н. Сергеев. - 3-е изд., стер. - Санкт-Петербург: Издательство ЛАНЬ, 2022. - 120с. ил. - Текст: непосредственный</w:t>
      </w:r>
    </w:p>
    <w:p w14:paraId="034A57ED" w14:textId="77777777" w:rsidR="00D91020" w:rsidRPr="00584788" w:rsidRDefault="00D91020" w:rsidP="00D91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788">
        <w:rPr>
          <w:sz w:val="28"/>
          <w:szCs w:val="28"/>
        </w:rPr>
        <w:t xml:space="preserve">. Бесплатный курс по созданию </w:t>
      </w:r>
      <w:proofErr w:type="spellStart"/>
      <w:r w:rsidRPr="00584788">
        <w:rPr>
          <w:sz w:val="28"/>
          <w:szCs w:val="28"/>
        </w:rPr>
        <w:t>Landing</w:t>
      </w:r>
      <w:proofErr w:type="spellEnd"/>
      <w:r w:rsidRPr="00584788">
        <w:rPr>
          <w:sz w:val="28"/>
          <w:szCs w:val="28"/>
        </w:rPr>
        <w:t xml:space="preserve"> Page.  [Электронный ресурс] – режим доступа: </w:t>
      </w:r>
      <w:hyperlink r:id="rId5" w:history="1">
        <w:r w:rsidRPr="00584788">
          <w:rPr>
            <w:color w:val="1155CC"/>
            <w:sz w:val="28"/>
            <w:szCs w:val="28"/>
            <w:u w:val="single"/>
          </w:rPr>
          <w:t>https://tilda.education/landing-page-course</w:t>
        </w:r>
      </w:hyperlink>
      <w:r w:rsidRPr="00584788">
        <w:rPr>
          <w:sz w:val="28"/>
          <w:szCs w:val="28"/>
        </w:rPr>
        <w:t xml:space="preserve"> (2022)</w:t>
      </w:r>
    </w:p>
    <w:p w14:paraId="561BC78F" w14:textId="77777777" w:rsidR="00D91020" w:rsidRPr="00584788" w:rsidRDefault="00D91020" w:rsidP="00D91020">
      <w:pPr>
        <w:ind w:firstLine="709"/>
        <w:jc w:val="both"/>
        <w:rPr>
          <w:sz w:val="28"/>
          <w:szCs w:val="28"/>
        </w:rPr>
      </w:pPr>
    </w:p>
    <w:p w14:paraId="02C39617" w14:textId="77777777" w:rsidR="00D91020" w:rsidRPr="00160056" w:rsidRDefault="00D91020" w:rsidP="00D91020">
      <w:pPr>
        <w:ind w:firstLine="709"/>
        <w:jc w:val="both"/>
        <w:rPr>
          <w:bCs/>
          <w:i/>
          <w:iCs/>
          <w:sz w:val="28"/>
          <w:szCs w:val="28"/>
        </w:rPr>
      </w:pPr>
      <w:r w:rsidRPr="00160056">
        <w:rPr>
          <w:bCs/>
          <w:i/>
          <w:iCs/>
          <w:sz w:val="28"/>
          <w:szCs w:val="28"/>
        </w:rPr>
        <w:t xml:space="preserve">Дополнительные источники </w:t>
      </w:r>
    </w:p>
    <w:p w14:paraId="2461B25F" w14:textId="77777777" w:rsidR="00D91020" w:rsidRPr="00160056" w:rsidRDefault="00D91020" w:rsidP="00D91020">
      <w:pPr>
        <w:numPr>
          <w:ilvl w:val="0"/>
          <w:numId w:val="23"/>
        </w:numPr>
        <w:spacing w:line="276" w:lineRule="auto"/>
        <w:ind w:left="0" w:firstLine="708"/>
      </w:pPr>
      <w:r w:rsidRPr="00584788">
        <w:rPr>
          <w:sz w:val="28"/>
          <w:szCs w:val="28"/>
          <w:highlight w:val="white"/>
        </w:rPr>
        <w:t xml:space="preserve">Гвоздева, Т. В. Проектирование информационных систем. Основы управления проектами. Лабораторный практикум / Т. В. Гвоздева, Б. А. </w:t>
      </w:r>
      <w:proofErr w:type="spellStart"/>
      <w:r w:rsidRPr="00584788">
        <w:rPr>
          <w:sz w:val="28"/>
          <w:szCs w:val="28"/>
          <w:highlight w:val="white"/>
        </w:rPr>
        <w:t>Баллод</w:t>
      </w:r>
      <w:proofErr w:type="spellEnd"/>
      <w:r w:rsidRPr="00584788">
        <w:rPr>
          <w:sz w:val="28"/>
          <w:szCs w:val="28"/>
          <w:highlight w:val="white"/>
        </w:rPr>
        <w:t xml:space="preserve">. — 2-е изд., стер. — Санкт-Петербург: Издательство Лань, 2022. — 120 с. — ISBN 978-5-507-44958-3. — Текст: электронный//Лань: электронно-библиотечная система. — URL: https://e.lanbook.com/book/250811 (дата обращения: 19.10.2022). </w:t>
      </w:r>
    </w:p>
    <w:p w14:paraId="53049AF7" w14:textId="77777777" w:rsidR="00D91020" w:rsidRDefault="00D91020" w:rsidP="00D91020">
      <w:pPr>
        <w:spacing w:line="276" w:lineRule="auto"/>
        <w:ind w:left="567" w:right="48"/>
        <w:rPr>
          <w:i/>
          <w:color w:val="000000"/>
          <w:sz w:val="28"/>
          <w:szCs w:val="20"/>
        </w:rPr>
      </w:pPr>
    </w:p>
    <w:p w14:paraId="72B9C5E7" w14:textId="77777777" w:rsidR="00D91020" w:rsidRPr="00D52A02" w:rsidRDefault="00D91020" w:rsidP="00D91020">
      <w:pPr>
        <w:spacing w:line="276" w:lineRule="auto"/>
        <w:ind w:left="567" w:right="48"/>
        <w:rPr>
          <w:i/>
          <w:color w:val="000000"/>
          <w:sz w:val="28"/>
          <w:szCs w:val="20"/>
        </w:rPr>
      </w:pPr>
      <w:r w:rsidRPr="00D52A02">
        <w:rPr>
          <w:i/>
          <w:color w:val="000000"/>
          <w:sz w:val="28"/>
          <w:szCs w:val="20"/>
        </w:rPr>
        <w:t>Справочно-библиографические</w:t>
      </w:r>
      <w:r w:rsidRPr="00D52A02">
        <w:rPr>
          <w:i/>
          <w:color w:val="000000"/>
          <w:spacing w:val="-7"/>
          <w:sz w:val="28"/>
          <w:szCs w:val="20"/>
        </w:rPr>
        <w:t xml:space="preserve"> </w:t>
      </w:r>
      <w:r w:rsidRPr="00D52A02">
        <w:rPr>
          <w:i/>
          <w:color w:val="000000"/>
          <w:sz w:val="28"/>
          <w:szCs w:val="20"/>
        </w:rPr>
        <w:t>издания</w:t>
      </w:r>
    </w:p>
    <w:p w14:paraId="5BEA1664" w14:textId="77777777" w:rsidR="00D91020" w:rsidRPr="00D52A02" w:rsidRDefault="00000000" w:rsidP="00D91020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6" w:history="1">
        <w:r w:rsidR="00D91020" w:rsidRPr="00D52A02">
          <w:rPr>
            <w:color w:val="054F8F"/>
            <w:sz w:val="28"/>
            <w:szCs w:val="20"/>
            <w:u w:val="single"/>
          </w:rPr>
          <w:t>http://emk-elektron.webnode.com/</w:t>
        </w:r>
      </w:hyperlink>
      <w:r w:rsidR="00D91020" w:rsidRPr="00D52A02">
        <w:rPr>
          <w:color w:val="000000"/>
          <w:sz w:val="28"/>
          <w:szCs w:val="20"/>
        </w:rPr>
        <w:t xml:space="preserve"> - </w:t>
      </w:r>
      <w:r w:rsidR="00D91020" w:rsidRPr="00D52A02">
        <w:rPr>
          <w:i/>
          <w:color w:val="000000"/>
          <w:sz w:val="28"/>
          <w:szCs w:val="20"/>
        </w:rPr>
        <w:t>ресурс с литературой и ПО.</w:t>
      </w:r>
    </w:p>
    <w:p w14:paraId="3E69F4B0" w14:textId="77777777" w:rsidR="00D91020" w:rsidRPr="00D52A02" w:rsidRDefault="00D91020" w:rsidP="00D91020">
      <w:pPr>
        <w:spacing w:line="276" w:lineRule="auto"/>
        <w:ind w:left="567" w:right="48"/>
        <w:rPr>
          <w:i/>
          <w:color w:val="000000"/>
          <w:sz w:val="28"/>
          <w:szCs w:val="20"/>
        </w:rPr>
      </w:pPr>
    </w:p>
    <w:p w14:paraId="01DCCF2B" w14:textId="77777777" w:rsidR="00D91020" w:rsidRPr="00D52A02" w:rsidRDefault="00D91020" w:rsidP="00D91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Cs/>
          <w:i/>
          <w:iCs/>
          <w:color w:val="000000"/>
          <w:sz w:val="28"/>
          <w:szCs w:val="20"/>
        </w:rPr>
      </w:pPr>
      <w:r w:rsidRPr="00D52A02">
        <w:rPr>
          <w:bCs/>
          <w:i/>
          <w:iCs/>
          <w:color w:val="000000"/>
          <w:sz w:val="28"/>
          <w:szCs w:val="20"/>
        </w:rPr>
        <w:t>Интернет-ресурсы</w:t>
      </w:r>
    </w:p>
    <w:p w14:paraId="0F046630" w14:textId="77777777" w:rsidR="00D91020" w:rsidRDefault="00000000" w:rsidP="00D91020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7" w:history="1">
        <w:r w:rsidR="00D91020" w:rsidRPr="00D52A02">
          <w:rPr>
            <w:rStyle w:val="a3"/>
            <w:rFonts w:eastAsiaTheme="minorHAnsi"/>
            <w:sz w:val="28"/>
          </w:rPr>
          <w:t>http://algolist.manual.ru</w:t>
        </w:r>
      </w:hyperlink>
      <w:r w:rsidR="00D91020" w:rsidRPr="00D52A02">
        <w:rPr>
          <w:color w:val="000000"/>
          <w:sz w:val="28"/>
          <w:szCs w:val="20"/>
        </w:rPr>
        <w:t xml:space="preserve">  - библиотека различных алгоритмов </w:t>
      </w:r>
    </w:p>
    <w:p w14:paraId="36D0F072" w14:textId="77777777" w:rsidR="00D91020" w:rsidRPr="00D52A02" w:rsidRDefault="00000000" w:rsidP="00D91020">
      <w:pPr>
        <w:numPr>
          <w:ilvl w:val="0"/>
          <w:numId w:val="18"/>
        </w:numPr>
        <w:tabs>
          <w:tab w:val="left" w:pos="426"/>
        </w:tabs>
        <w:spacing w:line="276" w:lineRule="auto"/>
        <w:ind w:left="142" w:hanging="142"/>
        <w:rPr>
          <w:color w:val="000000"/>
          <w:sz w:val="28"/>
          <w:szCs w:val="20"/>
        </w:rPr>
      </w:pPr>
      <w:hyperlink r:id="rId8" w:anchor="v=onepage&amp;q&amp;f=false" w:history="1">
        <w:r w:rsidR="00D91020" w:rsidRPr="007235B0">
          <w:rPr>
            <w:rStyle w:val="a3"/>
            <w:rFonts w:eastAsiaTheme="minorHAnsi"/>
            <w:sz w:val="28"/>
          </w:rPr>
          <w:t>https://books.google.ru/books?id=zcZwDwAAQBAJ&amp;printsec=frontcover&amp;hl=ru#v=onepage&amp;q&amp;f=false</w:t>
        </w:r>
      </w:hyperlink>
      <w:r w:rsidR="00D91020">
        <w:rPr>
          <w:color w:val="000000"/>
          <w:sz w:val="28"/>
          <w:szCs w:val="20"/>
        </w:rPr>
        <w:t xml:space="preserve">  </w:t>
      </w:r>
      <w:r w:rsidR="00D91020" w:rsidRPr="001B2960">
        <w:rPr>
          <w:color w:val="000000"/>
          <w:sz w:val="28"/>
          <w:szCs w:val="20"/>
        </w:rPr>
        <w:t>HTML и CSS. Разработка и дизайн веб-сайтов</w:t>
      </w:r>
    </w:p>
    <w:p w14:paraId="08A507F4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E2EDA82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учебной практики, включая перечень программного обеспечения и информационных справочных систем </w:t>
      </w:r>
    </w:p>
    <w:p w14:paraId="26816FEA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bCs/>
          <w:i/>
          <w:sz w:val="28"/>
          <w:szCs w:val="28"/>
          <w:lang w:eastAsia="ar-SA"/>
        </w:rPr>
        <w:t>а</w:t>
      </w:r>
      <w:r w:rsidRPr="00B026BA">
        <w:rPr>
          <w:bCs/>
          <w:i/>
          <w:sz w:val="28"/>
          <w:szCs w:val="28"/>
          <w:lang w:val="en-US" w:eastAsia="ar-SA"/>
        </w:rPr>
        <w:t>)</w:t>
      </w:r>
      <w:r w:rsidRPr="00B026BA">
        <w:rPr>
          <w:sz w:val="28"/>
          <w:lang w:val="en-US"/>
        </w:rPr>
        <w:t xml:space="preserve"> Eclipse IDE for Java EE Developers, </w:t>
      </w:r>
    </w:p>
    <w:p w14:paraId="4EAF30CF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NET Framework JDK 8, </w:t>
      </w:r>
    </w:p>
    <w:p w14:paraId="31F05602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SQL Server Express Edition, </w:t>
      </w:r>
    </w:p>
    <w:p w14:paraId="6C205846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Visio Professional, </w:t>
      </w:r>
    </w:p>
    <w:p w14:paraId="2FE7758F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 xml:space="preserve">Microsoft Visual Studio, </w:t>
      </w:r>
    </w:p>
    <w:p w14:paraId="5D95B9CD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My SQL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Installer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for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Windows, </w:t>
      </w:r>
    </w:p>
    <w:p w14:paraId="5405D8EB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Net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Beans, </w:t>
      </w:r>
    </w:p>
    <w:p w14:paraId="7F5F9B57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t>SQL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Server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Management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Studio, </w:t>
      </w:r>
    </w:p>
    <w:p w14:paraId="11D74EFF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 w:rsidRPr="00B026BA">
        <w:rPr>
          <w:sz w:val="28"/>
          <w:lang w:val="en-US"/>
        </w:rPr>
        <w:lastRenderedPageBreak/>
        <w:t>Microsoft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SQL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Server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>Java</w:t>
      </w:r>
      <w:r w:rsidRPr="00B40C42">
        <w:rPr>
          <w:sz w:val="28"/>
          <w:lang w:val="en-US"/>
        </w:rPr>
        <w:t xml:space="preserve"> </w:t>
      </w:r>
      <w:r w:rsidRPr="00B026BA">
        <w:rPr>
          <w:sz w:val="28"/>
          <w:lang w:val="en-US"/>
        </w:rPr>
        <w:t xml:space="preserve">Connector, </w:t>
      </w:r>
    </w:p>
    <w:p w14:paraId="0BFE3FD1" w14:textId="77777777" w:rsidR="00D91020" w:rsidRPr="00494438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 w:rsidRPr="00B026BA">
        <w:rPr>
          <w:sz w:val="28"/>
          <w:lang w:val="en-US"/>
        </w:rPr>
        <w:t>Android</w:t>
      </w:r>
      <w:r w:rsidRPr="00494438">
        <w:rPr>
          <w:sz w:val="28"/>
        </w:rPr>
        <w:t xml:space="preserve"> </w:t>
      </w:r>
      <w:r w:rsidRPr="00B026BA">
        <w:rPr>
          <w:sz w:val="28"/>
          <w:lang w:val="en-US"/>
        </w:rPr>
        <w:t>Studio</w:t>
      </w:r>
      <w:r w:rsidRPr="00494438">
        <w:rPr>
          <w:sz w:val="28"/>
        </w:rPr>
        <w:t xml:space="preserve">, </w:t>
      </w:r>
      <w:proofErr w:type="spellStart"/>
      <w:r w:rsidRPr="00B026BA">
        <w:rPr>
          <w:sz w:val="28"/>
          <w:lang w:val="en-US"/>
        </w:rPr>
        <w:t>Intelli</w:t>
      </w:r>
      <w:proofErr w:type="spellEnd"/>
      <w:r w:rsidRPr="00494438">
        <w:rPr>
          <w:sz w:val="28"/>
        </w:rPr>
        <w:t xml:space="preserve"> </w:t>
      </w:r>
      <w:r w:rsidRPr="00B026BA">
        <w:rPr>
          <w:sz w:val="28"/>
          <w:lang w:val="en-US"/>
        </w:rPr>
        <w:t>JIDEA</w:t>
      </w:r>
      <w:r w:rsidRPr="00494438">
        <w:rPr>
          <w:sz w:val="28"/>
        </w:rPr>
        <w:t>.</w:t>
      </w:r>
    </w:p>
    <w:p w14:paraId="33E2EABA" w14:textId="77777777" w:rsidR="00D91020" w:rsidRPr="00494438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</w:p>
    <w:p w14:paraId="2353A515" w14:textId="77777777" w:rsidR="00D91020" w:rsidRDefault="00D91020" w:rsidP="00D91020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14:paraId="5AF0E35B" w14:textId="77777777" w:rsidR="00D91020" w:rsidRPr="00B328AE" w:rsidRDefault="00D91020" w:rsidP="00D91020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9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www.consultant.ru</w:t>
        </w:r>
      </w:hyperlink>
      <w:r w:rsidRPr="00B328AE">
        <w:rPr>
          <w:bCs/>
          <w:iCs/>
          <w:sz w:val="28"/>
          <w:szCs w:val="28"/>
        </w:rPr>
        <w:t xml:space="preserve"> – справочная правовая система «КонсультантПлюс»;</w:t>
      </w:r>
    </w:p>
    <w:p w14:paraId="664EF3E5" w14:textId="77777777" w:rsidR="00D91020" w:rsidRPr="00B328AE" w:rsidRDefault="00D91020" w:rsidP="00D91020">
      <w:pPr>
        <w:suppressAutoHyphens/>
        <w:ind w:firstLine="708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 xml:space="preserve">- </w:t>
      </w:r>
      <w:hyperlink r:id="rId10" w:history="1">
        <w:r w:rsidRPr="00B328AE">
          <w:rPr>
            <w:rStyle w:val="a3"/>
            <w:bCs/>
            <w:iCs/>
            <w:color w:val="0000FF"/>
            <w:sz w:val="28"/>
            <w:szCs w:val="28"/>
          </w:rPr>
          <w:t>www.garant.ru</w:t>
        </w:r>
      </w:hyperlink>
      <w:r w:rsidRPr="00B328AE">
        <w:rPr>
          <w:bCs/>
          <w:iCs/>
          <w:sz w:val="28"/>
          <w:szCs w:val="28"/>
        </w:rPr>
        <w:t xml:space="preserve"> – Информационно-правовой портал «ГАРАНТ.РУ» </w:t>
      </w:r>
    </w:p>
    <w:p w14:paraId="7719E703" w14:textId="77777777" w:rsidR="00D91020" w:rsidRDefault="00D91020" w:rsidP="00D9102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Cs/>
          <w:iCs/>
          <w:sz w:val="28"/>
          <w:szCs w:val="28"/>
        </w:rPr>
      </w:pPr>
      <w:r w:rsidRPr="00B328AE">
        <w:rPr>
          <w:bCs/>
          <w:iCs/>
          <w:sz w:val="28"/>
          <w:szCs w:val="28"/>
        </w:rPr>
        <w:t>- и др.]</w:t>
      </w:r>
    </w:p>
    <w:p w14:paraId="69D4563B" w14:textId="77777777" w:rsidR="00D91020" w:rsidRDefault="00D91020" w:rsidP="00D9102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Cs/>
          <w:iCs/>
          <w:sz w:val="28"/>
          <w:szCs w:val="28"/>
        </w:rPr>
      </w:pPr>
    </w:p>
    <w:p w14:paraId="03D27E03" w14:textId="37C05D9E" w:rsidR="00FB0861" w:rsidRDefault="00FB0861" w:rsidP="00D9102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13. </w:t>
      </w:r>
      <w:r>
        <w:rPr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практики</w:t>
      </w:r>
      <w:r>
        <w:rPr>
          <w:b/>
          <w:sz w:val="28"/>
          <w:szCs w:val="28"/>
          <w:lang w:eastAsia="ar-SA"/>
        </w:rPr>
        <w:t xml:space="preserve"> </w:t>
      </w:r>
    </w:p>
    <w:p w14:paraId="6FC9BBE9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736D51C8" w14:textId="77777777" w:rsidR="00DC4196" w:rsidRPr="00F47CBC" w:rsidRDefault="00DC4196" w:rsidP="00DC4196">
      <w:pPr>
        <w:ind w:firstLine="709"/>
        <w:jc w:val="both"/>
        <w:rPr>
          <w:sz w:val="28"/>
          <w:szCs w:val="28"/>
        </w:rPr>
      </w:pPr>
      <w:r w:rsidRPr="00F47CBC">
        <w:rPr>
          <w:sz w:val="28"/>
          <w:szCs w:val="28"/>
        </w:rPr>
        <w:t>Производственная практика реализуется в организациях, обеспечивающих деятельность обучающихся в профессиональной области информационных технологий.</w:t>
      </w:r>
    </w:p>
    <w:p w14:paraId="43E76AE1" w14:textId="77777777" w:rsidR="00DC4196" w:rsidRPr="00F47CBC" w:rsidRDefault="00DC4196" w:rsidP="00DC4196">
      <w:pPr>
        <w:ind w:hanging="2"/>
        <w:jc w:val="both"/>
        <w:rPr>
          <w:sz w:val="28"/>
          <w:szCs w:val="28"/>
        </w:rPr>
      </w:pPr>
      <w:r w:rsidRPr="00F47CBC">
        <w:rPr>
          <w:sz w:val="28"/>
          <w:szCs w:val="28"/>
        </w:rPr>
        <w:tab/>
      </w:r>
      <w:r w:rsidRPr="00F47CBC">
        <w:rPr>
          <w:sz w:val="28"/>
          <w:szCs w:val="28"/>
        </w:rPr>
        <w:tab/>
        <w:t>Оборудование предприятий и технологическое оснащение рабочих мест производственной практики соответств</w:t>
      </w:r>
      <w:r>
        <w:rPr>
          <w:sz w:val="28"/>
          <w:szCs w:val="28"/>
        </w:rPr>
        <w:t>ует</w:t>
      </w:r>
      <w:r w:rsidRPr="00F47CBC">
        <w:rPr>
          <w:sz w:val="28"/>
          <w:szCs w:val="28"/>
        </w:rPr>
        <w:t xml:space="preserve"> содержанию профессиональной деятельности и да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>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1FFC1215" w14:textId="77777777" w:rsidR="00DC4196" w:rsidRDefault="00DC4196" w:rsidP="00DC4196">
      <w:pPr>
        <w:ind w:hanging="2"/>
        <w:jc w:val="both"/>
      </w:pPr>
      <w:r>
        <w:rPr>
          <w:color w:val="000000"/>
        </w:rPr>
        <w:tab/>
      </w:r>
    </w:p>
    <w:p w14:paraId="7E6E82FD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4A5774C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5E1CCE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80BF45F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AD593B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402A1621" w14:textId="2DAAC1B2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 xml:space="preserve">ЛИСТ ИЗМЕНЕНИЙ И ДОПОЛНЕНИЙ, </w:t>
      </w:r>
    </w:p>
    <w:p w14:paraId="299FCDA6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>ВНЕСЕННЫХ В ПРОГРАММУ ПРАКТИКИ</w:t>
      </w:r>
    </w:p>
    <w:p w14:paraId="72A13517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B328AE" w:rsidRPr="005E14F8" w14:paraId="6DE9C714" w14:textId="77777777" w:rsidTr="00DC181C">
        <w:tc>
          <w:tcPr>
            <w:tcW w:w="10421" w:type="dxa"/>
            <w:gridSpan w:val="2"/>
            <w:shd w:val="clear" w:color="auto" w:fill="auto"/>
          </w:tcPr>
          <w:p w14:paraId="2D7EA0C1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328AE" w:rsidRPr="005E14F8" w14:paraId="05CFC4FC" w14:textId="77777777" w:rsidTr="00DC181C">
        <w:tc>
          <w:tcPr>
            <w:tcW w:w="5070" w:type="dxa"/>
            <w:shd w:val="clear" w:color="auto" w:fill="auto"/>
          </w:tcPr>
          <w:p w14:paraId="3C87489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БЫЛО</w:t>
            </w:r>
          </w:p>
          <w:p w14:paraId="2CF8D2A6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60B60591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2006EA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A1FAD9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СТАЛО</w:t>
            </w:r>
          </w:p>
          <w:p w14:paraId="52212C2D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5DA88FEA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26A5EE7C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6BAC2CB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</w:tr>
      <w:tr w:rsidR="00B328AE" w:rsidRPr="005E14F8" w14:paraId="7A194C22" w14:textId="77777777" w:rsidTr="00DC181C">
        <w:tc>
          <w:tcPr>
            <w:tcW w:w="10421" w:type="dxa"/>
            <w:gridSpan w:val="2"/>
            <w:shd w:val="clear" w:color="auto" w:fill="auto"/>
          </w:tcPr>
          <w:p w14:paraId="0EC4A5DB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Основание:</w:t>
            </w:r>
          </w:p>
          <w:p w14:paraId="291B7FC7" w14:textId="77777777" w:rsidR="00B328AE" w:rsidRPr="005E14F8" w:rsidRDefault="00B328AE" w:rsidP="00DC181C">
            <w:pPr>
              <w:rPr>
                <w:szCs w:val="28"/>
              </w:rPr>
            </w:pPr>
          </w:p>
          <w:p w14:paraId="1F01B822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Подпись лица, внесшего изменения</w:t>
            </w:r>
          </w:p>
          <w:p w14:paraId="2001A4BB" w14:textId="77777777" w:rsidR="00B328AE" w:rsidRPr="005E14F8" w:rsidRDefault="00B328AE" w:rsidP="00DC181C">
            <w:pPr>
              <w:rPr>
                <w:szCs w:val="28"/>
              </w:rPr>
            </w:pPr>
          </w:p>
        </w:tc>
      </w:tr>
    </w:tbl>
    <w:p w14:paraId="378AA904" w14:textId="77777777" w:rsidR="00B328AE" w:rsidRDefault="00B328AE" w:rsidP="00B328A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31"/>
        <w:jc w:val="both"/>
      </w:pPr>
    </w:p>
    <w:p w14:paraId="5D82D13F" w14:textId="77777777" w:rsidR="00B328AE" w:rsidRDefault="00B328AE" w:rsidP="00B328AE"/>
    <w:p w14:paraId="37472A2F" w14:textId="77777777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672E123A" w14:textId="77777777" w:rsidR="00535535" w:rsidRDefault="00535535"/>
    <w:sectPr w:rsidR="005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A77226B"/>
    <w:multiLevelType w:val="hybridMultilevel"/>
    <w:tmpl w:val="2862B2AE"/>
    <w:lvl w:ilvl="0" w:tplc="DB669A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13E68"/>
    <w:multiLevelType w:val="hybridMultilevel"/>
    <w:tmpl w:val="CEDC73A0"/>
    <w:lvl w:ilvl="0" w:tplc="20CC79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6F19A9"/>
    <w:multiLevelType w:val="hybridMultilevel"/>
    <w:tmpl w:val="362A521A"/>
    <w:lvl w:ilvl="0" w:tplc="D8EEE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E4E79"/>
    <w:multiLevelType w:val="hybridMultilevel"/>
    <w:tmpl w:val="1F4062FC"/>
    <w:lvl w:ilvl="0" w:tplc="98965ABA">
      <w:start w:val="1"/>
      <w:numFmt w:val="decimal"/>
      <w:lvlText w:val="%1."/>
      <w:lvlJc w:val="left"/>
      <w:pPr>
        <w:ind w:left="1219" w:hanging="51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010D40"/>
    <w:multiLevelType w:val="multilevel"/>
    <w:tmpl w:val="DF22CC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93855C6"/>
    <w:multiLevelType w:val="multilevel"/>
    <w:tmpl w:val="87E86C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A051118"/>
    <w:multiLevelType w:val="multilevel"/>
    <w:tmpl w:val="E6E69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0" w15:restartNumberingAfterBreak="0">
    <w:nsid w:val="5485364E"/>
    <w:multiLevelType w:val="hybridMultilevel"/>
    <w:tmpl w:val="F37C6DE6"/>
    <w:lvl w:ilvl="0" w:tplc="A14A159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E94C9530">
      <w:numFmt w:val="bullet"/>
      <w:lvlText w:val="•"/>
      <w:lvlJc w:val="left"/>
      <w:pPr>
        <w:ind w:left="1152" w:hanging="425"/>
      </w:pPr>
      <w:rPr>
        <w:rFonts w:hint="default"/>
        <w:lang w:val="ru-RU" w:eastAsia="ru-RU" w:bidi="ru-RU"/>
      </w:rPr>
    </w:lvl>
    <w:lvl w:ilvl="2" w:tplc="F8266DFC">
      <w:numFmt w:val="bullet"/>
      <w:lvlText w:val="•"/>
      <w:lvlJc w:val="left"/>
      <w:pPr>
        <w:ind w:left="2185" w:hanging="425"/>
      </w:pPr>
      <w:rPr>
        <w:rFonts w:hint="default"/>
        <w:lang w:val="ru-RU" w:eastAsia="ru-RU" w:bidi="ru-RU"/>
      </w:rPr>
    </w:lvl>
    <w:lvl w:ilvl="3" w:tplc="E488E7F6">
      <w:numFmt w:val="bullet"/>
      <w:lvlText w:val="•"/>
      <w:lvlJc w:val="left"/>
      <w:pPr>
        <w:ind w:left="3217" w:hanging="425"/>
      </w:pPr>
      <w:rPr>
        <w:rFonts w:hint="default"/>
        <w:lang w:val="ru-RU" w:eastAsia="ru-RU" w:bidi="ru-RU"/>
      </w:rPr>
    </w:lvl>
    <w:lvl w:ilvl="4" w:tplc="7D861594">
      <w:numFmt w:val="bullet"/>
      <w:lvlText w:val="•"/>
      <w:lvlJc w:val="left"/>
      <w:pPr>
        <w:ind w:left="4250" w:hanging="425"/>
      </w:pPr>
      <w:rPr>
        <w:rFonts w:hint="default"/>
        <w:lang w:val="ru-RU" w:eastAsia="ru-RU" w:bidi="ru-RU"/>
      </w:rPr>
    </w:lvl>
    <w:lvl w:ilvl="5" w:tplc="55841B9A">
      <w:numFmt w:val="bullet"/>
      <w:lvlText w:val="•"/>
      <w:lvlJc w:val="left"/>
      <w:pPr>
        <w:ind w:left="5283" w:hanging="425"/>
      </w:pPr>
      <w:rPr>
        <w:rFonts w:hint="default"/>
        <w:lang w:val="ru-RU" w:eastAsia="ru-RU" w:bidi="ru-RU"/>
      </w:rPr>
    </w:lvl>
    <w:lvl w:ilvl="6" w:tplc="39BC70AC">
      <w:numFmt w:val="bullet"/>
      <w:lvlText w:val="•"/>
      <w:lvlJc w:val="left"/>
      <w:pPr>
        <w:ind w:left="6315" w:hanging="425"/>
      </w:pPr>
      <w:rPr>
        <w:rFonts w:hint="default"/>
        <w:lang w:val="ru-RU" w:eastAsia="ru-RU" w:bidi="ru-RU"/>
      </w:rPr>
    </w:lvl>
    <w:lvl w:ilvl="7" w:tplc="1926344E">
      <w:numFmt w:val="bullet"/>
      <w:lvlText w:val="•"/>
      <w:lvlJc w:val="left"/>
      <w:pPr>
        <w:ind w:left="7348" w:hanging="425"/>
      </w:pPr>
      <w:rPr>
        <w:rFonts w:hint="default"/>
        <w:lang w:val="ru-RU" w:eastAsia="ru-RU" w:bidi="ru-RU"/>
      </w:rPr>
    </w:lvl>
    <w:lvl w:ilvl="8" w:tplc="1BCE30A0">
      <w:numFmt w:val="bullet"/>
      <w:lvlText w:val="•"/>
      <w:lvlJc w:val="left"/>
      <w:pPr>
        <w:ind w:left="8381" w:hanging="425"/>
      </w:pPr>
      <w:rPr>
        <w:rFonts w:hint="default"/>
        <w:lang w:val="ru-RU" w:eastAsia="ru-RU" w:bidi="ru-RU"/>
      </w:rPr>
    </w:lvl>
  </w:abstractNum>
  <w:abstractNum w:abstractNumId="11" w15:restartNumberingAfterBreak="0">
    <w:nsid w:val="5D443F32"/>
    <w:multiLevelType w:val="hybridMultilevel"/>
    <w:tmpl w:val="AD40F362"/>
    <w:lvl w:ilvl="0" w:tplc="A238B9E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3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F408EC"/>
    <w:multiLevelType w:val="hybridMultilevel"/>
    <w:tmpl w:val="FE2C88A0"/>
    <w:lvl w:ilvl="0" w:tplc="DB669A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4B94703"/>
    <w:multiLevelType w:val="multilevel"/>
    <w:tmpl w:val="F3D86B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6" w15:restartNumberingAfterBreak="0">
    <w:nsid w:val="65F827F6"/>
    <w:multiLevelType w:val="hybridMultilevel"/>
    <w:tmpl w:val="8C74CEA4"/>
    <w:lvl w:ilvl="0" w:tplc="1820C19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BD7696B"/>
    <w:multiLevelType w:val="hybridMultilevel"/>
    <w:tmpl w:val="144E5286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C971CAA"/>
    <w:multiLevelType w:val="hybridMultilevel"/>
    <w:tmpl w:val="C3482F1E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3104793">
    <w:abstractNumId w:val="0"/>
    <w:lvlOverride w:ilvl="0">
      <w:startOverride w:val="1"/>
    </w:lvlOverride>
  </w:num>
  <w:num w:numId="2" w16cid:durableId="479462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36982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86760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0396871">
    <w:abstractNumId w:val="5"/>
  </w:num>
  <w:num w:numId="6" w16cid:durableId="1356344124">
    <w:abstractNumId w:val="16"/>
  </w:num>
  <w:num w:numId="7" w16cid:durableId="350378797">
    <w:abstractNumId w:val="10"/>
  </w:num>
  <w:num w:numId="8" w16cid:durableId="121944264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49876255">
    <w:abstractNumId w:val="11"/>
  </w:num>
  <w:num w:numId="10" w16cid:durableId="59632887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247468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782825">
    <w:abstractNumId w:val="4"/>
  </w:num>
  <w:num w:numId="13" w16cid:durableId="1411997966">
    <w:abstractNumId w:val="2"/>
  </w:num>
  <w:num w:numId="14" w16cid:durableId="2060006745">
    <w:abstractNumId w:val="19"/>
  </w:num>
  <w:num w:numId="15" w16cid:durableId="551043728">
    <w:abstractNumId w:val="18"/>
  </w:num>
  <w:num w:numId="16" w16cid:durableId="1357923511">
    <w:abstractNumId w:val="3"/>
  </w:num>
  <w:num w:numId="17" w16cid:durableId="1614560204">
    <w:abstractNumId w:val="9"/>
  </w:num>
  <w:num w:numId="18" w16cid:durableId="565607801">
    <w:abstractNumId w:val="12"/>
  </w:num>
  <w:num w:numId="19" w16cid:durableId="1405177270">
    <w:abstractNumId w:val="15"/>
  </w:num>
  <w:num w:numId="20" w16cid:durableId="835801901">
    <w:abstractNumId w:val="1"/>
  </w:num>
  <w:num w:numId="21" w16cid:durableId="1180504999">
    <w:abstractNumId w:val="14"/>
  </w:num>
  <w:num w:numId="22" w16cid:durableId="1194002295">
    <w:abstractNumId w:val="7"/>
  </w:num>
  <w:num w:numId="23" w16cid:durableId="6590388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67"/>
    <w:rsid w:val="00026F5C"/>
    <w:rsid w:val="00080380"/>
    <w:rsid w:val="00090D20"/>
    <w:rsid w:val="00093192"/>
    <w:rsid w:val="000E140B"/>
    <w:rsid w:val="00113E6D"/>
    <w:rsid w:val="00114262"/>
    <w:rsid w:val="001C6E06"/>
    <w:rsid w:val="00254CA1"/>
    <w:rsid w:val="002E0384"/>
    <w:rsid w:val="002E46CD"/>
    <w:rsid w:val="00397067"/>
    <w:rsid w:val="0043531D"/>
    <w:rsid w:val="00535535"/>
    <w:rsid w:val="00557571"/>
    <w:rsid w:val="00611BBD"/>
    <w:rsid w:val="00651C7A"/>
    <w:rsid w:val="0072065A"/>
    <w:rsid w:val="00767D2B"/>
    <w:rsid w:val="007B7203"/>
    <w:rsid w:val="007D1967"/>
    <w:rsid w:val="008475B6"/>
    <w:rsid w:val="00866F84"/>
    <w:rsid w:val="00874574"/>
    <w:rsid w:val="00894D5F"/>
    <w:rsid w:val="00905A6E"/>
    <w:rsid w:val="009A4ACA"/>
    <w:rsid w:val="009B778A"/>
    <w:rsid w:val="00A77171"/>
    <w:rsid w:val="00B026BA"/>
    <w:rsid w:val="00B23C1B"/>
    <w:rsid w:val="00B328AE"/>
    <w:rsid w:val="00B40C42"/>
    <w:rsid w:val="00B667B6"/>
    <w:rsid w:val="00B66DA8"/>
    <w:rsid w:val="00BD1C04"/>
    <w:rsid w:val="00C758BD"/>
    <w:rsid w:val="00D42C7F"/>
    <w:rsid w:val="00D91020"/>
    <w:rsid w:val="00DC4196"/>
    <w:rsid w:val="00E22C3E"/>
    <w:rsid w:val="00FB0861"/>
    <w:rsid w:val="00FC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F5A"/>
  <w15:chartTrackingRefBased/>
  <w15:docId w15:val="{2D047485-76AD-4AA8-A138-01E4D329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861"/>
    <w:rPr>
      <w:color w:val="0563C1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5"/>
    <w:qFormat/>
    <w:locked/>
    <w:rsid w:val="00FB0861"/>
  </w:style>
  <w:style w:type="paragraph" w:styleId="a5">
    <w:name w:val="List Paragraph"/>
    <w:aliases w:val="Содержание. 2 уровень"/>
    <w:basedOn w:val="a"/>
    <w:link w:val="a4"/>
    <w:qFormat/>
    <w:rsid w:val="00FB086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76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0C4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Без интервала Знак"/>
    <w:basedOn w:val="a0"/>
    <w:link w:val="a8"/>
    <w:uiPriority w:val="1"/>
    <w:locked/>
    <w:rsid w:val="00B328AE"/>
    <w:rPr>
      <w:sz w:val="24"/>
      <w:szCs w:val="24"/>
    </w:rPr>
  </w:style>
  <w:style w:type="paragraph" w:styleId="a8">
    <w:name w:val="No Spacing"/>
    <w:link w:val="a7"/>
    <w:uiPriority w:val="1"/>
    <w:qFormat/>
    <w:rsid w:val="00B328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s.google.ru/books?id=zcZwDwAAQBAJ&amp;printsec=frontcover&amp;h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lgolist.manua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mk-elektron.webnode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ilda.education/landing-page-course" TargetMode="External"/><Relationship Id="rId10" Type="http://schemas.openxmlformats.org/officeDocument/2006/relationships/hyperlink" Target="http://www.gar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2514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Alexander</cp:lastModifiedBy>
  <cp:revision>6</cp:revision>
  <dcterms:created xsi:type="dcterms:W3CDTF">2024-12-10T19:28:00Z</dcterms:created>
  <dcterms:modified xsi:type="dcterms:W3CDTF">2025-01-22T10:28:00Z</dcterms:modified>
</cp:coreProperties>
</file>