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97C" w:rsidRPr="00DB597C" w:rsidRDefault="002D5DF0" w:rsidP="002D5DF0">
      <w:pPr>
        <w:spacing w:after="0" w:line="240" w:lineRule="auto"/>
        <w:ind w:hanging="567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11.5pt;height:724.7pt">
            <v:imagedata r:id="rId9" o:title="1 Д-16,17"/>
          </v:shape>
        </w:pict>
      </w: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pict>
          <v:shape id="_x0000_i1029" type="#_x0000_t75" style="width:518.95pt;height:734.95pt">
            <v:imagedata r:id="rId10" o:title="2 Д-16,17"/>
          </v:shape>
        </w:pict>
      </w:r>
      <w:bookmarkStart w:id="0" w:name="_GoBack"/>
      <w:bookmarkEnd w:id="0"/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Pr="003D132B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2C2AE2" w:rsidRPr="002C2AE2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2C2AE2" w:rsidRPr="002C2AE2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2C2AE2" w:rsidRPr="002C2AE2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.В.ДВ.01.02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E08B9" w:rsidRDefault="00BE08B9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E08B9" w:rsidRDefault="00BE08B9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  <w:proofErr w:type="gramEnd"/>
    </w:p>
    <w:tbl>
      <w:tblPr>
        <w:tblW w:w="98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58"/>
        <w:gridCol w:w="8557"/>
      </w:tblGrid>
      <w:tr w:rsidR="002C2AE2" w:rsidRPr="00A50368" w:rsidTr="00E75BC7">
        <w:trPr>
          <w:trHeight w:hRule="exact" w:val="612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ОК-8: готовностью поддерживать уровень физической подготовки, обеспечивающий полноценную деятельность</w:t>
            </w:r>
          </w:p>
        </w:tc>
      </w:tr>
      <w:tr w:rsidR="002C2AE2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Знать:</w:t>
            </w:r>
          </w:p>
        </w:tc>
      </w:tr>
      <w:tr w:rsidR="002C2AE2" w:rsidRPr="00A50368" w:rsidTr="00E75BC7">
        <w:trPr>
          <w:trHeight w:hRule="exact" w:val="70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влияние оздоровительных систем физического воспитания на укрепление здоровья, профилактику профессиональных заболеваний и вредных привычек.</w:t>
            </w:r>
          </w:p>
        </w:tc>
      </w:tr>
      <w:tr w:rsidR="002C2AE2" w:rsidRPr="00A50368" w:rsidTr="00E75BC7">
        <w:trPr>
          <w:trHeight w:hRule="exact" w:val="70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способы контроля и оценки физического развития и физической подготовленности.</w:t>
            </w:r>
          </w:p>
        </w:tc>
      </w:tr>
      <w:tr w:rsidR="002C2AE2" w:rsidRPr="00A50368" w:rsidTr="00E75BC7">
        <w:trPr>
          <w:trHeight w:hRule="exact" w:val="55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правила и способы планирования индивидуальных занятий различной целевой направленности.</w:t>
            </w:r>
          </w:p>
        </w:tc>
      </w:tr>
      <w:tr w:rsidR="002C2AE2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Уметь:</w:t>
            </w:r>
          </w:p>
        </w:tc>
      </w:tr>
      <w:tr w:rsidR="002C2AE2" w:rsidRPr="00A50368" w:rsidTr="00E75BC7">
        <w:trPr>
          <w:trHeight w:hRule="exact" w:val="57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индивидуально подобные комплексы оздоровительной и адаптивной (лечебной) физической культуры.</w:t>
            </w:r>
          </w:p>
        </w:tc>
      </w:tr>
      <w:tr w:rsidR="002C2AE2" w:rsidRPr="00A50368" w:rsidTr="00E75BC7">
        <w:trPr>
          <w:trHeight w:hRule="exact" w:val="56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преодолевать искусственные и естественные препятствия с использованием разнообразных средств физической культуры.</w:t>
            </w:r>
          </w:p>
        </w:tc>
      </w:tr>
      <w:tr w:rsidR="002C2AE2" w:rsidRPr="00A50368" w:rsidTr="00E75BC7">
        <w:trPr>
          <w:trHeight w:hRule="exact" w:val="546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творческое сотрудничество в коллективных формах занятий физической культурой.</w:t>
            </w:r>
          </w:p>
        </w:tc>
      </w:tr>
      <w:tr w:rsidR="002C2AE2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Владеть:</w:t>
            </w:r>
          </w:p>
        </w:tc>
      </w:tr>
      <w:tr w:rsidR="002C2AE2" w:rsidRPr="00A50368" w:rsidTr="00E75BC7">
        <w:trPr>
          <w:trHeight w:hRule="exact" w:val="432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повышения работоспособности, сохранения и укрепления здоровья.</w:t>
            </w:r>
          </w:p>
        </w:tc>
      </w:tr>
      <w:tr w:rsidR="002C2AE2" w:rsidRPr="00A50368" w:rsidTr="00E75BC7">
        <w:trPr>
          <w:trHeight w:hRule="exact" w:val="56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организации и проведения индивидуального, коллективного и семейного отдыха и при участии в массовых спортивных мероприятиях.</w:t>
            </w:r>
          </w:p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2C2AE2" w:rsidRPr="00A50368" w:rsidTr="00E75BC7">
        <w:trPr>
          <w:trHeight w:hRule="exact" w:val="571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2AE2" w:rsidRPr="00A50368" w:rsidRDefault="002C2AE2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 процессе активной творческой деятельности навыками по формированию здорового образа жизни человека.</w:t>
            </w:r>
          </w:p>
        </w:tc>
      </w:tr>
    </w:tbl>
    <w:p w:rsidR="00663200" w:rsidRPr="00DB597C" w:rsidRDefault="00663200" w:rsidP="00BE08B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08B9" w:rsidRPr="009869AE" w:rsidRDefault="00DB597C" w:rsidP="009869AE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E08B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2C2AE2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2C2AE2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08B9" w:rsidRDefault="00BE08B9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08B9" w:rsidRDefault="00BE08B9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869AE" w:rsidRDefault="009869AE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C2AE2" w:rsidRDefault="002C2AE2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C2AE2" w:rsidRDefault="002C2AE2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08B9" w:rsidRDefault="00BE08B9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DD3C2E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DD3C2E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AC5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Pr="00DD3C2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Общеразвивающие упражнения.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995A7D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95A7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995A7D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995A7D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995A7D" w:rsidRDefault="00D056AE" w:rsidP="00D056A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95A7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040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056AE" w:rsidRPr="00153EB5" w:rsidTr="00DD3C2E">
        <w:trPr>
          <w:trHeight w:val="259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DD3C2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2. Акробатика.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DD3C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995A7D" w:rsidRDefault="00D056AE" w:rsidP="00252494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995A7D">
              <w:rPr>
                <w:rFonts w:ascii="Times New Roman" w:hAnsi="Times New Roman"/>
                <w:b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6AE" w:rsidRPr="00DD3C2E" w:rsidRDefault="00D056AE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6AE" w:rsidRPr="00995A7D" w:rsidRDefault="00D056AE" w:rsidP="001D4D0C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6AE" w:rsidRPr="00995A7D" w:rsidRDefault="00D056AE" w:rsidP="00235DC2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995A7D">
              <w:rPr>
                <w:rFonts w:ascii="Times New Roman" w:hAnsi="Times New Roman"/>
                <w:b/>
              </w:rPr>
              <w:t>7</w:t>
            </w:r>
            <w:r>
              <w:rPr>
                <w:rFonts w:ascii="Times New Roman" w:hAnsi="Times New Roman"/>
                <w:b/>
              </w:rPr>
              <w:t>4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комбинации акробатических упражнений на 16 счетов.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3. Комплекс вольных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995A7D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95A7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995A7D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995A7D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95A7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AC53D0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Составление и проведение комплекса  вольных упражнений на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 счета</w:t>
            </w:r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комбинации парных вольных упражнений на 32 счета.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4. Комплекс упражнений на гимнастических снарядах.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995A7D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95A7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995A7D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995A7D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95A7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Комбинация на гимнастическом бревне на основе </w:t>
            </w:r>
            <w:proofErr w:type="spellStart"/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передвижений, поворотов, прыжков, соскоков.</w:t>
            </w:r>
            <w:r>
              <w:t xml:space="preserve"> </w:t>
            </w:r>
            <w:r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</w:t>
            </w:r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Упражнения на снарядах: Упражнения на коне в упоре – </w:t>
            </w:r>
            <w:proofErr w:type="spellStart"/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2524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056AE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6AE" w:rsidRPr="00153EB5" w:rsidRDefault="00D056AE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5.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Комбинации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6AE" w:rsidRPr="00995A7D" w:rsidRDefault="00D056AE" w:rsidP="00D056A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995A7D" w:rsidRDefault="00D056AE" w:rsidP="00235DC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6AE" w:rsidRPr="00995A7D" w:rsidRDefault="00D056AE" w:rsidP="00D056A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38</w:t>
            </w:r>
          </w:p>
        </w:tc>
      </w:tr>
      <w:tr w:rsidR="00995A7D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95A7D" w:rsidRPr="00153EB5" w:rsidRDefault="00995A7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комбинации из </w:t>
            </w:r>
            <w:r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ранее изученных вольных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акробатических</w:t>
            </w:r>
            <w:r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95A7D" w:rsidRPr="00153EB5" w:rsidRDefault="00995A7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95A7D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5A7D" w:rsidRPr="00153EB5" w:rsidRDefault="00995A7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5A7D" w:rsidRPr="00153EB5" w:rsidRDefault="00995A7D" w:rsidP="00235DC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5A7D" w:rsidRPr="00153EB5" w:rsidRDefault="00995A7D" w:rsidP="00D056A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D056A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95A7D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95A7D" w:rsidRDefault="00995A7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Итого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95A7D" w:rsidRPr="00153EB5" w:rsidRDefault="00995A7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95A7D" w:rsidRPr="00153EB5" w:rsidRDefault="00D056A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5A7D" w:rsidRPr="00153EB5" w:rsidRDefault="00995A7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5A7D" w:rsidRDefault="00D056AE" w:rsidP="001D4D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5A7D" w:rsidRPr="00995A7D" w:rsidRDefault="00995A7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95A7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r w:rsidR="000C7927"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словесные</w:t>
      </w: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D3C2E" w:rsidRPr="00153EB5" w:rsidRDefault="00DB597C" w:rsidP="00DD3C2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1. Общеразвивающие упражнения.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2. Акробатика.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3. Комплекс вольных упражнений.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4. Комплекс упражнений на гимнастических снарядах.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5. Комбинации упражнений.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869AE" w:rsidRDefault="009869AE" w:rsidP="009869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Поздеева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Е.А. Средства гимнастики: строевые, общеразвивающие и прикладные упражнения: учебное пособие / Е.А.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Поздеева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Л.С.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Алаева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Министерство спорта Российской Федерации, Сибирский государственный университет физической культуры и спорта, Кафедра теории и методики гимнастики и режиссуры. - Омск: Издательство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СибГУФК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2017. - 100 с.: ил. -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.: с. 90.; То же [Электронный ресурс]. - URL: </w:t>
      </w:r>
      <w:hyperlink r:id="rId11" w:history="1">
        <w:r w:rsidR="008B3874"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http://biblioclub.ru/index.php?page=book&amp;id=483425</w:t>
        </w:r>
      </w:hyperlink>
    </w:p>
    <w:p w:rsidR="008B3874" w:rsidRDefault="008B3874" w:rsidP="009869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8B3874" w:rsidRPr="009869AE" w:rsidRDefault="008B3874" w:rsidP="009869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9869AE" w:rsidRPr="008B3874" w:rsidRDefault="009869AE" w:rsidP="002C2AE2">
      <w:pPr>
        <w:pStyle w:val="a4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>Алаева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Л.С. Гимнастика: общеразвивающие упражнения: учебное пособие / Л.С.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Алаева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К.Г.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Клецов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Т.И.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Зябрева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Министерство спорта Российской Федерации, Сибирский государственный университет физической культуры и спорта, Кафедра теории и методики гимнастики и режиссуры. - Омск: Издательство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СибГУФК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2017. - 72 с.: ил. -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в кн.; То же [Электронный ресурс]. - URL: </w:t>
      </w:r>
      <w:hyperlink r:id="rId12" w:history="1">
        <w:r w:rsidR="008B3874"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http://biblioclub.ru/index.php?page=book&amp;id=483271</w:t>
        </w:r>
      </w:hyperlink>
    </w:p>
    <w:p w:rsidR="008B3874" w:rsidRPr="008B3874" w:rsidRDefault="008B3874" w:rsidP="002C2AE2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9869AE" w:rsidRPr="008B3874" w:rsidRDefault="002C2AE2" w:rsidP="002C2AE2">
      <w:pPr>
        <w:pStyle w:val="a4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  </w:t>
      </w:r>
      <w:r w:rsidR="009869AE"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Мелихов, В.В. Силовая гимнастика для студентов, занимающихся адаптивным физическим воспитанием в специальных медицинских группах: учебное пособие / В.В. Мелихов; Елецкий государственный университет им. И.А. Бунина. - Елец: Елецкий государственный университет им. И. А. Бунина, 2007. - 123 с. - </w:t>
      </w:r>
      <w:proofErr w:type="spellStart"/>
      <w:r w:rsidR="009869AE"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="009869AE"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в кн.; То же [Электронный ресурс]. - URL: </w:t>
      </w:r>
      <w:hyperlink r:id="rId13" w:history="1">
        <w:r w:rsidR="008B3874"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http://biblioclub.ru/index.php?page=book&amp;id=272210</w:t>
        </w:r>
      </w:hyperlink>
    </w:p>
    <w:p w:rsidR="008B3874" w:rsidRPr="008B3874" w:rsidRDefault="008B3874" w:rsidP="008B3874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108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BE08B9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     </w:t>
      </w:r>
      <w:r w:rsidR="00153EB5"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869AE" w:rsidRDefault="00153EB5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9869AE"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1. Кравчук, В.И. Профессионально-прикладная физическая подготовка студентов музыкальных специальностей вуза культуры и искусств: учебное пособие / В.И. Кравчук; Федеральное государственное бюджетное образовательное учреждение высшего профессионального образования, Кафедра физической культуры. - Челябинск: ЧГАКИ, 2014. - 300 с.: ил. - </w:t>
      </w:r>
      <w:proofErr w:type="spellStart"/>
      <w:r w:rsidR="009869AE" w:rsidRPr="009869AE">
        <w:rPr>
          <w:rFonts w:ascii="Times New Roman" w:eastAsia="Times New Roman" w:hAnsi="Times New Roman"/>
          <w:sz w:val="24"/>
          <w:szCs w:val="24"/>
          <w:lang w:eastAsia="ru-RU"/>
        </w:rPr>
        <w:t>Билиогр</w:t>
      </w:r>
      <w:proofErr w:type="spellEnd"/>
      <w:r w:rsidR="009869AE"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.: 246 - 248 - ISBN 978-5-94839-465-7; То же [Электронный ресурс]. - URL: </w:t>
      </w:r>
      <w:hyperlink r:id="rId14" w:history="1">
        <w:r w:rsidR="008B3874"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http://biblioclub.ru/index.php?page=book&amp;id=492143</w:t>
        </w:r>
      </w:hyperlink>
    </w:p>
    <w:p w:rsidR="008B3874" w:rsidRPr="009869AE" w:rsidRDefault="008B3874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P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2.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Пшеничникова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, Г.Н. Начальная двигательная подготовка в спортивной аэробике: учебное пособие / Г.Н.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Пшеничникова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, Н.Г.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Печеневская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, Г.П.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Безматерных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; Министерство спорта Российской Федерации, Сибирский государственный университет физической культуры и спорта. - Омск: Издательство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СибГУФК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, 2013. - 139 с.: ил. -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кн.; То же [Электронный ресурс]. - URL: </w:t>
      </w:r>
      <w:hyperlink r:id="rId15" w:history="1">
        <w:r w:rsidR="008B3874"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http://biblioclub.ru/index.php?page=book&amp;id=459428</w:t>
        </w:r>
      </w:hyperlink>
    </w:p>
    <w:p w:rsidR="008B3874" w:rsidRPr="009869AE" w:rsidRDefault="008B3874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P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3. Гришина, Ю.И. Общая физическая подготовка: Знать и уметь: учебное пособие / Ю.И. Гришина. - Ростов-на-Дону: Издательство «Феникс», 2010. - 250 с.: ил. - (Высшее образование). -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978-5-222-16306-1; То же [Электронный ресурс]. - URL: </w:t>
      </w:r>
      <w:hyperlink r:id="rId16" w:history="1">
        <w:r w:rsidR="008B3874"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http://biblioclub.ru/index.php?page=book&amp;id=271497</w:t>
        </w:r>
      </w:hyperlink>
    </w:p>
    <w:p w:rsidR="008B3874" w:rsidRPr="009869AE" w:rsidRDefault="008B3874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P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53EB5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4. Черкасова, И.В. Нетрадиционные виды гимнастики: учебно-методическое пособие / И.В. Черкасова. - Москва; Берлин: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-Медиа, 2015. - 134 с.: ил. -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978-5-4475-4899-5; То же [Электронный ресурс]. - URL: </w:t>
      </w:r>
      <w:hyperlink r:id="rId17" w:history="1">
        <w:r w:rsidR="002C2AE2" w:rsidRPr="00AF7802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http://biblioclub.ru/index.php?page=book&amp;id=426426</w:t>
        </w:r>
      </w:hyperlink>
      <w:r w:rsidR="002C2AE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8B3874" w:rsidRPr="00153EB5" w:rsidRDefault="008B3874" w:rsidP="009869AE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53EB5" w:rsidRPr="00153EB5" w:rsidRDefault="00153EB5" w:rsidP="00BE08B9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53EB5" w:rsidRDefault="00153EB5" w:rsidP="00BE08B9">
      <w:pPr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8B3874" w:rsidRDefault="008B3874" w:rsidP="00BE08B9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1. 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>М.З. Федосеева, С.А. Лебедева, Т.А. Иващенко, Д.Н. Давиденко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Методические основы </w:t>
      </w:r>
      <w:proofErr w:type="gramStart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>фитнес-аэробики</w:t>
      </w:r>
      <w:proofErr w:type="gramEnd"/>
      <w:r w:rsidR="002C2AE2" w:rsidRPr="008B387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М.З. Федосеева, С.А. Лебедева, Т.А. Иващенко, Д.Н. Давиденко</w:t>
      </w:r>
      <w:r w:rsidR="002C2AE2" w:rsidRPr="008B3874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 xml:space="preserve"> Поволжский государственный технологический университет. - Йошкар-Ола</w:t>
      </w:r>
      <w:r w:rsidR="002C2AE2" w:rsidRPr="008B387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 xml:space="preserve"> ПГТУ, 2018. - 56 с.</w:t>
      </w:r>
      <w:r w:rsidR="002C2AE2" w:rsidRPr="008B387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>. в кн. - ISBN 978-5-8158-2023-4</w:t>
      </w:r>
      <w:r w:rsidR="002C2AE2" w:rsidRPr="008B3874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 </w:t>
      </w:r>
      <w:hyperlink r:id="rId18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http://biblioclub.ru/index.php?page=book&amp;id=494069</w:t>
        </w:r>
      </w:hyperlink>
    </w:p>
    <w:p w:rsidR="00153EB5" w:rsidRPr="008B3874" w:rsidRDefault="008B3874" w:rsidP="008B387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9"/>
      <w:footerReference w:type="first" r:id="rId20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52A3" w:rsidRDefault="00E252A3" w:rsidP="00CA7167">
      <w:pPr>
        <w:spacing w:after="0" w:line="240" w:lineRule="auto"/>
      </w:pPr>
      <w:r>
        <w:separator/>
      </w:r>
    </w:p>
  </w:endnote>
  <w:endnote w:type="continuationSeparator" w:id="0">
    <w:p w:rsidR="00E252A3" w:rsidRDefault="00E252A3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52A3" w:rsidRDefault="00E252A3" w:rsidP="00CA7167">
      <w:pPr>
        <w:spacing w:after="0" w:line="240" w:lineRule="auto"/>
      </w:pPr>
      <w:r>
        <w:separator/>
      </w:r>
    </w:p>
  </w:footnote>
  <w:footnote w:type="continuationSeparator" w:id="0">
    <w:p w:rsidR="00E252A3" w:rsidRDefault="00E252A3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968369F"/>
    <w:multiLevelType w:val="hybridMultilevel"/>
    <w:tmpl w:val="F93E7F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6C2E8E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3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5"/>
  </w:num>
  <w:num w:numId="2">
    <w:abstractNumId w:val="31"/>
  </w:num>
  <w:num w:numId="3">
    <w:abstractNumId w:val="8"/>
  </w:num>
  <w:num w:numId="4">
    <w:abstractNumId w:val="5"/>
  </w:num>
  <w:num w:numId="5">
    <w:abstractNumId w:val="29"/>
  </w:num>
  <w:num w:numId="6">
    <w:abstractNumId w:val="33"/>
  </w:num>
  <w:num w:numId="7">
    <w:abstractNumId w:val="12"/>
  </w:num>
  <w:num w:numId="8">
    <w:abstractNumId w:val="3"/>
  </w:num>
  <w:num w:numId="9">
    <w:abstractNumId w:val="36"/>
  </w:num>
  <w:num w:numId="10">
    <w:abstractNumId w:val="23"/>
  </w:num>
  <w:num w:numId="11">
    <w:abstractNumId w:val="9"/>
  </w:num>
  <w:num w:numId="12">
    <w:abstractNumId w:val="18"/>
  </w:num>
  <w:num w:numId="13">
    <w:abstractNumId w:val="15"/>
  </w:num>
  <w:num w:numId="14">
    <w:abstractNumId w:val="32"/>
  </w:num>
  <w:num w:numId="15">
    <w:abstractNumId w:val="6"/>
  </w:num>
  <w:num w:numId="16">
    <w:abstractNumId w:val="24"/>
  </w:num>
  <w:num w:numId="17">
    <w:abstractNumId w:val="2"/>
  </w:num>
  <w:num w:numId="18">
    <w:abstractNumId w:val="16"/>
  </w:num>
  <w:num w:numId="19">
    <w:abstractNumId w:val="19"/>
  </w:num>
  <w:num w:numId="20">
    <w:abstractNumId w:val="26"/>
  </w:num>
  <w:num w:numId="21">
    <w:abstractNumId w:val="1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8"/>
  </w:num>
  <w:num w:numId="26">
    <w:abstractNumId w:val="11"/>
  </w:num>
  <w:num w:numId="27">
    <w:abstractNumId w:val="35"/>
  </w:num>
  <w:num w:numId="28">
    <w:abstractNumId w:val="0"/>
  </w:num>
  <w:num w:numId="29">
    <w:abstractNumId w:val="21"/>
  </w:num>
  <w:num w:numId="30">
    <w:abstractNumId w:val="30"/>
  </w:num>
  <w:num w:numId="31">
    <w:abstractNumId w:val="14"/>
  </w:num>
  <w:num w:numId="32">
    <w:abstractNumId w:val="22"/>
  </w:num>
  <w:num w:numId="33">
    <w:abstractNumId w:val="27"/>
  </w:num>
  <w:num w:numId="34">
    <w:abstractNumId w:val="20"/>
  </w:num>
  <w:num w:numId="35">
    <w:abstractNumId w:val="17"/>
  </w:num>
  <w:num w:numId="36">
    <w:abstractNumId w:val="7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C7927"/>
    <w:rsid w:val="000D4481"/>
    <w:rsid w:val="000E1867"/>
    <w:rsid w:val="000E26C3"/>
    <w:rsid w:val="000F359C"/>
    <w:rsid w:val="000F605D"/>
    <w:rsid w:val="00104026"/>
    <w:rsid w:val="001278AE"/>
    <w:rsid w:val="0013596B"/>
    <w:rsid w:val="001377B0"/>
    <w:rsid w:val="00143F2E"/>
    <w:rsid w:val="001444E1"/>
    <w:rsid w:val="0014613F"/>
    <w:rsid w:val="00150EB9"/>
    <w:rsid w:val="00153EB5"/>
    <w:rsid w:val="001869AC"/>
    <w:rsid w:val="00186A21"/>
    <w:rsid w:val="001A3634"/>
    <w:rsid w:val="001B2518"/>
    <w:rsid w:val="001B2564"/>
    <w:rsid w:val="001B6F78"/>
    <w:rsid w:val="001C4F99"/>
    <w:rsid w:val="001F37E8"/>
    <w:rsid w:val="00211D23"/>
    <w:rsid w:val="0022479E"/>
    <w:rsid w:val="0022609C"/>
    <w:rsid w:val="00235DC2"/>
    <w:rsid w:val="00242947"/>
    <w:rsid w:val="002508F5"/>
    <w:rsid w:val="00283884"/>
    <w:rsid w:val="002861AF"/>
    <w:rsid w:val="0029039B"/>
    <w:rsid w:val="002A0B87"/>
    <w:rsid w:val="002B0124"/>
    <w:rsid w:val="002B4AAC"/>
    <w:rsid w:val="002C2AE2"/>
    <w:rsid w:val="002C330B"/>
    <w:rsid w:val="002C4E8B"/>
    <w:rsid w:val="002D299C"/>
    <w:rsid w:val="002D5DF0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74F23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218A2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019"/>
    <w:rsid w:val="00587D1E"/>
    <w:rsid w:val="005A5053"/>
    <w:rsid w:val="005C2AB8"/>
    <w:rsid w:val="005C45D8"/>
    <w:rsid w:val="005D1F37"/>
    <w:rsid w:val="005E5A5A"/>
    <w:rsid w:val="005E6815"/>
    <w:rsid w:val="006020D2"/>
    <w:rsid w:val="0060392F"/>
    <w:rsid w:val="00633333"/>
    <w:rsid w:val="006618A3"/>
    <w:rsid w:val="00663200"/>
    <w:rsid w:val="00673EA3"/>
    <w:rsid w:val="0069265F"/>
    <w:rsid w:val="00695872"/>
    <w:rsid w:val="006C10A5"/>
    <w:rsid w:val="006E62D8"/>
    <w:rsid w:val="006F53B0"/>
    <w:rsid w:val="00700750"/>
    <w:rsid w:val="007023A8"/>
    <w:rsid w:val="00702A5B"/>
    <w:rsid w:val="007159F6"/>
    <w:rsid w:val="007243BC"/>
    <w:rsid w:val="0073305F"/>
    <w:rsid w:val="007331E9"/>
    <w:rsid w:val="007371CA"/>
    <w:rsid w:val="00737E4D"/>
    <w:rsid w:val="00744696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3465A"/>
    <w:rsid w:val="00840DA8"/>
    <w:rsid w:val="0084626E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B3874"/>
    <w:rsid w:val="008C0096"/>
    <w:rsid w:val="008E6097"/>
    <w:rsid w:val="008F410F"/>
    <w:rsid w:val="008F7711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69AE"/>
    <w:rsid w:val="00987D79"/>
    <w:rsid w:val="00995A7D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73505"/>
    <w:rsid w:val="00A81EA5"/>
    <w:rsid w:val="00A81F9D"/>
    <w:rsid w:val="00A83061"/>
    <w:rsid w:val="00AA3688"/>
    <w:rsid w:val="00AB1F2F"/>
    <w:rsid w:val="00AB3AAE"/>
    <w:rsid w:val="00AC53D0"/>
    <w:rsid w:val="00AD461B"/>
    <w:rsid w:val="00AF2188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91415"/>
    <w:rsid w:val="00BB1488"/>
    <w:rsid w:val="00BD0351"/>
    <w:rsid w:val="00BE08B9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056AE"/>
    <w:rsid w:val="00D16354"/>
    <w:rsid w:val="00D16FD6"/>
    <w:rsid w:val="00D441B7"/>
    <w:rsid w:val="00D4642B"/>
    <w:rsid w:val="00D474ED"/>
    <w:rsid w:val="00D6125B"/>
    <w:rsid w:val="00D8032E"/>
    <w:rsid w:val="00D83CDC"/>
    <w:rsid w:val="00DA677D"/>
    <w:rsid w:val="00DB597C"/>
    <w:rsid w:val="00DD3C2E"/>
    <w:rsid w:val="00DE0C70"/>
    <w:rsid w:val="00DE0EDF"/>
    <w:rsid w:val="00DE6BF9"/>
    <w:rsid w:val="00E06916"/>
    <w:rsid w:val="00E112E2"/>
    <w:rsid w:val="00E1504E"/>
    <w:rsid w:val="00E222AB"/>
    <w:rsid w:val="00E23A7B"/>
    <w:rsid w:val="00E24E3D"/>
    <w:rsid w:val="00E252A3"/>
    <w:rsid w:val="00E2778A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47DB8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971EB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basedOn w:val="a0"/>
    <w:uiPriority w:val="99"/>
    <w:unhideWhenUsed/>
    <w:rsid w:val="008B387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basedOn w:val="a0"/>
    <w:uiPriority w:val="99"/>
    <w:unhideWhenUsed/>
    <w:rsid w:val="008B38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8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272210" TargetMode="External"/><Relationship Id="rId18" Type="http://schemas.openxmlformats.org/officeDocument/2006/relationships/hyperlink" Target="http://biblioclub.ru/index.php?page=book&amp;id=494069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83271" TargetMode="External"/><Relationship Id="rId17" Type="http://schemas.openxmlformats.org/officeDocument/2006/relationships/hyperlink" Target="http://biblioclub.ru/index.php?page=book&amp;id=426426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271497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8342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59428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biblioclub.ru/index.php?page=book&amp;id=492143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6D3AF7-F6C8-45EB-99DF-C2F0F906B6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8</Pages>
  <Words>1706</Words>
  <Characters>9730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11414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Kopii A.G</cp:lastModifiedBy>
  <cp:revision>26</cp:revision>
  <cp:lastPrinted>2019-10-20T09:56:00Z</cp:lastPrinted>
  <dcterms:created xsi:type="dcterms:W3CDTF">2019-03-13T10:52:00Z</dcterms:created>
  <dcterms:modified xsi:type="dcterms:W3CDTF">2019-10-20T10:35:00Z</dcterms:modified>
</cp:coreProperties>
</file>