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09" w:rsidRPr="00603E4B" w:rsidRDefault="005F76DA" w:rsidP="005F76DA">
      <w:pPr>
        <w:spacing w:after="0" w:line="240" w:lineRule="auto"/>
        <w:ind w:left="-1418" w:firstLine="14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015655" cy="9916113"/>
            <wp:effectExtent l="0" t="0" r="0" b="9525"/>
            <wp:docPr id="1" name="Рисунок 1" descr="F:\Сканированные листы Д-16\КМ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655" cy="991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C91" w:rsidRPr="00603E4B" w:rsidRDefault="00505C91" w:rsidP="0094190C">
      <w:pPr>
        <w:spacing w:after="120" w:line="25" w:lineRule="atLeast"/>
        <w:ind w:hanging="127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505C91" w:rsidRPr="00603E4B" w:rsidRDefault="00505C91" w:rsidP="0094190C">
      <w:pPr>
        <w:tabs>
          <w:tab w:val="left" w:pos="8931"/>
        </w:tabs>
        <w:spacing w:after="120" w:line="25" w:lineRule="atLeast"/>
        <w:ind w:firstLine="878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:rsidR="00505C91" w:rsidRPr="00603E4B" w:rsidRDefault="00505C91" w:rsidP="0094190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Назначени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образовательного модуля……………………………………………….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505C91" w:rsidRPr="00603E4B" w:rsidRDefault="00505C91" w:rsidP="0094190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Характеристи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 образовательного модуля………………………………………….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505C91" w:rsidRPr="00603E4B" w:rsidRDefault="00505C91" w:rsidP="0094190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Структур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образовательного модуля………………………………………………...8</w:t>
      </w:r>
    </w:p>
    <w:p w:rsidR="00505C91" w:rsidRPr="00603E4B" w:rsidRDefault="00505C91" w:rsidP="0094190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освоению модуля…………………10</w:t>
      </w:r>
    </w:p>
    <w:p w:rsidR="00505C91" w:rsidRPr="00603E4B" w:rsidRDefault="00505C91" w:rsidP="0094190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плин образовательного модуля………………………………....10</w:t>
      </w:r>
    </w:p>
    <w:p w:rsidR="00505C91" w:rsidRPr="00A93568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«Основы перспективы в дизайне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интерьера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93568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3568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505C91" w:rsidRPr="00A93568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9356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«Шрифтовая графика»……………………………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A93568">
        <w:rPr>
          <w:rFonts w:ascii="Times New Roman" w:eastAsia="Times New Roman" w:hAnsi="Times New Roman"/>
          <w:sz w:val="24"/>
          <w:szCs w:val="24"/>
          <w:lang w:eastAsia="ru-RU"/>
        </w:rPr>
        <w:t>16</w:t>
      </w:r>
    </w:p>
    <w:p w:rsidR="00505C91" w:rsidRPr="00603E4B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«Дек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оративная композиция»………………………..1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505C91" w:rsidRPr="00603E4B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«Шрифтовая композиция»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……………………………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505C91" w:rsidRPr="00603E4B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«Орнамент»……………………………………………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505C91" w:rsidRPr="00603E4B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«Стилизаци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в декоративной композиции»………..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505C91" w:rsidRPr="00125472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практики……………………………………………………………..38</w:t>
      </w:r>
    </w:p>
    <w:p w:rsidR="00505C91" w:rsidRPr="00125472" w:rsidRDefault="00505C91" w:rsidP="0094190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итоговой аттестации……………………………………………….45</w:t>
      </w:r>
    </w:p>
    <w:p w:rsidR="00505C91" w:rsidRPr="00603E4B" w:rsidRDefault="00505C91" w:rsidP="0094190C">
      <w:pPr>
        <w:spacing w:after="0" w:line="25" w:lineRule="atLeast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120" w:line="25" w:lineRule="atLeast"/>
        <w:ind w:hanging="127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C5009" w:rsidRPr="00603E4B" w:rsidRDefault="00BC5009" w:rsidP="0094190C">
      <w:pPr>
        <w:spacing w:after="0" w:line="25" w:lineRule="atLeast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C5009" w:rsidRPr="00603E4B" w:rsidRDefault="00BC5009" w:rsidP="0094190C">
      <w:pPr>
        <w:pStyle w:val="a3"/>
        <w:numPr>
          <w:ilvl w:val="0"/>
          <w:numId w:val="11"/>
        </w:num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 назначение модуля</w:t>
      </w:r>
    </w:p>
    <w:p w:rsidR="006774E0" w:rsidRPr="00603E4B" w:rsidRDefault="00BC5009" w:rsidP="0094190C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Модуль «Пропедевтическая подготовка» рекомендован на получение стартовых компетенц</w:t>
      </w:r>
      <w:r w:rsidRPr="00603E4B">
        <w:rPr>
          <w:rFonts w:ascii="Times New Roman" w:hAnsi="Times New Roman"/>
          <w:sz w:val="24"/>
          <w:szCs w:val="24"/>
          <w:lang w:eastAsia="ru-RU"/>
        </w:rPr>
        <w:t>ий профессиональной подготовки студентов 3 курса бакалавриата, обучающихся по направлению 44.03.04  «</w:t>
      </w:r>
      <w:r w:rsidR="009F22E6" w:rsidRPr="008C05A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603E4B">
        <w:rPr>
          <w:rFonts w:ascii="Times New Roman" w:hAnsi="Times New Roman"/>
          <w:sz w:val="24"/>
          <w:szCs w:val="24"/>
          <w:lang w:eastAsia="ru-RU"/>
        </w:rPr>
        <w:t xml:space="preserve">», профиль  «Декоративно-прикладное искусство и дизайн», очной формы обучения, освоивших модуль «Творческая предметная подготовка». </w:t>
      </w:r>
      <w:r w:rsidR="006774E0"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проектировании программы данного модуля использованы системный, личностно-ориентированный и деятельностный подходы. </w:t>
      </w:r>
      <w:r w:rsidRPr="00603E4B">
        <w:rPr>
          <w:rFonts w:ascii="Times New Roman" w:hAnsi="Times New Roman"/>
          <w:sz w:val="24"/>
          <w:szCs w:val="24"/>
          <w:lang w:eastAsia="ru-RU"/>
        </w:rPr>
        <w:t>Кроме того, потенциальными слушателями могут быть студенты бакалавриата и слушатели профессиональной переподготовки, демонстрирующие достаточный уровень сформированности образовательных результатов,  необходимых  для входа в модуль.</w:t>
      </w:r>
    </w:p>
    <w:p w:rsidR="006774E0" w:rsidRPr="00603E4B" w:rsidRDefault="006774E0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C5009" w:rsidRPr="00603E4B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03E4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C5009" w:rsidRPr="00125472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25472">
        <w:rPr>
          <w:rFonts w:ascii="Times New Roman" w:hAnsi="Times New Roman"/>
          <w:sz w:val="24"/>
          <w:szCs w:val="24"/>
          <w:lang w:eastAsia="ru-RU"/>
        </w:rPr>
        <w:t xml:space="preserve">Модуль ставит своей </w:t>
      </w:r>
      <w:r w:rsidRPr="00AE081B">
        <w:rPr>
          <w:rFonts w:ascii="Times New Roman" w:hAnsi="Times New Roman"/>
          <w:b/>
          <w:sz w:val="24"/>
          <w:szCs w:val="24"/>
          <w:lang w:eastAsia="ru-RU"/>
        </w:rPr>
        <w:t>целью</w:t>
      </w:r>
      <w:r w:rsidRPr="00125472">
        <w:rPr>
          <w:rFonts w:ascii="Times New Roman" w:hAnsi="Times New Roman"/>
          <w:sz w:val="24"/>
          <w:szCs w:val="24"/>
          <w:lang w:eastAsia="ru-RU"/>
        </w:rPr>
        <w:t>: создать условия для введения в профессиональн</w:t>
      </w:r>
      <w:r w:rsidR="00AE081B">
        <w:rPr>
          <w:rFonts w:ascii="Times New Roman" w:hAnsi="Times New Roman"/>
          <w:sz w:val="24"/>
          <w:szCs w:val="24"/>
          <w:lang w:eastAsia="ru-RU"/>
        </w:rPr>
        <w:t xml:space="preserve">о-педагогическую </w:t>
      </w:r>
      <w:r w:rsidRPr="00125472">
        <w:rPr>
          <w:rFonts w:ascii="Times New Roman" w:hAnsi="Times New Roman"/>
          <w:sz w:val="24"/>
          <w:szCs w:val="24"/>
          <w:lang w:eastAsia="ru-RU"/>
        </w:rPr>
        <w:t xml:space="preserve">сферу выбранного направления на основе формирования эстетического мышления и развития проектной культуры связанного с обучением декоративно-прикладному искусству и дизайну.  </w:t>
      </w:r>
    </w:p>
    <w:p w:rsidR="00AE081B" w:rsidRPr="00125472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25472">
        <w:rPr>
          <w:rFonts w:ascii="Times New Roman" w:hAnsi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:rsidR="00BC5009" w:rsidRPr="00AE081B" w:rsidRDefault="00BC5009" w:rsidP="0094190C">
      <w:pPr>
        <w:pStyle w:val="a3"/>
        <w:numPr>
          <w:ilvl w:val="0"/>
          <w:numId w:val="10"/>
        </w:numPr>
        <w:shd w:val="clear" w:color="auto" w:fill="FFFFFF"/>
        <w:spacing w:after="0" w:line="25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08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освоение теоретической базы по истории и эволюции шрифтовых форм, практических умений и навыков, необходимых для </w:t>
      </w:r>
      <w:r w:rsidR="00AE081B" w:rsidRPr="00AE081B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подготовительных этапов проектирования в ДПИ и дизайне</w:t>
      </w:r>
      <w:r w:rsidR="003E4A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использованием современных технологий</w:t>
      </w:r>
      <w:r w:rsidR="00AE081B" w:rsidRPr="00AE081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C5009" w:rsidRPr="00125472" w:rsidRDefault="00AE081B" w:rsidP="0094190C">
      <w:pPr>
        <w:pStyle w:val="a3"/>
        <w:numPr>
          <w:ilvl w:val="0"/>
          <w:numId w:val="10"/>
        </w:numPr>
        <w:shd w:val="clear" w:color="auto" w:fill="FFFFFF"/>
        <w:spacing w:after="0" w:line="25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формированиепрофессиональных умений</w:t>
      </w:r>
      <w:r w:rsidR="00BC5009" w:rsidRPr="001254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использования основных закономерностей стилизации для создания декоративной композиции и орнаме</w:t>
      </w:r>
      <w:r w:rsidR="00125472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="00BC5009" w:rsidRPr="00125472">
        <w:rPr>
          <w:rFonts w:ascii="Times New Roman" w:eastAsia="Calibri" w:hAnsi="Times New Roman" w:cs="Times New Roman"/>
          <w:sz w:val="24"/>
          <w:szCs w:val="24"/>
          <w:lang w:eastAsia="ru-RU"/>
        </w:rPr>
        <w:t>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E081B" w:rsidRPr="003E4A8A" w:rsidRDefault="00AE081B" w:rsidP="0094190C">
      <w:pPr>
        <w:pStyle w:val="a3"/>
        <w:numPr>
          <w:ilvl w:val="0"/>
          <w:numId w:val="10"/>
        </w:numPr>
        <w:shd w:val="clear" w:color="auto" w:fill="FFFFFF"/>
        <w:spacing w:after="0" w:line="25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навыков построения предметно-пространственной среды средствами перспективы</w:t>
      </w:r>
      <w:r w:rsidR="003E4A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последующим использованием в организации учебно-технологического процесса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E4A8A" w:rsidRDefault="00C76ED0" w:rsidP="0094190C">
      <w:pPr>
        <w:pStyle w:val="a3"/>
        <w:numPr>
          <w:ilvl w:val="0"/>
          <w:numId w:val="10"/>
        </w:numPr>
        <w:shd w:val="clear" w:color="auto" w:fill="FFFFFF"/>
        <w:spacing w:after="0" w:line="25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Pr="00C76E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ормирование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обучающихся</w:t>
      </w:r>
      <w:r w:rsidRPr="00C76ED0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</w:t>
      </w:r>
      <w:r w:rsidR="003E4A8A">
        <w:rPr>
          <w:rFonts w:ascii="Times New Roman" w:eastAsia="Calibri" w:hAnsi="Times New Roman" w:cs="Times New Roman"/>
          <w:sz w:val="24"/>
          <w:szCs w:val="24"/>
          <w:lang w:eastAsia="ru-RU"/>
        </w:rPr>
        <w:t>ионального понятийного аппарата;</w:t>
      </w:r>
    </w:p>
    <w:p w:rsidR="003E4A8A" w:rsidRPr="003E4A8A" w:rsidRDefault="003E4A8A" w:rsidP="0094190C">
      <w:pPr>
        <w:pStyle w:val="a3"/>
        <w:numPr>
          <w:ilvl w:val="0"/>
          <w:numId w:val="10"/>
        </w:numPr>
        <w:shd w:val="clear" w:color="auto" w:fill="FFFFFF"/>
        <w:spacing w:after="0" w:line="25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способности прогнозирования результатов своей едятельности.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8"/>
        <w:gridCol w:w="2213"/>
        <w:gridCol w:w="2182"/>
        <w:gridCol w:w="2326"/>
        <w:gridCol w:w="2092"/>
      </w:tblGrid>
      <w:tr w:rsidR="00BC5009" w:rsidRPr="00603E4B" w:rsidTr="00BC5009">
        <w:tc>
          <w:tcPr>
            <w:tcW w:w="91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77" w:type="dxa"/>
            <w:shd w:val="clear" w:color="auto" w:fill="auto"/>
          </w:tcPr>
          <w:p w:rsidR="00BC5009" w:rsidRPr="00603E4B" w:rsidRDefault="00BC5009" w:rsidP="0094190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C5009" w:rsidRPr="00603E4B" w:rsidRDefault="00BC5009" w:rsidP="0094190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87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BC5009" w:rsidRPr="00603E4B" w:rsidRDefault="00BC5009" w:rsidP="0094190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BC5009" w:rsidRPr="00603E4B" w:rsidRDefault="00BC5009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47" w:type="dxa"/>
          </w:tcPr>
          <w:p w:rsidR="00BC5009" w:rsidRPr="00603E4B" w:rsidRDefault="00BC5009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C5009" w:rsidRPr="00603E4B" w:rsidTr="00BC5009">
        <w:tc>
          <w:tcPr>
            <w:tcW w:w="91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3D189D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shd w:val="clear" w:color="auto" w:fill="auto"/>
          </w:tcPr>
          <w:p w:rsidR="00BC5009" w:rsidRPr="00603E4B" w:rsidRDefault="006E42C9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</w:t>
            </w:r>
            <w:r w:rsidR="00BC5009"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ме</w:t>
            </w: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r w:rsidR="00BC5009"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применять знания, необходимые для подготовительных этапов проектирования объектов ДПИ и дизайна с использованием современных технологий</w:t>
            </w:r>
            <w:r w:rsidR="00A0218C"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, готовность к организации</w:t>
            </w:r>
            <w:r w:rsidR="00A0218C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</w:t>
            </w:r>
            <w:r w:rsidR="00A0218C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прогнозирования результатов своей деятельности</w:t>
            </w:r>
          </w:p>
          <w:p w:rsidR="00BC5009" w:rsidRPr="00603E4B" w:rsidRDefault="00BC5009" w:rsidP="0094190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shd w:val="clear" w:color="auto" w:fill="auto"/>
          </w:tcPr>
          <w:p w:rsidR="000D1EDF" w:rsidRPr="00CC5957" w:rsidRDefault="000D1EDF" w:rsidP="0094190C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5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ОПК-1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способностью проектировать и осуществлять индивидуально-личностные концепции профессионально-педагогической деятельности</w:t>
            </w:r>
          </w:p>
          <w:p w:rsidR="000D1EDF" w:rsidRPr="00CC5957" w:rsidRDefault="000D1EDF" w:rsidP="0094190C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5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ПК-15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способностью прогнозировать результаты профессионально-педагогической 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C2107C" w:rsidRPr="00CC5957" w:rsidRDefault="00C2107C" w:rsidP="0094190C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5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ПК-22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готовностью к проектированию, применению комплекса дидактических средств при подготовке рабочих, служащих и специалистов среднего звена</w:t>
            </w:r>
          </w:p>
          <w:p w:rsidR="000D1EDF" w:rsidRPr="00CC5957" w:rsidRDefault="000D1EDF" w:rsidP="0094190C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ПК-23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готовностью к проектированию форм, методов и средств контроля результатов подготовки рабочих, служащих и специалистов среднего звена</w:t>
            </w:r>
          </w:p>
          <w:p w:rsidR="000D1EDF" w:rsidRPr="00CC5957" w:rsidRDefault="000D1EDF" w:rsidP="0094190C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5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ПК-27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готовностью к организации образовательного процесса с применением интерактивных, эффектитвных технологий подготовки рабочих, служащих, и специалистов среднего звена</w:t>
            </w:r>
          </w:p>
          <w:p w:rsidR="000D1EDF" w:rsidRPr="00CC5957" w:rsidRDefault="000D1EDF" w:rsidP="0094190C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5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ПК-28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среднего звена</w:t>
            </w:r>
          </w:p>
          <w:p w:rsidR="000D1EDF" w:rsidRPr="00CC5957" w:rsidRDefault="000D1EDF" w:rsidP="0094190C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5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ПК-29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готовностью к адаптации, корректировке и использованию технологий в профессионально-педагогической  деятельности</w:t>
            </w:r>
          </w:p>
          <w:p w:rsidR="00BC5009" w:rsidRPr="00603E4B" w:rsidRDefault="000D1EDF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>ПК-30</w:t>
            </w:r>
            <w:r w:rsidR="00CC5957" w:rsidRPr="00CC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готовностью к организации деятельности обучающихся по сбору портфеля свидетельств образовательных и профессиональных достижений</w:t>
            </w:r>
          </w:p>
        </w:tc>
        <w:tc>
          <w:tcPr>
            <w:tcW w:w="2326" w:type="dxa"/>
          </w:tcPr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лекции;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 xml:space="preserve">объяснительно- иллюстративный метод с элементами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lastRenderedPageBreak/>
              <w:t>проблемного изложения;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:rsidR="00BC5009" w:rsidRPr="00603E4B" w:rsidRDefault="00BC5009" w:rsidP="0094190C">
            <w:pPr>
              <w:numPr>
                <w:ilvl w:val="0"/>
                <w:numId w:val="6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технологий;</w:t>
            </w:r>
          </w:p>
          <w:p w:rsidR="00BC5009" w:rsidRPr="00603E4B" w:rsidRDefault="00BC5009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– мультимедийные лекции</w:t>
            </w:r>
          </w:p>
        </w:tc>
        <w:tc>
          <w:tcPr>
            <w:tcW w:w="2447" w:type="dxa"/>
          </w:tcPr>
          <w:p w:rsidR="00BC5009" w:rsidRDefault="00FB412D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Выставка творческих работ</w:t>
            </w:r>
          </w:p>
          <w:p w:rsidR="00582486" w:rsidRDefault="00582486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работы</w:t>
            </w:r>
          </w:p>
          <w:p w:rsidR="00582486" w:rsidRDefault="00582486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582486" w:rsidRPr="00DF3ED7" w:rsidRDefault="00582486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603E4B">
        <w:rPr>
          <w:rFonts w:ascii="Times New Roman" w:eastAsia="Times New Roman" w:hAnsi="Times New Roman"/>
          <w:i/>
          <w:sz w:val="24"/>
          <w:lang w:eastAsia="ru-RU"/>
        </w:rPr>
        <w:t xml:space="preserve">Руководитель: </w:t>
      </w:r>
      <w:r w:rsidRPr="00603E4B">
        <w:rPr>
          <w:rFonts w:ascii="Times New Roman" w:eastAsia="Times New Roman" w:hAnsi="Times New Roman"/>
          <w:sz w:val="24"/>
          <w:lang w:eastAsia="ru-RU"/>
        </w:rPr>
        <w:t>Зимина Евгения Константиновна, к.п.н., доцент кафедры декоративно-прикладного искусства и дизайна НГПУ им. К. Минина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603E4B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:rsidR="00CA1D3B" w:rsidRDefault="00CA1D3B" w:rsidP="0094190C">
      <w:pPr>
        <w:pStyle w:val="a3"/>
        <w:numPr>
          <w:ilvl w:val="0"/>
          <w:numId w:val="24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Зимина Евгения Константиновна, к.п.н., доцент кафедры декоративно-прикладного искусства и дизайна НГПУ им. К. Минина</w:t>
      </w:r>
    </w:p>
    <w:p w:rsidR="00CA1D3B" w:rsidRDefault="00CA1D3B" w:rsidP="0094190C">
      <w:pPr>
        <w:pStyle w:val="a3"/>
        <w:numPr>
          <w:ilvl w:val="0"/>
          <w:numId w:val="24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Сырова Надежда Васильевна, к.п.н., доцент, зав. кафедрой декоративно-прикладного искусства и дизайна НГПУ им. К. Минина, член Союза дизайнеров РФ;</w:t>
      </w:r>
    </w:p>
    <w:p w:rsidR="00CA1D3B" w:rsidRDefault="00CA1D3B" w:rsidP="0094190C">
      <w:pPr>
        <w:pStyle w:val="a3"/>
        <w:numPr>
          <w:ilvl w:val="0"/>
          <w:numId w:val="24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Копий Андрей Григорьевич, доцент кафедры декоративно-прикладного искусства и дизайна НГПУ им. К. Минина.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</w:t>
      </w:r>
      <w:r w:rsidR="009F22E6" w:rsidRPr="008C05A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профиль  «Декоративно-прикладное искусство и дизайн»: «Компьютерная подготовка», «Специальная художественная подготовка», «Проектирование в ДПИ и дизайне» «ДПИ технологии», «Художественное проектирование». 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«Пропедевтическая подготовка» необходимы следующие «входные» компетенции:</w:t>
      </w:r>
    </w:p>
    <w:p w:rsidR="006774E0" w:rsidRPr="00603E4B" w:rsidRDefault="006774E0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  <w:lang w:eastAsia="ru-RU"/>
        </w:rPr>
        <w:t>ОК-6 - способностью к самоорганизации и самообразованию</w:t>
      </w:r>
    </w:p>
    <w:p w:rsidR="006774E0" w:rsidRPr="00603E4B" w:rsidRDefault="006774E0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</w:rPr>
        <w:t>ПК-30 – готовностью к организации деятельности обучающихся по сбору портфеля свидетельств и профессиональных достижений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На базе полученных образовательных результатов по данному модулю предполагается изучение остальных модулей предметной профессиональной подготовки.</w:t>
      </w:r>
    </w:p>
    <w:p w:rsidR="006774E0" w:rsidRPr="00603E4B" w:rsidRDefault="006774E0" w:rsidP="0094190C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 «Пропедевтическая подготовка»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3"/>
        <w:gridCol w:w="2172"/>
      </w:tblGrid>
      <w:tr w:rsidR="00BC5009" w:rsidRPr="00603E4B" w:rsidTr="00BC5009">
        <w:trPr>
          <w:trHeight w:hRule="exact" w:val="749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т.ч. контактная работа с преподавателем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D66741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  <w:r w:rsidR="00BC5009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/5,5</w:t>
            </w: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D66741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</w:t>
            </w:r>
            <w:r w:rsidR="00BC5009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/4,5</w:t>
            </w: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9F22E6" w:rsidRDefault="003E3ED2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2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9F22E6" w:rsidRDefault="003E3ED2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2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36/1</w:t>
            </w: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hRule="exact" w:val="646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 по выбору</w:t>
            </w:r>
          </w:p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«Пропедевтическая основная подготовка»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hRule="exact" w:val="410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2B336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="00BC5009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/6</w:t>
            </w:r>
          </w:p>
        </w:tc>
      </w:tr>
      <w:tr w:rsidR="00BC5009" w:rsidRPr="00603E4B" w:rsidTr="00BC5009">
        <w:trPr>
          <w:trHeight w:hRule="exact" w:val="355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197/ 5,5</w:t>
            </w:r>
          </w:p>
        </w:tc>
      </w:tr>
      <w:tr w:rsidR="00BC5009" w:rsidRPr="00603E4B" w:rsidTr="00BC5009">
        <w:trPr>
          <w:trHeight w:hRule="exact" w:val="428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19/0,5</w:t>
            </w:r>
          </w:p>
        </w:tc>
      </w:tr>
      <w:tr w:rsidR="00BC5009" w:rsidRPr="00603E4B" w:rsidTr="00BC5009">
        <w:trPr>
          <w:trHeight w:hRule="exact" w:val="352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009" w:rsidRPr="00603E4B" w:rsidTr="00BC5009">
        <w:trPr>
          <w:trHeight w:hRule="exact" w:val="554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 по выбору</w:t>
            </w:r>
          </w:p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«Пропедевтическая начальная подготовка»</w:t>
            </w:r>
          </w:p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hRule="exact" w:val="352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BC5009" w:rsidRPr="00603E4B" w:rsidTr="00BC5009">
        <w:trPr>
          <w:trHeight w:hRule="exact" w:val="352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197/5,5</w:t>
            </w:r>
          </w:p>
        </w:tc>
      </w:tr>
      <w:tr w:rsidR="00BC5009" w:rsidRPr="00603E4B" w:rsidTr="00BC5009">
        <w:trPr>
          <w:trHeight w:hRule="exact" w:val="352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19/0,5</w:t>
            </w:r>
          </w:p>
        </w:tc>
      </w:tr>
      <w:tr w:rsidR="00BC5009" w:rsidRPr="00603E4B" w:rsidTr="00BC5009">
        <w:trPr>
          <w:trHeight w:hRule="exact" w:val="352"/>
        </w:trPr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009" w:rsidRPr="00603E4B" w:rsidRDefault="00BC5009" w:rsidP="0094190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sz w:val="28"/>
          <w:szCs w:val="28"/>
          <w:lang w:eastAsia="ru-RU"/>
        </w:rPr>
        <w:sectPr w:rsidR="00BC5009" w:rsidRPr="00603E4B" w:rsidSect="00BC5009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5009" w:rsidRPr="00641525" w:rsidRDefault="00641525" w:rsidP="0094190C">
      <w:pPr>
        <w:shd w:val="clear" w:color="auto" w:fill="FFFFFF"/>
        <w:tabs>
          <w:tab w:val="left" w:pos="814"/>
        </w:tabs>
        <w:spacing w:after="0" w:line="25" w:lineRule="atLeast"/>
        <w:ind w:left="36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 w:rsidR="00BC5009" w:rsidRPr="0064152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Структура модуля</w:t>
      </w:r>
    </w:p>
    <w:p w:rsidR="00BC5009" w:rsidRPr="00603E4B" w:rsidRDefault="00BC5009" w:rsidP="0094190C">
      <w:pPr>
        <w:pStyle w:val="a3"/>
        <w:shd w:val="clear" w:color="auto" w:fill="FFFFFF"/>
        <w:tabs>
          <w:tab w:val="left" w:pos="814"/>
        </w:tabs>
        <w:spacing w:after="0" w:line="25" w:lineRule="atLeas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C5009" w:rsidRPr="00603E4B" w:rsidRDefault="00BC5009" w:rsidP="0094190C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ПРОПЕДЕВТИЧЕСКАЯ ПОДГОТОВКА</w:t>
      </w:r>
      <w:r w:rsidRPr="00603E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» </w:t>
      </w:r>
    </w:p>
    <w:p w:rsidR="00BC5009" w:rsidRPr="00603E4B" w:rsidRDefault="00BC5009" w:rsidP="0094190C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6"/>
        <w:gridCol w:w="3515"/>
        <w:gridCol w:w="882"/>
        <w:gridCol w:w="1526"/>
        <w:gridCol w:w="1424"/>
        <w:gridCol w:w="1298"/>
        <w:gridCol w:w="1169"/>
        <w:gridCol w:w="1169"/>
        <w:gridCol w:w="1296"/>
        <w:gridCol w:w="1621"/>
      </w:tblGrid>
      <w:tr w:rsidR="00BC5009" w:rsidRPr="00603E4B" w:rsidTr="00BC5009">
        <w:trPr>
          <w:trHeight w:val="302"/>
        </w:trPr>
        <w:tc>
          <w:tcPr>
            <w:tcW w:w="886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15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99" w:type="dxa"/>
            <w:gridSpan w:val="5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C5009" w:rsidRPr="00603E4B" w:rsidTr="00BC5009">
        <w:tc>
          <w:tcPr>
            <w:tcW w:w="886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8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c>
          <w:tcPr>
            <w:tcW w:w="886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98" w:type="dxa"/>
            <w:vMerge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vMerge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c>
          <w:tcPr>
            <w:tcW w:w="14786" w:type="dxa"/>
            <w:gridSpan w:val="10"/>
            <w:shd w:val="clear" w:color="auto" w:fill="auto"/>
            <w:vAlign w:val="center"/>
          </w:tcPr>
          <w:p w:rsidR="00BC5009" w:rsidRPr="00603E4B" w:rsidRDefault="003D189D" w:rsidP="0094190C">
            <w:pPr>
              <w:tabs>
                <w:tab w:val="left" w:pos="600"/>
              </w:tabs>
              <w:spacing w:after="0" w:line="25" w:lineRule="atLeast"/>
              <w:ind w:left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Модули по выбору</w:t>
            </w:r>
          </w:p>
        </w:tc>
      </w:tr>
      <w:tr w:rsidR="003D189D" w:rsidRPr="00603E4B" w:rsidTr="00BC5009">
        <w:tc>
          <w:tcPr>
            <w:tcW w:w="14786" w:type="dxa"/>
            <w:gridSpan w:val="10"/>
            <w:shd w:val="clear" w:color="auto" w:fill="auto"/>
            <w:vAlign w:val="center"/>
          </w:tcPr>
          <w:p w:rsidR="003D189D" w:rsidRPr="00603E4B" w:rsidRDefault="003D189D" w:rsidP="0094190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Модуль по выбору «Пропедевтическая основная подготовка»</w:t>
            </w:r>
          </w:p>
        </w:tc>
      </w:tr>
      <w:tr w:rsidR="00BC5009" w:rsidRPr="00603E4B" w:rsidTr="00BC5009">
        <w:tc>
          <w:tcPr>
            <w:tcW w:w="88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КМ.11.ДВ.01.01.01.</w:t>
            </w:r>
            <w:r w:rsidR="001906F4"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перспективы в дизайне интерьера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2668EF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9F22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</w:tr>
      <w:tr w:rsidR="00BC5009" w:rsidRPr="00603E4B" w:rsidTr="00BC5009">
        <w:trPr>
          <w:trHeight w:val="793"/>
        </w:trPr>
        <w:tc>
          <w:tcPr>
            <w:tcW w:w="88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rPr>
                <w:rFonts w:ascii="Times New Roman" w:hAnsi="Times New Roman"/>
                <w:sz w:val="18"/>
                <w:szCs w:val="18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КМ.11.ДВ.01.01.01.</w:t>
            </w:r>
            <w:r w:rsidR="001906F4"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Шрифтовая графика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2668EF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9F22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2.1</w:t>
            </w:r>
          </w:p>
        </w:tc>
      </w:tr>
      <w:tr w:rsidR="00BC5009" w:rsidRPr="00603E4B" w:rsidTr="00BC5009">
        <w:trPr>
          <w:trHeight w:val="849"/>
        </w:trPr>
        <w:tc>
          <w:tcPr>
            <w:tcW w:w="88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rPr>
                <w:rFonts w:ascii="Times New Roman" w:hAnsi="Times New Roman"/>
                <w:sz w:val="18"/>
                <w:szCs w:val="18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КМ.11.ДВ.01.01.01.</w:t>
            </w:r>
            <w:r w:rsidR="001906F4"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Декоративная композиция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2668EF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9F22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.3.1</w:t>
            </w:r>
          </w:p>
        </w:tc>
      </w:tr>
      <w:tr w:rsidR="00BC5009" w:rsidRPr="00603E4B" w:rsidTr="00BC5009">
        <w:tc>
          <w:tcPr>
            <w:tcW w:w="14786" w:type="dxa"/>
            <w:gridSpan w:val="10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Модуль по выбору «Пропедевтическая начальная подготовка»</w:t>
            </w:r>
          </w:p>
        </w:tc>
      </w:tr>
      <w:tr w:rsidR="00BC5009" w:rsidRPr="00603E4B" w:rsidTr="00BC5009">
        <w:trPr>
          <w:trHeight w:val="777"/>
        </w:trPr>
        <w:tc>
          <w:tcPr>
            <w:tcW w:w="88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КМ.11.ДВ.01.01.02.</w:t>
            </w:r>
            <w:r w:rsidR="001906F4"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Шрифтовая композиция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9" w:type="dxa"/>
            <w:shd w:val="clear" w:color="auto" w:fill="auto"/>
          </w:tcPr>
          <w:p w:rsidR="00BC5009" w:rsidRPr="00603E4B" w:rsidRDefault="002668EF" w:rsidP="0094190C">
            <w:pPr>
              <w:spacing w:after="0" w:line="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9F22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.4.1</w:t>
            </w:r>
          </w:p>
        </w:tc>
      </w:tr>
      <w:tr w:rsidR="00BC5009" w:rsidRPr="00603E4B" w:rsidTr="00BC5009">
        <w:trPr>
          <w:trHeight w:val="709"/>
        </w:trPr>
        <w:tc>
          <w:tcPr>
            <w:tcW w:w="88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КМ.11.ДВ.01.01.02.</w:t>
            </w:r>
            <w:r w:rsidR="001906F4"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Орнамент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9" w:type="dxa"/>
            <w:shd w:val="clear" w:color="auto" w:fill="auto"/>
          </w:tcPr>
          <w:p w:rsidR="00BC5009" w:rsidRPr="00603E4B" w:rsidRDefault="002668EF" w:rsidP="0094190C">
            <w:pPr>
              <w:spacing w:after="0" w:line="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9F22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.5.1</w:t>
            </w:r>
          </w:p>
        </w:tc>
      </w:tr>
      <w:tr w:rsidR="00BC5009" w:rsidRPr="00603E4B" w:rsidTr="00BC5009">
        <w:tc>
          <w:tcPr>
            <w:tcW w:w="886" w:type="dxa"/>
            <w:shd w:val="clear" w:color="auto" w:fill="auto"/>
          </w:tcPr>
          <w:p w:rsidR="00BC5009" w:rsidRPr="00603E4B" w:rsidRDefault="00BC5009" w:rsidP="0094190C">
            <w:pPr>
              <w:spacing w:after="0" w:line="25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КМ.11.ДВ.01.01.02.</w:t>
            </w:r>
            <w:r w:rsidR="001906F4"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Стилизация в декоративной композиции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9" w:type="dxa"/>
            <w:shd w:val="clear" w:color="auto" w:fill="auto"/>
          </w:tcPr>
          <w:p w:rsidR="00BC5009" w:rsidRPr="00603E4B" w:rsidRDefault="002668EF" w:rsidP="0094190C">
            <w:pPr>
              <w:spacing w:after="0" w:line="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BC5009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9F22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.6.1</w:t>
            </w:r>
          </w:p>
        </w:tc>
      </w:tr>
      <w:tr w:rsidR="00BC5009" w:rsidRPr="00603E4B" w:rsidTr="00BC5009">
        <w:tc>
          <w:tcPr>
            <w:tcW w:w="14786" w:type="dxa"/>
            <w:gridSpan w:val="10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BC5009" w:rsidRPr="00603E4B" w:rsidTr="00BC5009">
        <w:tc>
          <w:tcPr>
            <w:tcW w:w="886" w:type="dxa"/>
            <w:shd w:val="clear" w:color="auto" w:fill="auto"/>
            <w:vAlign w:val="center"/>
          </w:tcPr>
          <w:p w:rsidR="00BC5009" w:rsidRPr="003E3ED2" w:rsidRDefault="003E3ED2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3E3ED2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КМ.11.02 (П)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3E3ED2" w:rsidP="0094190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(педагогическая практика)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1906F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1906F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1906F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2668EF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1906F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6A5577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C5009" w:rsidRPr="00603E4B" w:rsidRDefault="001906F4" w:rsidP="0094190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B115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.7.1</w:t>
            </w:r>
          </w:p>
        </w:tc>
      </w:tr>
      <w:tr w:rsidR="00BC5009" w:rsidRPr="00603E4B" w:rsidTr="00BC5009">
        <w:tc>
          <w:tcPr>
            <w:tcW w:w="14786" w:type="dxa"/>
            <w:gridSpan w:val="10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BC5009" w:rsidRPr="00603E4B" w:rsidTr="00BC5009">
        <w:tc>
          <w:tcPr>
            <w:tcW w:w="88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КМ.11.0</w:t>
            </w:r>
            <w:r w:rsidRPr="00603E4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lastRenderedPageBreak/>
              <w:t>1.К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 xml:space="preserve">Экзамен по модулю  </w:t>
            </w: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«пропедевтическая подготовка»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C5009" w:rsidRPr="00603E4B" w:rsidRDefault="006A5577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11524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B11524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ОР.1.2.1</w:t>
            </w:r>
          </w:p>
          <w:p w:rsidR="00B11524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  <w:p w:rsidR="00B11524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ОР.1.4.1</w:t>
            </w:r>
          </w:p>
          <w:p w:rsidR="00B11524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ОР.1.5.1</w:t>
            </w:r>
          </w:p>
          <w:p w:rsidR="00B11524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ОР.1.6.1</w:t>
            </w:r>
          </w:p>
          <w:p w:rsidR="00BC5009" w:rsidRPr="00603E4B" w:rsidRDefault="00B11524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ОР.1.7.1</w:t>
            </w:r>
          </w:p>
        </w:tc>
      </w:tr>
    </w:tbl>
    <w:p w:rsidR="00BC5009" w:rsidRPr="00603E4B" w:rsidRDefault="00BC5009" w:rsidP="0094190C">
      <w:pPr>
        <w:pStyle w:val="1"/>
        <w:spacing w:before="0" w:line="25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03E4B">
        <w:rPr>
          <w:rFonts w:ascii="Times New Roman" w:hAnsi="Times New Roman" w:cs="Times New Roman"/>
          <w:color w:val="auto"/>
        </w:rPr>
        <w:lastRenderedPageBreak/>
        <w:br w:type="page"/>
      </w:r>
      <w:bookmarkStart w:id="0" w:name="_Toc466898320"/>
    </w:p>
    <w:p w:rsidR="00BC5009" w:rsidRPr="00603E4B" w:rsidRDefault="00BC5009" w:rsidP="0094190C">
      <w:pPr>
        <w:pStyle w:val="1"/>
        <w:spacing w:before="0" w:line="25" w:lineRule="atLeast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sectPr w:rsidR="00BC5009" w:rsidRPr="00603E4B" w:rsidSect="00BC500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5009" w:rsidRPr="00603E4B" w:rsidRDefault="00BC5009" w:rsidP="0094190C">
      <w:pPr>
        <w:pStyle w:val="1"/>
        <w:numPr>
          <w:ilvl w:val="0"/>
          <w:numId w:val="11"/>
        </w:numPr>
        <w:spacing w:before="0" w:line="25" w:lineRule="atLeast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МЕТОДИЧЕСКИЕ УКАЗАНИЯДЛЯОБУЧАЮЩИХСЯ</w:t>
      </w:r>
    </w:p>
    <w:p w:rsidR="00BC5009" w:rsidRPr="00603E4B" w:rsidRDefault="00BC5009" w:rsidP="0094190C">
      <w:pPr>
        <w:pStyle w:val="1"/>
        <w:spacing w:before="0" w:line="25" w:lineRule="atLeast"/>
        <w:ind w:left="720"/>
        <w:jc w:val="center"/>
        <w:rPr>
          <w:rFonts w:ascii="Times New Roman" w:hAnsi="Times New Roman" w:cs="Times New Roman"/>
          <w:color w:val="auto"/>
          <w:lang w:eastAsia="ru-RU"/>
        </w:rPr>
      </w:pPr>
      <w:r w:rsidRPr="00603E4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ПООСВОЕНИЮ МОДУЛЯ</w:t>
      </w:r>
      <w:bookmarkEnd w:id="0"/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  <w:lang w:eastAsia="ru-RU"/>
        </w:rPr>
        <w:t>Модуль «Пропедевтическая подготовка» - это два модуля по выбору: «Пропедевтическая основная подготовка» и «Пропедевтическая начальная подготовка».</w:t>
      </w:r>
    </w:p>
    <w:p w:rsidR="00BC5009" w:rsidRPr="00603E4B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  <w:lang w:eastAsia="ru-RU"/>
        </w:rPr>
        <w:t>Модуль по выбору «Пропедевтическая основная подготовка» включает дисциплины: «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Основы перспективы в дизайне интерьера», «Шрифтовая графика», «Декоративная композиция».</w:t>
      </w:r>
    </w:p>
    <w:p w:rsidR="00BC5009" w:rsidRPr="00603E4B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  <w:lang w:eastAsia="ru-RU"/>
        </w:rPr>
        <w:t xml:space="preserve">Модуль по выбору «Пропедевтическая начальная подготовка» включает дисциплины: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«Шрифтовая композиция», «Орнамент», «Стилизация в декоративной композиции».</w:t>
      </w:r>
    </w:p>
    <w:p w:rsidR="00BC5009" w:rsidRDefault="00BC5009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  <w:lang w:eastAsia="ru-RU"/>
        </w:rPr>
        <w:t xml:space="preserve">Независимо от выбранного для освоения модуля начинать его изучение следует одновременно по всем дисциплинам. Данные дисциплины в своей совокупности дают достаточно широкий образовательный результат: развитие основных навыков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сферы выбранного направления</w:t>
      </w:r>
      <w:r w:rsidRPr="00603E4B">
        <w:rPr>
          <w:rFonts w:ascii="Times New Roman" w:hAnsi="Times New Roman"/>
          <w:sz w:val="24"/>
          <w:szCs w:val="24"/>
          <w:lang w:eastAsia="ru-RU"/>
        </w:rPr>
        <w:t xml:space="preserve"> на основе формирования эстетического мышления и развития проектной культуры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связанной с обучением декоративно-прикладному искусству и дизайну.  </w:t>
      </w:r>
    </w:p>
    <w:p w:rsidR="00273BD2" w:rsidRPr="00603E4B" w:rsidRDefault="00273BD2" w:rsidP="0094190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BD2" w:rsidRPr="00DB597C" w:rsidRDefault="00273BD2" w:rsidP="0094190C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«ОСНОВЫ ПЕРСПЕКТИВЫ В ДИЗАЙНЕ ИНТЕРЬЕРА»</w:t>
      </w:r>
    </w:p>
    <w:p w:rsidR="00BC5009" w:rsidRPr="00603E4B" w:rsidRDefault="00BC5009" w:rsidP="0094190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ПК-28</w:t>
      </w:r>
      <w:r w:rsidR="002668E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 служащих и специалистов среднего звена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перспективы в дизайне интерьера» относится к вариативной части комплексного модуля «Пропедевтическая подготовка».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модулям: </w:t>
      </w:r>
    </w:p>
    <w:p w:rsidR="00BC5009" w:rsidRPr="00603E4B" w:rsidRDefault="00BC5009" w:rsidP="0094190C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«Основы проектирования ДПИ», «Дизайн-проектирование», «Художественное проектирование интерьера».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505C9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505C91">
        <w:rPr>
          <w:rFonts w:ascii="Times New Roman" w:hAnsi="Times New Roman"/>
        </w:rPr>
        <w:t>освоение основных методов построения перспективного изображения пространственных объектов на плоскости, как отдельных, так и включенных в замкнутое пространство учебно-технологической среды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Pr="00505C91"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изучения методов построения перспективы;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проецирующего аппарата и его элемент;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5C91">
        <w:rPr>
          <w:rFonts w:ascii="Times New Roman" w:hAnsi="Times New Roman"/>
          <w:color w:val="000000" w:themeColor="text1"/>
          <w:sz w:val="24"/>
          <w:szCs w:val="24"/>
        </w:rPr>
        <w:t>- изучение основных принципов построения перспективных проекций отдельных предметов;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05C91">
        <w:rPr>
          <w:rFonts w:ascii="Times New Roman" w:hAnsi="Times New Roman"/>
          <w:color w:val="000000" w:themeColor="text1"/>
          <w:sz w:val="24"/>
          <w:szCs w:val="24"/>
        </w:rPr>
        <w:t>- изучение построения перспективы комнаты по заданному плану.</w:t>
      </w:r>
    </w:p>
    <w:p w:rsidR="00505C91" w:rsidRPr="00505C91" w:rsidRDefault="00505C91" w:rsidP="0094190C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5C91" w:rsidRPr="00505C91" w:rsidRDefault="00505C91" w:rsidP="0094190C">
      <w:pPr>
        <w:pStyle w:val="a3"/>
        <w:numPr>
          <w:ilvl w:val="0"/>
          <w:numId w:val="10"/>
        </w:numPr>
        <w:spacing w:after="0" w:line="2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05C91" w:rsidRPr="00505C91" w:rsidRDefault="00505C91" w:rsidP="0094190C">
      <w:pPr>
        <w:spacing w:after="0" w:line="25" w:lineRule="atLeast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923"/>
        <w:gridCol w:w="2348"/>
        <w:gridCol w:w="1471"/>
        <w:gridCol w:w="1853"/>
        <w:gridCol w:w="1488"/>
        <w:gridCol w:w="1488"/>
      </w:tblGrid>
      <w:tr w:rsidR="00505C91" w:rsidRPr="00505C91" w:rsidTr="007D5E43">
        <w:trPr>
          <w:trHeight w:val="878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lastRenderedPageBreak/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505C91" w:rsidRPr="00505C91" w:rsidTr="007D5E43">
        <w:trPr>
          <w:trHeight w:val="3200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применять знания, необходимые для подготовительных этапов проектирования объектов ДПИ и дизайна с использованием современных технологий,готовность к организации</w:t>
            </w: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прогнозирования результатов своей деятельности</w:t>
            </w:r>
          </w:p>
          <w:p w:rsidR="00505C91" w:rsidRPr="00505C91" w:rsidRDefault="00505C91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 в области построения перспективного изображения объектов в интерьере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5C91">
              <w:rPr>
                <w:rFonts w:ascii="Times New Roman" w:hAnsi="Times New Roman"/>
                <w:bCs/>
                <w:sz w:val="24"/>
                <w:szCs w:val="24"/>
              </w:rPr>
              <w:t xml:space="preserve">ПК-28 </w:t>
            </w: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Контрольные задания</w:t>
            </w:r>
          </w:p>
        </w:tc>
      </w:tr>
    </w:tbl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5044"/>
        <w:gridCol w:w="830"/>
        <w:gridCol w:w="693"/>
        <w:gridCol w:w="967"/>
        <w:gridCol w:w="967"/>
        <w:gridCol w:w="1070"/>
      </w:tblGrid>
      <w:tr w:rsidR="00505C91" w:rsidRPr="00505C91" w:rsidTr="007D5E43">
        <w:trPr>
          <w:trHeight w:val="203"/>
        </w:trPr>
        <w:tc>
          <w:tcPr>
            <w:tcW w:w="5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4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70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05C91" w:rsidRPr="00505C91" w:rsidTr="007D5E43">
        <w:trPr>
          <w:trHeight w:val="533"/>
        </w:trPr>
        <w:tc>
          <w:tcPr>
            <w:tcW w:w="5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05C91" w:rsidRPr="00505C91" w:rsidRDefault="00505C91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"/>
        </w:trPr>
        <w:tc>
          <w:tcPr>
            <w:tcW w:w="5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Лек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Лаб</w:t>
            </w:r>
          </w:p>
        </w:tc>
        <w:tc>
          <w:tcPr>
            <w:tcW w:w="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"/>
        </w:trPr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sz w:val="24"/>
                <w:szCs w:val="24"/>
              </w:rPr>
            </w:pPr>
            <w:r w:rsidRPr="00505C9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Раздел 1. Способы и методы построения перспективных проекций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"/>
        </w:trPr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1.1. Аппарат построения перспективы. Основные понятия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54"/>
        </w:trPr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1.2. Перспективные масштабы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5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1.3. Перспективы окружности, плоских фигур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68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1.4. Перспектива геометрических тел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49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1.5. Способы построения перспективы интерьера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80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Раздел 2. Практическое построение перспективы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34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336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2.1.  Построение забора в перспективе.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3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2.2. Построение перспективы комнаты без мебели.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1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2.3. Построение перспективы  комнаты с круглым столом.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1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Тема 2.4. Построение пола с шахматным рисунком в перспективе.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1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 xml:space="preserve">Тема 2.5. Построение в перспективе мебели </w:t>
            </w:r>
            <w:r w:rsidRPr="00505C91">
              <w:rPr>
                <w:rFonts w:ascii="Times New Roman" w:eastAsia="Times New Roman" w:hAnsi="Times New Roman"/>
              </w:rPr>
              <w:lastRenderedPageBreak/>
              <w:t>(этажерка)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1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lastRenderedPageBreak/>
              <w:t>Тема 2.6. Построение  перспективы анфилады комнат.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21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Контактная самостоятельная работа. Построение перспективы комнаты методом архитекторов.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14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52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Контрольная работа. Фронтальная перспектива комнаты с мебелью по заданному плану.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05C91" w:rsidRPr="00505C91" w:rsidTr="007D5E43">
        <w:trPr>
          <w:trHeight w:val="187"/>
        </w:trPr>
        <w:tc>
          <w:tcPr>
            <w:tcW w:w="50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38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14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5C91">
              <w:rPr>
                <w:rFonts w:ascii="Times New Roman" w:eastAsia="Times New Roman" w:hAnsi="Times New Roman"/>
                <w:b/>
              </w:rPr>
              <w:t>72</w:t>
            </w:r>
          </w:p>
        </w:tc>
      </w:tr>
    </w:tbl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05C91" w:rsidRPr="00505C91" w:rsidRDefault="00505C91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«Основы перспективы в дизайне интерьера» рекомендуется применение развивающих технологий, проектных технологий, интерактивных методов обучения.</w:t>
      </w:r>
    </w:p>
    <w:p w:rsidR="00505C91" w:rsidRPr="00505C91" w:rsidRDefault="00505C91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05C91" w:rsidRPr="00505C91" w:rsidRDefault="00505C91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5C91" w:rsidRPr="00505C91" w:rsidRDefault="00505C91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146"/>
        <w:gridCol w:w="2606"/>
        <w:gridCol w:w="1786"/>
        <w:gridCol w:w="1102"/>
        <w:gridCol w:w="829"/>
        <w:gridCol w:w="829"/>
        <w:gridCol w:w="793"/>
      </w:tblGrid>
      <w:tr w:rsidR="00505C91" w:rsidRPr="00505C91" w:rsidTr="007D5E4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505C91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505C91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05C91" w:rsidRPr="00505C91" w:rsidTr="007D5E4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05C91" w:rsidRPr="00505C91" w:rsidTr="007D5E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№1. "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>Построение перспективы параллелепипеда".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505C91">
              <w:rPr>
                <w:rStyle w:val="2"/>
                <w:rFonts w:eastAsia="Calibri"/>
                <w:sz w:val="24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41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задания№2. "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>Построение забора в перспективе"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505C91">
              <w:rPr>
                <w:rStyle w:val="2"/>
                <w:rFonts w:eastAsia="Calibri"/>
                <w:sz w:val="24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>№3. "Построение перспективы комнаты без мебели"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505C91">
              <w:rPr>
                <w:rStyle w:val="2"/>
                <w:rFonts w:eastAsia="Calibri"/>
                <w:sz w:val="24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28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>№4. "Построение перспективы  комнаты с круглым столом".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505C91">
              <w:rPr>
                <w:rStyle w:val="2"/>
                <w:rFonts w:eastAsia="Calibri"/>
                <w:sz w:val="24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задания№5.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 xml:space="preserve"> "Построение пола с шахматным рисунком в перспективе".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Style w:val="2"/>
                <w:rFonts w:eastAsia="Calibri"/>
                <w:sz w:val="24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задания" №6.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lastRenderedPageBreak/>
              <w:t>Построение в перспективе мебели (этажерка)"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  <w:r w:rsidRPr="00505C91">
              <w:rPr>
                <w:rStyle w:val="2"/>
                <w:rFonts w:eastAsia="Calibri"/>
                <w:sz w:val="24"/>
              </w:rPr>
              <w:lastRenderedPageBreak/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</w:t>
            </w:r>
            <w:r w:rsidRPr="00505C91">
              <w:rPr>
                <w:rFonts w:ascii="Times New Roman" w:eastAsia="Times New Roman" w:hAnsi="Times New Roman"/>
                <w:lang w:eastAsia="ru-RU"/>
              </w:rPr>
              <w:t>№7. "Построение  перспективы анфилады комнат".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  <w:r w:rsidRPr="00505C91">
              <w:rPr>
                <w:rStyle w:val="2"/>
                <w:rFonts w:eastAsia="Calibri"/>
                <w:sz w:val="24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5C91" w:rsidRPr="00505C91" w:rsidTr="007D5E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Выполнение</w:t>
            </w: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контрольного практического  задания</w:t>
            </w:r>
            <w:r w:rsidRPr="00505C91">
              <w:rPr>
                <w:rFonts w:ascii="Times New Roman" w:eastAsia="Times New Roman" w:hAnsi="Times New Roman"/>
                <w:b/>
                <w:lang w:eastAsia="ru-RU"/>
              </w:rPr>
              <w:t xml:space="preserve"> "Перспектива комнаты с мебелью по заданному плану".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  <w:r w:rsidRPr="00505C91">
              <w:rPr>
                <w:rStyle w:val="2"/>
                <w:rFonts w:eastAsia="Calibri"/>
                <w:sz w:val="24"/>
              </w:rPr>
              <w:t>Контрольное 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05C91" w:rsidRPr="00DB597C" w:rsidTr="007D5E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505C91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5C91" w:rsidRPr="009E4752" w:rsidRDefault="00505C91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5C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05C91" w:rsidRPr="00603E4B" w:rsidRDefault="00505C91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90AFB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90AFB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10" w:history="1">
        <w:r w:rsidRPr="007E5EDE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B90AFB" w:rsidRPr="007E5EDE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7E5EDE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B90AFB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90AFB" w:rsidRPr="00383266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12" w:history="1">
        <w:r w:rsidRPr="00383266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B90AFB" w:rsidRPr="00383266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13" w:history="1">
        <w:r w:rsidRPr="00383266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B90AFB" w:rsidRPr="00383266" w:rsidRDefault="00B90AFB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14" w:history="1">
        <w:r w:rsidRPr="00383266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3E4B">
        <w:rPr>
          <w:rFonts w:ascii="Times New Roman" w:hAnsi="Times New Roman"/>
          <w:sz w:val="24"/>
          <w:szCs w:val="24"/>
        </w:rPr>
        <w:t>Тимофеев В. Н. Начертательная геометрия. Учебно-методическое пособие / В. Н. Тимофеев. – М.: МГИУ, 2004. – 35 с.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1. Фролов С. А. Курс начертательной геометрии / С. А. Фролов. – М.: Машиностроение, 1983. - То же [Электронный ресурс]. - URL: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br/>
        <w:t>http://nachert.ru/course/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Операционная система Windows</w:t>
      </w:r>
      <w:r w:rsidR="002668EF">
        <w:rPr>
          <w:rFonts w:ascii="Times New Roman" w:hAnsi="Times New Roman"/>
          <w:sz w:val="24"/>
          <w:szCs w:val="24"/>
        </w:rPr>
        <w:t xml:space="preserve">, программы </w:t>
      </w:r>
      <w:r w:rsidR="002668EF">
        <w:rPr>
          <w:rFonts w:ascii="Times New Roman" w:hAnsi="Times New Roman"/>
          <w:sz w:val="24"/>
          <w:szCs w:val="24"/>
          <w:lang w:val="en-US"/>
        </w:rPr>
        <w:t>MicrosoftWord</w:t>
      </w:r>
      <w:r w:rsidR="002668EF" w:rsidRPr="002668EF">
        <w:rPr>
          <w:rFonts w:ascii="Times New Roman" w:hAnsi="Times New Roman"/>
          <w:sz w:val="24"/>
          <w:szCs w:val="24"/>
        </w:rPr>
        <w:t xml:space="preserve">, </w:t>
      </w:r>
      <w:r w:rsidR="002668EF">
        <w:rPr>
          <w:rFonts w:ascii="Times New Roman" w:hAnsi="Times New Roman"/>
          <w:sz w:val="24"/>
          <w:szCs w:val="24"/>
          <w:lang w:val="en-US"/>
        </w:rPr>
        <w:t>PowerPoint</w:t>
      </w:r>
      <w:r w:rsidR="002668EF" w:rsidRPr="002668EF">
        <w:rPr>
          <w:rFonts w:ascii="Times New Roman" w:hAnsi="Times New Roman"/>
          <w:sz w:val="24"/>
          <w:szCs w:val="24"/>
        </w:rPr>
        <w:t>.</w:t>
      </w: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«ШРИФТОВАЯ ГРАФИКА»</w:t>
      </w:r>
    </w:p>
    <w:p w:rsidR="00BC5009" w:rsidRPr="00603E4B" w:rsidRDefault="00BC5009" w:rsidP="0094190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Дисциплина «Шрифтовая графика» посвящена графическим и эстетическим основам работы со шрифтами в дизайнерской деятельности при работе на плоскости и в пространстве. Изучаются базовые понятия шрифтовой культуры и на практике осваиваются вопросы художественной цельности, технической точности и методы построения и создания шрифтов.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eastAsia="Times New Roman" w:hAnsi="Times New Roman"/>
        </w:rPr>
        <w:t>ПК-30 – готовностью к организации деятельности обучающихся по сбору портфеля свидетельств и профессиональных достижений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Дисциплина «Шрифтовая графика» относится к вариативной части комплексного модуля «Пропедевтическая подготовка». 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технологии», «Художественная подготовка», «Творческая предметная подготовка». Дисциплины, для которых данная </w:t>
      </w:r>
      <w:r w:rsidRPr="00603E4B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083058" w:rsidRDefault="00083058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–способствовать</w:t>
      </w:r>
      <w:r w:rsidRPr="00603E4B">
        <w:rPr>
          <w:rFonts w:ascii="Times New Roman" w:hAnsi="Times New Roman"/>
          <w:sz w:val="24"/>
          <w:szCs w:val="24"/>
        </w:rPr>
        <w:t>формированию у студентов теоретической базы по истории и эволюции шрифтовых форм, практических умений и навыков, необходимых для полноценной дизайнерской деятельности.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дать основные сведения по истории, эволюции и классификации шрифта;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ознакомить с понятием гарнитуры шрифта, со структурообразующими элементами буквы, а также с понятием модульной сетки, применяемой при проектировании шрифтов;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формировать чувство восприятия изобразительной метафоры в создании шрифтовых композиций любой сложности;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- изучить современную шрифтовую культуру и компьютерные технологии, применяемые в дизайн- проектировании.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04"/>
        <w:gridCol w:w="1515"/>
        <w:gridCol w:w="1745"/>
        <w:gridCol w:w="1559"/>
        <w:gridCol w:w="1525"/>
      </w:tblGrid>
      <w:tr w:rsidR="00BC5009" w:rsidRPr="00603E4B" w:rsidTr="00BC5009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BC5009" w:rsidRPr="00603E4B" w:rsidTr="00BC5009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6E2" w:rsidRPr="00603E4B" w:rsidRDefault="005176E2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умения применять знания, необходимые для подготовительных этапов проектирования объектов ДПИ и дизайна с использованием современных технологий, готовность к организации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прогнозирования результатов своей деятельности</w:t>
            </w:r>
          </w:p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ОР.1.2.1</w:t>
            </w:r>
          </w:p>
        </w:tc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A0218C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в</w:t>
            </w:r>
            <w:r w:rsidR="00BC5009" w:rsidRPr="00603E4B">
              <w:rPr>
                <w:rFonts w:ascii="Times New Roman" w:eastAsia="Times New Roman" w:hAnsi="Times New Roman"/>
                <w:lang w:eastAsia="ru-RU"/>
              </w:rPr>
              <w:t>ладе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ние </w:t>
            </w:r>
            <w:r w:rsidR="00BC5009" w:rsidRPr="00603E4B">
              <w:rPr>
                <w:rFonts w:ascii="Times New Roman" w:eastAsia="Times New Roman" w:hAnsi="Times New Roman"/>
                <w:lang w:eastAsia="ru-RU"/>
              </w:rPr>
              <w:t>основами шрифтовой графики, ориентируется в стилистических особенностях шрифтов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, способен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прогнозировать результат своей деятельности и готовность к организации учебного процесса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ПК-30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</w:rPr>
              <w:lastRenderedPageBreak/>
              <w:t>Контрольно</w:t>
            </w:r>
            <w:r w:rsidRPr="00603E4B">
              <w:rPr>
                <w:rFonts w:ascii="Times New Roman" w:hAnsi="Times New Roman"/>
              </w:rPr>
              <w:lastRenderedPageBreak/>
              <w:t>е творческое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3467EB" w:rsidRDefault="003467EB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83058" w:rsidRDefault="00083058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9"/>
        <w:gridCol w:w="821"/>
        <w:gridCol w:w="1378"/>
        <w:gridCol w:w="1203"/>
        <w:gridCol w:w="832"/>
      </w:tblGrid>
      <w:tr w:rsidR="00BC5009" w:rsidRPr="00603E4B" w:rsidTr="00BC500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5009" w:rsidRPr="00603E4B" w:rsidTr="00BC500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1. История и классификация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История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C5009" w:rsidRPr="00603E4B" w:rsidTr="00BC5009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Классификация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2. Анатомия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BC5009" w:rsidRPr="00603E4B" w:rsidTr="00BC5009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Анатомия букв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411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Специфика построения букв по модульной сетке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355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3. Трансформация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BC5009" w:rsidRPr="00603E4B" w:rsidTr="00BC5009">
        <w:trPr>
          <w:trHeight w:val="262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Эстетические особенности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187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Принципы трансформации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187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Современная шрифтовая культура и  компьютерные технологии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237C0B" w:rsidRPr="00603E4B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</w:tr>
      <w:tr w:rsidR="00BC5009" w:rsidRPr="00603E4B" w:rsidTr="00BC5009">
        <w:trPr>
          <w:trHeight w:val="276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Компьютерные технологии и современный шрифт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280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4.2. Разработка авторского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237C0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237C0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</w:tr>
      <w:tr w:rsidR="00BC5009" w:rsidRPr="00603E4B" w:rsidTr="00BC5009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237C0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C5009" w:rsidRPr="00603E4B" w:rsidRDefault="00BC5009" w:rsidP="0094190C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«Шрифтовая графика» рекомендуется применение развивающих технологий, проектных технологий, интерактивных методов обучения.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C5009" w:rsidRPr="00603E4B" w:rsidRDefault="00BC5009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BC5009" w:rsidRPr="00603E4B" w:rsidTr="000859E5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BC5009" w:rsidRPr="00603E4B" w:rsidTr="000859E5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BC5009" w:rsidRPr="00603E4B" w:rsidTr="000859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</w:t>
            </w:r>
            <w:r w:rsidR="007E4D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0859E5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7E4D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0859E5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="00085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D12" w:rsidRPr="00603E4B" w:rsidTr="000859E5">
        <w:trPr>
          <w:trHeight w:val="126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0529AE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Pr="007E4D12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0859E5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0859E5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E4D12" w:rsidRPr="00603E4B" w:rsidTr="000859E5">
        <w:trPr>
          <w:trHeight w:val="35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КСР. </w:t>
            </w:r>
            <w:r w:rsidR="007E4D12"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0529AE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7E4D12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7C6FC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0859E5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0859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C5009" w:rsidRPr="00603E4B" w:rsidTr="000859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C5009" w:rsidRPr="00603E4B" w:rsidRDefault="00BC5009" w:rsidP="0094190C">
      <w:pPr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rStyle w:val="a9"/>
          <w:color w:val="000000" w:themeColor="text1"/>
        </w:rPr>
        <w:t>7.1. Основная литература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1. Безрукова, Е.А. Шрифтовая графика : учебное наглядное пособие / Е.А. Безрукова, Г.Ю. Мхитарян.- Кемерово : Кемеровский государственный институт культуры, 2017. - 130 с. : ил. -; То же [Электронный ресурс]. - URL: </w:t>
      </w:r>
      <w:hyperlink r:id="rId15" w:tgtFrame="_blank" w:history="1">
        <w:r w:rsidRPr="00755590">
          <w:rPr>
            <w:rStyle w:val="aa"/>
            <w:color w:val="000000" w:themeColor="text1"/>
          </w:rPr>
          <w:t>http://biblioclub.ru/index.php?page=book&amp;id=487657</w:t>
        </w:r>
      </w:hyperlink>
      <w:r w:rsidRPr="00755590">
        <w:rPr>
          <w:color w:val="000000" w:themeColor="text1"/>
        </w:rPr>
        <w:t> (Дата обращения: 25.03.2017).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2. Художественные шрифты и их построение / ред. А.М. Иерусалимский. - Харьков : Универсальное Научное Издательство „УНИЗДАТ", 1930. - 103 с. - ISBN 978-5-4460-6401-4 ; То же [Электронный ресурс]. - URL: </w:t>
      </w:r>
      <w:hyperlink r:id="rId16" w:tgtFrame="_blank" w:history="1">
        <w:r w:rsidRPr="00755590">
          <w:rPr>
            <w:rStyle w:val="aa"/>
            <w:color w:val="000000" w:themeColor="text1"/>
          </w:rPr>
          <w:t>http://biblioclub.ru/index.php?page=book&amp;id=100978</w:t>
        </w:r>
      </w:hyperlink>
      <w:r w:rsidRPr="00755590">
        <w:rPr>
          <w:color w:val="000000" w:themeColor="text1"/>
        </w:rPr>
        <w:t>  (Дата обращения: 25.03.2017).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 </w:t>
      </w:r>
      <w:r w:rsidRPr="00755590">
        <w:rPr>
          <w:rStyle w:val="a9"/>
          <w:color w:val="000000" w:themeColor="text1"/>
        </w:rPr>
        <w:t>7.2. Дополнительная литература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1. Арбатский, И.В. Шрифт и массмедиа: учебное пособие для студентов высших учебных заведений, обучающихся по программам магистерской подготовки по направлениям "Дизайн", "Дизайн архитектурной среды", "Градостроительство" / И.В. Арбатский. - Красноярск : СФУ, 2015. - 271 с. : ил. - Библиогр. в кн. - ISBN 978-5-7638-3358-4 ; То же [Электронный ресурс]. - URL: </w:t>
      </w:r>
      <w:hyperlink r:id="rId17" w:tgtFrame="_blank" w:history="1">
        <w:r w:rsidRPr="00755590">
          <w:rPr>
            <w:rStyle w:val="aa"/>
            <w:color w:val="000000" w:themeColor="text1"/>
          </w:rPr>
          <w:t>http://biblioclub.ru/index.php?page=book&amp;id=496976</w:t>
        </w:r>
      </w:hyperlink>
      <w:r w:rsidRPr="00755590">
        <w:rPr>
          <w:color w:val="000000" w:themeColor="text1"/>
        </w:rPr>
        <w:t> (02.04.2017).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2. Кашевский, П.А. Шрифты : учебное пособие / П.А. Кашевский. - Минск :Лiтаратура i Мастацтва, 2012. - 192 с. - ISBN 978-985-6941-43-9 ; То же [Электронный ресурс]. - URL: </w:t>
      </w:r>
      <w:hyperlink r:id="rId18" w:tgtFrame="_blank" w:history="1">
        <w:r w:rsidRPr="00755590">
          <w:rPr>
            <w:rStyle w:val="aa"/>
            <w:color w:val="000000" w:themeColor="text1"/>
          </w:rPr>
          <w:t>http://biblioclub.ru/index.php?page=book&amp;id=139774</w:t>
        </w:r>
      </w:hyperlink>
      <w:r w:rsidRPr="00755590">
        <w:rPr>
          <w:color w:val="000000" w:themeColor="text1"/>
        </w:rPr>
        <w:t> (02.04.2017).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3. Клещев, О.И. Типографика : учебное пособие / О.И. Клещев.- Екатеринбург :Архитектон, 2016. - 172 с. : схем., ил. - Библиогр. в кн. - ISBN 978-5-7408-0249-7 ; То же [Электронный ресурс]. - URL: </w:t>
      </w:r>
      <w:hyperlink r:id="rId19" w:tgtFrame="_blank" w:history="1">
        <w:r w:rsidRPr="00755590">
          <w:rPr>
            <w:rStyle w:val="aa"/>
            <w:color w:val="000000" w:themeColor="text1"/>
          </w:rPr>
          <w:t>http://biblioclub.ru/index.php?page=book&amp;id=455452(02.04.2017)</w:t>
        </w:r>
      </w:hyperlink>
      <w:r w:rsidRPr="00755590">
        <w:rPr>
          <w:color w:val="000000" w:themeColor="text1"/>
        </w:rPr>
        <w:t>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lastRenderedPageBreak/>
        <w:t>4. Формальная композиция: Творческий практикум по основам дизайна : учебное пособие / Е.В. Жердев, О.Б. Чепурова, С.Г. Шлеюк, Т.А. Мазурина ; Министерство образования и науки Российской Федерации. - 2-е изд. - Оренбург : ООО ИПК «Университет», 2014. - 255 с. : ил. - Библиогр. в кн. - ISBN 978-5-4417-0442-7 ; То же [Электронный ресурс]. - URL: </w:t>
      </w:r>
      <w:hyperlink r:id="rId20" w:tgtFrame="_blank" w:history="1">
        <w:r w:rsidRPr="00755590">
          <w:rPr>
            <w:rStyle w:val="aa"/>
            <w:color w:val="000000" w:themeColor="text1"/>
          </w:rPr>
          <w:t>http://biblioclub.ru/index.php?page=book&amp;id=330521</w:t>
        </w:r>
      </w:hyperlink>
      <w:r w:rsidRPr="00755590">
        <w:rPr>
          <w:color w:val="000000" w:themeColor="text1"/>
        </w:rPr>
        <w:t> (02.04.2017).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3E4B">
        <w:rPr>
          <w:rFonts w:ascii="Times New Roman" w:hAnsi="Times New Roman"/>
          <w:sz w:val="24"/>
          <w:szCs w:val="24"/>
        </w:rPr>
        <w:t>Основы дизайна. Графический дизайн и дизайн интерьера: учеб.-метод. пособие Нижний Новгород: , 2006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1. Кашевский, П.А. Шрифты : учебное пособие [Электронный ресурс] / П.А. Кашевский. - Минск: «Лiтаратура i Мастацтва», 2012. - 192 с. http://biblioclub.ru/index.php?page=book&amp;id=139774 (дата обращения 30 марта 2018)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603E4B">
        <w:rPr>
          <w:rFonts w:ascii="Times New Roman" w:hAnsi="Times New Roman"/>
          <w:sz w:val="24"/>
          <w:szCs w:val="24"/>
          <w:lang w:val="en-US"/>
        </w:rPr>
        <w:t>x</w:t>
      </w:r>
      <w:r w:rsidRPr="00603E4B"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BC5009" w:rsidRPr="00603E4B" w:rsidRDefault="00BC5009" w:rsidP="0094190C">
      <w:pPr>
        <w:autoSpaceDE w:val="0"/>
        <w:autoSpaceDN w:val="0"/>
        <w:adjustRightInd w:val="0"/>
        <w:spacing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1. “</w:t>
      </w:r>
      <w:r w:rsidRPr="00603E4B">
        <w:rPr>
          <w:rFonts w:ascii="Times New Roman" w:eastAsia="Times New Roman" w:hAnsi="Times New Roman"/>
          <w:sz w:val="24"/>
          <w:szCs w:val="24"/>
          <w:lang w:val="en-US" w:eastAsia="ru-RU"/>
        </w:rPr>
        <w:t>FontlabStudio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” – программа для создания и редактирования шрифтов</w:t>
      </w: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2. “</w:t>
      </w:r>
      <w:r w:rsidRPr="00603E4B">
        <w:rPr>
          <w:rFonts w:ascii="Times New Roman" w:eastAsia="Times New Roman" w:hAnsi="Times New Roman"/>
          <w:sz w:val="24"/>
          <w:szCs w:val="24"/>
          <w:lang w:val="en-US" w:eastAsia="ru-RU"/>
        </w:rPr>
        <w:t>AdobeIllustrator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” – программа для работы с векторной графикой</w:t>
      </w: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3. “</w:t>
      </w:r>
      <w:r w:rsidRPr="00603E4B">
        <w:rPr>
          <w:rFonts w:ascii="Times New Roman" w:eastAsia="Times New Roman" w:hAnsi="Times New Roman"/>
          <w:sz w:val="24"/>
          <w:szCs w:val="24"/>
          <w:lang w:val="en-US" w:eastAsia="ru-RU"/>
        </w:rPr>
        <w:t>CorelDraw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” – программа для работы с векторной графикой.</w:t>
      </w: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«ДЕКОРАТИВНАЯ КОМПОЗИЦИЯ»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hAnsi="Times New Roman"/>
          <w:bCs/>
          <w:sz w:val="24"/>
          <w:szCs w:val="24"/>
        </w:rPr>
        <w:t>Дисциплина «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Декоративная композиция</w:t>
      </w:r>
      <w:r w:rsidRPr="00603E4B">
        <w:rPr>
          <w:rFonts w:ascii="Times New Roman" w:hAnsi="Times New Roman"/>
          <w:bCs/>
          <w:sz w:val="24"/>
          <w:szCs w:val="24"/>
        </w:rPr>
        <w:t xml:space="preserve">»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позволяет  обучающимся познакомиться с закономерностями, средствами и </w:t>
      </w:r>
      <w:r w:rsidRPr="00603E4B">
        <w:rPr>
          <w:rFonts w:ascii="Times New Roman" w:hAnsi="Times New Roman"/>
          <w:bCs/>
          <w:sz w:val="24"/>
          <w:szCs w:val="24"/>
        </w:rPr>
        <w:t xml:space="preserve">правилами композиционного построения предметов изобразительногои декоративно-прикладного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искусства, с основополагающими принципами формообразования предметно-пространственной среды средствами декоративной композиции; </w:t>
      </w:r>
      <w:r w:rsidRPr="00603E4B">
        <w:rPr>
          <w:rFonts w:ascii="Times New Roman" w:hAnsi="Times New Roman"/>
          <w:bCs/>
          <w:sz w:val="24"/>
          <w:szCs w:val="24"/>
        </w:rPr>
        <w:t>направлена на создание условий для приобретения опыта творческой деятельности.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Изучаются базовые понятия дисциплины, на практике осваиваютсяосновные принципы организации декоративной композиции.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ПК-30 –</w:t>
      </w:r>
      <w:r w:rsidRPr="00603E4B">
        <w:rPr>
          <w:rFonts w:ascii="Times New Roman" w:eastAsia="Times New Roman" w:hAnsi="Times New Roman"/>
          <w:sz w:val="24"/>
          <w:szCs w:val="24"/>
        </w:rPr>
        <w:t xml:space="preserve"> готовностью к организации деятельности обучающихся по сбору портфеля свидетельств и профессиональных достижений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Дисциплина «Декоративная композиция» относится к вариативной части комплексного модуля «Пропедевтическая подготовка». Данная дисциплина базируется на дисциплинах «Пропедевтика» (К.М.0.7 «Творческая предметная подготовка»), «Графический рисунок», «Декоративная живопись» (К.М.08 «Художественная подготовка»).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603E4B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изучение основ декоративной композиции, овладение навыками декоративного изображения различных объектов.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 изучить основныетворческие приемы и методы декоративной композиции;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 xml:space="preserve">-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формироватьобразно-ассоциативное мышление;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03E4B">
        <w:rPr>
          <w:rFonts w:ascii="Times New Roman" w:hAnsi="Times New Roman"/>
          <w:sz w:val="24"/>
          <w:szCs w:val="24"/>
        </w:rPr>
        <w:t>научить обобщать, добиваться творческой выразительности объектов и предметов в декоративной композиции;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 овладеть методами творческого поиска и абстрактно-теоретического отвлечения;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-</w:t>
      </w: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формировать практические навыки работы над декоративной композицией.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BC5009" w:rsidRPr="00603E4B" w:rsidTr="00BC5009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BC5009" w:rsidRPr="00603E4B" w:rsidTr="00BC5009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6E2" w:rsidRPr="00603E4B" w:rsidRDefault="005176E2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применять знания, необходимые для подготовительных этапов проектирования объектов ДПИ и дизайна с использованием современных технологий, готовность к организации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прогнозирования результатов своей деятельности</w:t>
            </w:r>
          </w:p>
          <w:p w:rsidR="00A0218C" w:rsidRPr="00603E4B" w:rsidRDefault="00A0218C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Демонстрирует умения создавать творческий продукт с использованием принципов декоративной композиции</w:t>
            </w:r>
            <w:r w:rsidR="00A0218C" w:rsidRPr="00603E4B">
              <w:rPr>
                <w:rFonts w:ascii="Times New Roman" w:eastAsia="Times New Roman" w:hAnsi="Times New Roman"/>
                <w:lang w:eastAsia="ru-RU"/>
              </w:rPr>
              <w:t>,</w:t>
            </w:r>
            <w:r w:rsidR="00A0218C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прогнозировать результат своей деятельности и готовность к организации учебного процесса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lang w:eastAsia="ru-RU"/>
              </w:rPr>
              <w:t>ПК-30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393"/>
              </w:tabs>
              <w:spacing w:after="0" w:line="25" w:lineRule="atLeast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</w:rPr>
              <w:t>Контрольное творческое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tbl>
      <w:tblPr>
        <w:tblW w:w="5000" w:type="pct"/>
        <w:tblLayout w:type="fixed"/>
        <w:tblLook w:val="0000"/>
      </w:tblPr>
      <w:tblGrid>
        <w:gridCol w:w="4498"/>
        <w:gridCol w:w="839"/>
        <w:gridCol w:w="821"/>
        <w:gridCol w:w="1378"/>
        <w:gridCol w:w="1203"/>
        <w:gridCol w:w="832"/>
      </w:tblGrid>
      <w:tr w:rsidR="00BC5009" w:rsidRPr="00603E4B" w:rsidTr="00BC500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BC5009" w:rsidRPr="00603E4B" w:rsidTr="00BC500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Основные принципы организации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 Виды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 Теоретические основы создания декоративных композиций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 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равновесия в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Выразительные средства в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 Точка, пятно, линия в решении декоративных задач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 Ритмическая организация элементов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 Пропорции, масштаб, модуль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2.4 Фактура и текстура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 Цвет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Стилизация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3.1 Приёмы и методы стилизации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 Стилизация природных форм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 Декоративная стилизация в натюрморте и пейзаже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 Оверлеппинг и его роль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 w:rsidR="00273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Творческие возможности декоративной композиции в создании работ на заданную тему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 Разработка орнаментальных мотивов средствами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 Разработка тематической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009" w:rsidRPr="00603E4B" w:rsidTr="00BC5009">
        <w:trPr>
          <w:trHeight w:val="468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C5009" w:rsidRPr="00603E4B" w:rsidRDefault="00BC5009" w:rsidP="0094190C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</w:t>
      </w:r>
      <w:r w:rsidRPr="00603E4B">
        <w:rPr>
          <w:rFonts w:ascii="Times New Roman" w:hAnsi="Times New Roman"/>
          <w:sz w:val="24"/>
          <w:szCs w:val="24"/>
        </w:rPr>
        <w:t xml:space="preserve">«Декоративная  композиция»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рекомендуется применение развивающих и проектных технологий, интерактивных методов обучения.</w:t>
      </w:r>
    </w:p>
    <w:p w:rsidR="00BC5009" w:rsidRPr="00603E4B" w:rsidRDefault="00BC5009" w:rsidP="0094190C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BC5009" w:rsidRPr="00603E4B" w:rsidTr="00BC5009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BC5009" w:rsidRPr="00603E4B" w:rsidTr="00BC500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E4D12" w:rsidRPr="00603E4B" w:rsidTr="00BC500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631476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7E4D12" w:rsidRPr="00603E4B" w:rsidTr="00DB7928">
        <w:trPr>
          <w:trHeight w:val="8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631476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E4D12" w:rsidRPr="00603E4B" w:rsidTr="00DB7928">
        <w:trPr>
          <w:trHeight w:val="18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4D12" w:rsidRPr="00603E4B" w:rsidTr="00BC5009">
        <w:trPr>
          <w:trHeight w:val="35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творческого задания на заданную тему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631476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C5009" w:rsidRPr="00603E4B" w:rsidTr="00BC500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C5009" w:rsidRPr="00603E4B" w:rsidTr="00BC500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3A72A7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1. Ломакин, М.О. Декоративный рисунок : учебное пособие / М.О. Ломакин. - Санкт-Петербург : Высшая школа народных искусств, 2017. - 65 с. : ил. [Электронный ресурс]. - URL: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21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http://biblioclub.ru/index.php?page=book&amp;id=499578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2.  Серов, П. Е. Декоративная живопись : учебное пособие / П.Е. Серов ; науч. ред. В.Ф. Максимович ; Министерство образования и науки Российской Федерации, Высшая школа народных искусств (академия). - Санкт-Петербург : Высшая школа народных искусств, 2017. - 109 с. : ил. - ISBN 978-5-906697-52-3 ; [Электронный ресурс]. - URL: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22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http://biblioclub.ru/index.php?page=book&amp;id=499650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3. Шевелина, Н. Ю. Графическая и цветовая композиция : практикум / Н. Ю. Шевелина. - Екатеринбург :Архитектон, 2015. - 92 с. : ил. 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hyperlink r:id="rId23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http://biblioclub.ru/index.php?page=book&amp;id=455470</w:t>
        </w:r>
      </w:hyperlink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.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1. Алексеева, И. В. Основы теории декоративно-прикладного искусства : учебник / И. В. Алексеева, Е. В. Омельяненко. - Ростов-на-Дону : Издательство Южного федерального университета, 2010. - 184 с. - ISBN 987-5-9275-0774-0 ;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24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http://biblioclub.ru/index.php?page=book&amp;id=240956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DB7928" w:rsidRPr="003A72A7" w:rsidRDefault="00DB7928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3A72A7">
        <w:rPr>
          <w:rFonts w:ascii="Times New Roman" w:hAnsi="Times New Roman"/>
          <w:sz w:val="24"/>
          <w:szCs w:val="24"/>
        </w:rPr>
        <w:t>Кошаев, В. Б. Декоративно-прикладное искусство: понятия; этапы развития : учебное пособие / В. Б. Кошаев. – М. : Гуманитарный издательский центр ВЛАДОС, 2014. - 288 с. : ил. - (Изобразительное искусство). - [Электронный ресурс]. -</w:t>
      </w:r>
      <w:r w:rsidRPr="003A72A7">
        <w:rPr>
          <w:rFonts w:ascii="Times New Roman" w:hAnsi="Times New Roman"/>
          <w:color w:val="454545"/>
          <w:sz w:val="24"/>
          <w:szCs w:val="24"/>
        </w:rPr>
        <w:t xml:space="preserve"> URL:</w:t>
      </w:r>
      <w:hyperlink r:id="rId25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http://biblioclub.ru/index.php?page=book&amp;id=260776</w:t>
        </w:r>
      </w:hyperlink>
      <w:r w:rsidRPr="003A72A7">
        <w:rPr>
          <w:rFonts w:ascii="Times New Roman" w:hAnsi="Times New Roman"/>
          <w:sz w:val="24"/>
          <w:szCs w:val="24"/>
        </w:rPr>
        <w:t>.</w:t>
      </w: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3.</w:t>
      </w:r>
      <w:r w:rsidRPr="003A72A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3A72A7">
        <w:rPr>
          <w:rFonts w:ascii="Times New Roman" w:hAnsi="Times New Roman"/>
          <w:sz w:val="24"/>
          <w:szCs w:val="24"/>
        </w:rPr>
        <w:t xml:space="preserve">Миненко, Л. В. Декоративно-прикладное искусство и народные художественные промыслы в структуре традиционной культуры России и художественные промыслы Западной Сибири : учебное пособие / Л. В. Миненко. - Кемерово :КемГУКИ, 2006. - 111 с. - [Электронный ресурс]. - URL: </w:t>
      </w:r>
      <w:hyperlink r:id="rId26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http://biblioclub.ru/index.php?page=book&amp;id=227748</w:t>
        </w:r>
      </w:hyperlink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.</w:t>
      </w: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sz w:val="24"/>
          <w:szCs w:val="24"/>
        </w:rPr>
        <w:t xml:space="preserve">4. </w:t>
      </w:r>
      <w:r w:rsidRPr="003A72A7">
        <w:rPr>
          <w:rFonts w:ascii="Times New Roman" w:hAnsi="Times New Roman"/>
          <w:sz w:val="24"/>
          <w:szCs w:val="24"/>
        </w:rPr>
        <w:t>Ломакин, М. О. Декоративный рисунок в подготовке бакалавров традиционного прикладного искусства : монография / М. О. Ломакин. - Санкт-Петербург : Высшая школа народных искусств, 2017. - 152 с. : табл., схем., ил. - Библиогр.: с. 118-135. - ISBN 978-5-906697-89-9 ; То же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hyperlink r:id="rId27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http://biblioclub.ru/index.php?page=book&amp;id=499579</w:t>
        </w:r>
      </w:hyperlink>
      <w:r w:rsidRPr="003A72A7">
        <w:rPr>
          <w:rFonts w:ascii="Times New Roman" w:hAnsi="Times New Roman"/>
          <w:sz w:val="24"/>
          <w:szCs w:val="24"/>
        </w:rPr>
        <w:t>.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5. Логвиненко, Г. М. Декоративная композиция: учеб.пособие для студентов вузов, обуч-ся по спец. 030800 "Изобр. искусство" / Г. М. Логвиненко. – М.: </w:t>
      </w:r>
      <w:r w:rsidRPr="003A72A7">
        <w:rPr>
          <w:rFonts w:ascii="Times New Roman" w:hAnsi="Times New Roman"/>
          <w:sz w:val="24"/>
          <w:szCs w:val="24"/>
        </w:rPr>
        <w:t xml:space="preserve">Гуманитар. изд. центр  </w:t>
      </w:r>
      <w:r w:rsidRPr="003A72A7">
        <w:rPr>
          <w:rFonts w:ascii="Times New Roman" w:eastAsia="Times New Roman" w:hAnsi="Times New Roman"/>
          <w:bCs/>
          <w:sz w:val="24"/>
          <w:szCs w:val="24"/>
        </w:rPr>
        <w:t>Владос, 2010. – 144 с.</w:t>
      </w:r>
    </w:p>
    <w:p w:rsidR="00DB7928" w:rsidRPr="003A72A7" w:rsidRDefault="00DB7928" w:rsidP="0094190C">
      <w:pPr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Cs/>
          <w:sz w:val="24"/>
          <w:szCs w:val="24"/>
        </w:rPr>
        <w:t xml:space="preserve">1.  </w:t>
      </w:r>
      <w:r w:rsidRPr="003A72A7">
        <w:rPr>
          <w:rFonts w:ascii="Times New Roman" w:hAnsi="Times New Roman"/>
          <w:sz w:val="24"/>
          <w:szCs w:val="24"/>
        </w:rPr>
        <w:t>Основы композиции : учебно-методическое пособие / сост. Л.В. Хабибуллина. - Уфа : Уфимская государственная академия экономики и сервиса, 2009. - 48 с. : табл. - Библиогр. в кн.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28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http://biblioclub.ru/index.php?page=book&amp;id=272466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DB7928" w:rsidRPr="003A72A7" w:rsidRDefault="00DB792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2. Смирнова, М.А. Композиционные основы и графическая стилизация в курсе рисунка : методическое пособие / М.А. Смирнова. - Екатеринбург :Архитектон, 2010. - 156 с. : ил. - Библиогр. в кн. - ISBN 978-5-7408-0169-8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29" w:history="1">
        <w:r w:rsidRPr="003A72A7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http://biblioclub.ru/index.php?page=book&amp;id=222107</w:t>
        </w:r>
      </w:hyperlink>
      <w:r w:rsidRPr="003A72A7">
        <w:rPr>
          <w:rFonts w:ascii="Times New Roman" w:hAnsi="Times New Roman"/>
          <w:sz w:val="24"/>
          <w:szCs w:val="24"/>
        </w:rPr>
        <w:t>.</w:t>
      </w: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Cs/>
          <w:sz w:val="24"/>
          <w:szCs w:val="24"/>
        </w:rPr>
        <w:t>3. Оболенская, О. Н. История декоративно-прикладного искусства.: учеб. – метод. пособие / О. Н. Оболенская, А. Е. Герасимова; Нижегор. Гос. Пед. Ун-т. – Н. Новгород : НГПУ, 2009. – 61 с.</w:t>
      </w: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7928" w:rsidRPr="003A72A7" w:rsidRDefault="00DB7928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72A7">
        <w:rPr>
          <w:rFonts w:ascii="Times New Roman" w:hAnsi="Times New Roman"/>
          <w:bCs/>
          <w:sz w:val="24"/>
          <w:szCs w:val="24"/>
        </w:rPr>
        <w:t>1. ДПИ-журнал [Электронный ресурс]. - Режим доступа: http://rode.land/dekor.html</w:t>
      </w:r>
    </w:p>
    <w:p w:rsidR="00DB7928" w:rsidRPr="003A72A7" w:rsidRDefault="00DB7928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72A7">
        <w:rPr>
          <w:rFonts w:ascii="Times New Roman" w:hAnsi="Times New Roman"/>
          <w:bCs/>
          <w:sz w:val="24"/>
          <w:szCs w:val="24"/>
        </w:rPr>
        <w:t>2. Декоративно-прикладное искусство и образование. Сетевой электронный научный журнал [Электронный ресурс]. - Режим доступа:</w:t>
      </w:r>
      <w:hyperlink r:id="rId30" w:history="1">
        <w:r w:rsidRPr="003A72A7">
          <w:rPr>
            <w:rStyle w:val="aa"/>
            <w:rFonts w:ascii="Times New Roman" w:hAnsi="Times New Roman"/>
            <w:bCs/>
            <w:sz w:val="24"/>
            <w:szCs w:val="24"/>
          </w:rPr>
          <w:t>http://dpio.ru/arxiv/arxiv.htm</w:t>
        </w:r>
      </w:hyperlink>
    </w:p>
    <w:p w:rsidR="00DB7928" w:rsidRPr="003A72A7" w:rsidRDefault="00DB7928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72A7">
        <w:rPr>
          <w:rFonts w:ascii="Times New Roman" w:hAnsi="Times New Roman"/>
          <w:bCs/>
          <w:sz w:val="24"/>
          <w:szCs w:val="24"/>
        </w:rPr>
        <w:t xml:space="preserve">3. Стилизация в декоративном рисунке [Электронный ресурс] // Пектораль. – Декоративно-прикладное искусство. - Режим доступа: </w:t>
      </w:r>
      <w:hyperlink r:id="rId31" w:history="1">
        <w:r w:rsidRPr="003A72A7">
          <w:rPr>
            <w:rStyle w:val="aa"/>
            <w:rFonts w:ascii="Times New Roman" w:hAnsi="Times New Roman"/>
            <w:bCs/>
            <w:sz w:val="24"/>
            <w:szCs w:val="24"/>
          </w:rPr>
          <w:t>http://www.tvorchistvo.ru/stilizatsiya-v-risynke/</w:t>
        </w:r>
      </w:hyperlink>
    </w:p>
    <w:p w:rsidR="00DB7928" w:rsidRPr="003A72A7" w:rsidRDefault="00DB7928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4. Шокорова, Л. В.</w:t>
      </w:r>
      <w:r w:rsidRPr="003A72A7">
        <w:rPr>
          <w:rFonts w:ascii="Times New Roman" w:hAnsi="Times New Roman"/>
          <w:sz w:val="24"/>
          <w:szCs w:val="24"/>
        </w:rPr>
        <w:tab/>
        <w:t xml:space="preserve">Стилизация в дизайне и декоративно-прикладном искусстве </w:t>
      </w:r>
      <w:r w:rsidRPr="003A72A7">
        <w:rPr>
          <w:rFonts w:ascii="Times New Roman" w:hAnsi="Times New Roman"/>
          <w:bCs/>
          <w:sz w:val="24"/>
          <w:szCs w:val="24"/>
        </w:rPr>
        <w:t>[Электронный ресурс]</w:t>
      </w:r>
      <w:r w:rsidRPr="003A72A7">
        <w:rPr>
          <w:rFonts w:ascii="Times New Roman" w:hAnsi="Times New Roman"/>
          <w:sz w:val="24"/>
          <w:szCs w:val="24"/>
        </w:rPr>
        <w:t xml:space="preserve"> / Л. В. Шокорова. — 2-е изд., перераб. и доп. — М. : Издательство Юрайт, 2017. — 74 с. : [36] с. цв. вкл. — (Серия :Университеты России).</w:t>
      </w:r>
      <w:r w:rsidRPr="003A72A7">
        <w:rPr>
          <w:rFonts w:ascii="Times New Roman" w:hAnsi="Times New Roman"/>
          <w:bCs/>
          <w:sz w:val="24"/>
          <w:szCs w:val="24"/>
        </w:rPr>
        <w:t xml:space="preserve">- Режим доступа: </w:t>
      </w:r>
      <w:hyperlink r:id="rId32" w:history="1">
        <w:r w:rsidRPr="003A72A7">
          <w:rPr>
            <w:rStyle w:val="aa"/>
            <w:rFonts w:ascii="Times New Roman" w:hAnsi="Times New Roman"/>
            <w:bCs/>
            <w:sz w:val="24"/>
            <w:szCs w:val="24"/>
          </w:rPr>
          <w:t>https://docplayer.ru/71351960-Stilizaciya-v-dizayne-i-dekorativno-prikladnom-iskusstve.html</w:t>
        </w:r>
      </w:hyperlink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603E4B">
        <w:rPr>
          <w:rFonts w:ascii="Times New Roman" w:hAnsi="Times New Roman"/>
          <w:sz w:val="24"/>
          <w:szCs w:val="24"/>
        </w:rPr>
        <w:t>столом для преподавателя, достаточным естественным освещением.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603E4B">
        <w:rPr>
          <w:rFonts w:ascii="Times New Roman" w:hAnsi="Times New Roman"/>
          <w:sz w:val="24"/>
          <w:szCs w:val="24"/>
        </w:rPr>
        <w:t>лабораторных занятий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декоративно-прикладному искусству, презентации, иллюстративный материал различного формата.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 xml:space="preserve">«Декоративная композиция»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«ШРИФТОВАЯ КОМПОЗИЦИЯ»</w:t>
      </w:r>
    </w:p>
    <w:p w:rsidR="00BC5009" w:rsidRPr="00603E4B" w:rsidRDefault="00BC5009" w:rsidP="0094190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Дисциплина «Шрифтовая композиция» посвящена графическим и эстетическим основам работы со шрифтами в дизайнерской деятельности при работе на плоскости и в пространстве. Изучаются базовые вопросы шрифтовой композиции и типографики. И на практике создаются шрифтовые композиции, достигающие высокого художественного уровня и удовлетворяющие техническим и эстетическим требованиям.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ПК-30 – готовность к организации деятельности обучающихся по сбору портфеля свидетельств и профессиональных достижений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Дисциплина «Шрифтовая композиция» относится к вариативной части комплексного модуля «Пропедевтическая подготовка». 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технологии», «Художественная подготовка», «Творческая предметная подготовка». Дисциплины, для которых данная </w:t>
      </w:r>
      <w:r w:rsidRPr="00603E4B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03E4B">
        <w:rPr>
          <w:rFonts w:ascii="Times New Roman" w:hAnsi="Times New Roman"/>
          <w:sz w:val="24"/>
          <w:szCs w:val="24"/>
        </w:rPr>
        <w:t>формирование у студентов теоретической базы по истории и эволюции шрифтовых форм, практических умений и навыков, необходимых для полноценной дизайнерской деятельности.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дать основные сведения по истории, эволюции и классификации шрифта;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ознакомить с понятием гарнитуры шрифта, со структурообразующими элементами буквы, а также с понятием модульной сетки, применяемой при проектировании шрифтов;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формировать чувство восприятия изобразительной метафоры в создании шрифтовых композиций любой сложности;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- изучить современную шрифтовую культуру и компьютерные технологии, применяемые в дизайн- проектировании.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BC5009" w:rsidRPr="00603E4B" w:rsidTr="00BC5009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BC5009" w:rsidRPr="00603E4B" w:rsidTr="00BC5009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6E2" w:rsidRPr="00603E4B" w:rsidRDefault="005176E2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знания, необходимые для подготовительных этапов проектирования </w:t>
            </w: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объектов ДПИ и дизайна с использованием современных технологий, готовность к организации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прогнозирования результатов своей деятельности</w:t>
            </w:r>
          </w:p>
          <w:p w:rsidR="00A0218C" w:rsidRPr="00603E4B" w:rsidRDefault="00A0218C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ОР.1.4.1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64C" w:rsidRPr="00603E4B" w:rsidRDefault="003E664C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Демонстрирует умения в</w:t>
            </w:r>
            <w:r w:rsidR="00BC5009" w:rsidRPr="00603E4B">
              <w:rPr>
                <w:rFonts w:ascii="Times New Roman" w:eastAsia="Times New Roman" w:hAnsi="Times New Roman"/>
                <w:lang w:eastAsia="ru-RU"/>
              </w:rPr>
              <w:t>ладе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ния</w:t>
            </w:r>
            <w:r w:rsidR="00BC5009" w:rsidRPr="00603E4B">
              <w:rPr>
                <w:rFonts w:ascii="Times New Roman" w:eastAsia="Times New Roman" w:hAnsi="Times New Roman"/>
                <w:lang w:eastAsia="ru-RU"/>
              </w:rPr>
              <w:t xml:space="preserve"> особенностями шрифтовой композиции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,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готовность к организации учебного 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процесса, способность прогнозирования результатов своей деятельности 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ПК-30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</w:rPr>
              <w:t>Контрольное творческое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C5009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p w:rsidR="004635AE" w:rsidRPr="00603E4B" w:rsidRDefault="004635AE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839"/>
        <w:gridCol w:w="821"/>
        <w:gridCol w:w="1378"/>
        <w:gridCol w:w="1203"/>
        <w:gridCol w:w="832"/>
      </w:tblGrid>
      <w:tr w:rsidR="00BC5009" w:rsidRPr="00603E4B" w:rsidTr="00BC500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5009" w:rsidRPr="00603E4B" w:rsidTr="00BC500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1. История и классификация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История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C5009" w:rsidRPr="00603E4B" w:rsidTr="00BC5009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Классификация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2. Анатомия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BC5009" w:rsidRPr="00603E4B" w:rsidTr="00BC5009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Анатомия букв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411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Специфика построения букв по модульной сетке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237C0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355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3. Трансформация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262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Эстетические особенности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87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Принципы трансформации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87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Современная шрифтовая культура и  компьютерные технологии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BC5009"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</w:tr>
      <w:tr w:rsidR="00BC5009" w:rsidRPr="00603E4B" w:rsidTr="00BC5009">
        <w:trPr>
          <w:trHeight w:val="276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Компьютерные технологии и современный шрифт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280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4.2. Разработка авторского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FB595F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</w:tr>
      <w:tr w:rsidR="00BC5009" w:rsidRPr="00603E4B" w:rsidTr="00BC5009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095F27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C5009" w:rsidRPr="00603E4B" w:rsidRDefault="00BC5009" w:rsidP="0094190C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«Шрифтовая композиция» рекомендуется применение развивающих технологий, проектных технологий, интерактивных методов обучения.</w:t>
      </w:r>
    </w:p>
    <w:p w:rsidR="00BC5009" w:rsidRPr="00603E4B" w:rsidRDefault="00BC5009" w:rsidP="0094190C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BC5009" w:rsidRPr="00603E4B" w:rsidTr="007E4D12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BC5009" w:rsidRPr="00603E4B" w:rsidTr="007E4D12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E4D12" w:rsidRPr="00603E4B" w:rsidTr="007E4D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44028C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7E4D12" w:rsidRPr="00603E4B" w:rsidTr="007E4D12">
        <w:trPr>
          <w:trHeight w:val="43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44028C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7C6FCB" w:rsidRPr="00603E4B" w:rsidTr="007E4D12">
        <w:trPr>
          <w:trHeight w:val="43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6FCB" w:rsidRPr="0044028C" w:rsidRDefault="007C6FCB" w:rsidP="0094190C">
            <w:pPr>
              <w:spacing w:line="25" w:lineRule="atLeast"/>
              <w:rPr>
                <w:rStyle w:val="2"/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6FCB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E4D12" w:rsidRPr="00603E4B" w:rsidTr="007E4D12">
        <w:trPr>
          <w:trHeight w:val="35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44028C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26</w:t>
            </w:r>
          </w:p>
        </w:tc>
      </w:tr>
      <w:tr w:rsidR="00BC5009" w:rsidRPr="00582486" w:rsidTr="007E4D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582486" w:rsidRDefault="00582486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C5009" w:rsidRPr="00582486" w:rsidTr="007E4D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rStyle w:val="a9"/>
          <w:color w:val="000000" w:themeColor="text1"/>
        </w:rPr>
        <w:t>7.1. Основная литература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1. Безрукова, Е.А. Шрифтовая графика : учебное наглядное пособие / Е.А. Безрукова, Г.Ю. Мхитарян.- Кемерово : Кемеровский государственный институт культуры, 2017. - 130 с. : ил. -; То же [Электронный ресурс]. - URL: </w:t>
      </w:r>
      <w:hyperlink r:id="rId33" w:tgtFrame="_blank" w:history="1">
        <w:r w:rsidRPr="00755590">
          <w:rPr>
            <w:rStyle w:val="aa"/>
            <w:color w:val="000000" w:themeColor="text1"/>
          </w:rPr>
          <w:t>http://biblioclub.ru/index.php?page=book&amp;id=487657</w:t>
        </w:r>
      </w:hyperlink>
      <w:r w:rsidRPr="00755590">
        <w:rPr>
          <w:color w:val="000000" w:themeColor="text1"/>
        </w:rPr>
        <w:t> (Дата обращения: 25.03.2017).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2. Художественные шрифты и их построение / ред. А.М. Иерусалимский. - Харьков : Универсальное Научное Издательство „УНИЗДАТ", 1930. - 103 с. - ISBN 978-5-4460-6401-4 ; То же [Электронный ресурс]. - URL: </w:t>
      </w:r>
      <w:hyperlink r:id="rId34" w:tgtFrame="_blank" w:history="1">
        <w:r w:rsidRPr="00755590">
          <w:rPr>
            <w:rStyle w:val="aa"/>
            <w:color w:val="000000" w:themeColor="text1"/>
          </w:rPr>
          <w:t>http://biblioclub.ru/index.php?page=book&amp;id=100978</w:t>
        </w:r>
      </w:hyperlink>
      <w:r w:rsidRPr="00755590">
        <w:rPr>
          <w:color w:val="000000" w:themeColor="text1"/>
        </w:rPr>
        <w:t>  (Дата обращения: 25.03.2017).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 </w:t>
      </w:r>
      <w:r w:rsidRPr="00755590">
        <w:rPr>
          <w:rStyle w:val="a9"/>
          <w:color w:val="000000" w:themeColor="text1"/>
        </w:rPr>
        <w:t>7.2. Дополнительная литература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1. Арбатский, И.В. Шрифт и массмедиа: учебное пособие для студентов высших учебных заведений, обучающихся по программам магистерской подготовки по направлениям "Дизайн", "Дизайн архитектурной среды", "Градостроительство" / И.В. Арбатский. - Красноярск : СФУ, 2015. - 271 с. : ил. - Библиогр. в кн. - ISBN 978-5-7638-3358-4 ; То же [Электронный ресурс]. - URL: </w:t>
      </w:r>
      <w:hyperlink r:id="rId35" w:tgtFrame="_blank" w:history="1">
        <w:r w:rsidRPr="00755590">
          <w:rPr>
            <w:rStyle w:val="aa"/>
            <w:color w:val="000000" w:themeColor="text1"/>
          </w:rPr>
          <w:t>http://biblioclub.ru/index.php?page=book&amp;id=496976</w:t>
        </w:r>
      </w:hyperlink>
      <w:r w:rsidRPr="00755590">
        <w:rPr>
          <w:color w:val="000000" w:themeColor="text1"/>
        </w:rPr>
        <w:t> (02.04.2017).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2. Кашевский, П.А. Шрифты : учебное пособие / П.А. Кашевский. - Минск :Лiтаратура i Мастацтва, 2012. - 192 с. - ISBN 978-985-6941-43-9 ; То же [Электронный ресурс]. - URL: </w:t>
      </w:r>
      <w:hyperlink r:id="rId36" w:tgtFrame="_blank" w:history="1">
        <w:r w:rsidRPr="00755590">
          <w:rPr>
            <w:rStyle w:val="aa"/>
            <w:color w:val="000000" w:themeColor="text1"/>
          </w:rPr>
          <w:t>http://biblioclub.ru/index.php?page=book&amp;id=139774</w:t>
        </w:r>
      </w:hyperlink>
      <w:r w:rsidRPr="00755590">
        <w:rPr>
          <w:color w:val="000000" w:themeColor="text1"/>
        </w:rPr>
        <w:t> (02.04.2017).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3. Клещев, О.И. Типографика : учебное пособие / О.И. Клещев.- Екатеринбург :Архитектон, 2016. - 172 с. : схем., ил. - Библиогр. в кн. - ISBN 978-5-7408-0249-7 ; То же [Электронный ресурс]. - URL: </w:t>
      </w:r>
      <w:hyperlink r:id="rId37" w:tgtFrame="_blank" w:history="1">
        <w:r w:rsidRPr="00755590">
          <w:rPr>
            <w:rStyle w:val="aa"/>
            <w:color w:val="000000" w:themeColor="text1"/>
          </w:rPr>
          <w:t>http://biblioclub.ru/index.php?page=book&amp;id=455452(02.04.2017)</w:t>
        </w:r>
      </w:hyperlink>
      <w:r w:rsidRPr="00755590">
        <w:rPr>
          <w:color w:val="000000" w:themeColor="text1"/>
        </w:rPr>
        <w:t>.</w:t>
      </w:r>
    </w:p>
    <w:p w:rsidR="00755590" w:rsidRPr="00755590" w:rsidRDefault="00755590" w:rsidP="0094190C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 xml:space="preserve">4. Формальная композиция: Творческий практикум по основам дизайна : учебное пособие / Е.В. Жердев, О.Б. Чепурова, С.Г. Шлеюк, Т.А. Мазурина ; Министерство образования и науки Российской Федерации. - 2-е изд. - Оренбург : ООО ИПК </w:t>
      </w:r>
      <w:r w:rsidRPr="00755590">
        <w:rPr>
          <w:color w:val="000000" w:themeColor="text1"/>
        </w:rPr>
        <w:lastRenderedPageBreak/>
        <w:t>«Университет», 2014. - 255 с. : ил. - Библиогр. в кн. - ISBN 978-5-4417-0442-7 ; То же [Электронный ресурс]. - URL: </w:t>
      </w:r>
      <w:hyperlink r:id="rId38" w:tgtFrame="_blank" w:history="1">
        <w:r w:rsidRPr="00755590">
          <w:rPr>
            <w:rStyle w:val="aa"/>
            <w:color w:val="000000" w:themeColor="text1"/>
          </w:rPr>
          <w:t>http://biblioclub.ru/index.php?page=book&amp;id=330521</w:t>
        </w:r>
      </w:hyperlink>
      <w:r w:rsidRPr="00755590">
        <w:rPr>
          <w:color w:val="000000" w:themeColor="text1"/>
        </w:rPr>
        <w:t> (02.04.2017).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1. Кашевский, П.А. Шрифты : учебное пособие [Электронный ресурс] / П.А. Кашевский. - Минск: «Лiтаратура i Мастацтва», 2012. - 192 с. http://biblioclub.ru/index.php?page=book&amp;id=139774 (дата обращения 30 марта 201</w:t>
      </w:r>
      <w:r w:rsidR="003A72A7" w:rsidRPr="005176E2">
        <w:rPr>
          <w:rFonts w:ascii="Times New Roman" w:hAnsi="Times New Roman"/>
          <w:sz w:val="24"/>
          <w:szCs w:val="24"/>
        </w:rPr>
        <w:t>7</w:t>
      </w:r>
      <w:r w:rsidRPr="00603E4B">
        <w:rPr>
          <w:rFonts w:ascii="Times New Roman" w:hAnsi="Times New Roman"/>
          <w:sz w:val="24"/>
          <w:szCs w:val="24"/>
        </w:rPr>
        <w:t>)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603E4B">
        <w:rPr>
          <w:rFonts w:ascii="Times New Roman" w:hAnsi="Times New Roman"/>
          <w:sz w:val="24"/>
          <w:szCs w:val="24"/>
          <w:lang w:val="en-US"/>
        </w:rPr>
        <w:t>x</w:t>
      </w:r>
      <w:r w:rsidRPr="00603E4B"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</w:rPr>
      </w:pPr>
      <w:r w:rsidRPr="00603E4B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5009" w:rsidRPr="00603E4B" w:rsidRDefault="00D638D6" w:rsidP="0094190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для работы с векторной графикой и шрифтами.</w:t>
      </w: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«ОРНАМЕНТ»</w:t>
      </w:r>
    </w:p>
    <w:p w:rsidR="00BC5009" w:rsidRPr="00603E4B" w:rsidRDefault="00BC5009" w:rsidP="0094190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«Орнамент» предусматривает изучение особенностей орнаментального языка в различных видах искусства, принципов построения основных видов орнаментальных композиций и их интегрирование в современный дизайн. Особое внимание уделяется приобретению практических навыков художественного проектирования орнамента, развитию композиционного мышления.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дисциплина способствует формированию следующих компетенций: 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ПК-30 –</w:t>
      </w:r>
      <w:r w:rsidRPr="00603E4B">
        <w:rPr>
          <w:rFonts w:ascii="Times New Roman" w:eastAsia="Times New Roman" w:hAnsi="Times New Roman"/>
          <w:sz w:val="24"/>
          <w:szCs w:val="24"/>
        </w:rPr>
        <w:t>готовностью к организации деятельности обучающихся по сбору портфеля свидетельств и профессиональных достижений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«Орнамент» относится к вариативной части комплексного модуля «Пропедевтическая подготовка». 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Для освоения дисциплины «Орнамент» обучающиеся используют знания, умения, навыки, сформированные в процессе изучения дисциплин модулей «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Искусство в ДПИ и дизайне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», «Художественная подготовка», «Творческая предметная подготовка». Данная дисциплина является базой для изучения последующих дисциплин профессиональных модулей.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способствовать 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формированию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теоретических знаний и практических умений в области художественного проектирования орнамента в учебно-творческой и учебно-проектной деятельности;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- дать основные сведения по истории орнамента;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03E4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познакомить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спецификой и характерными особенностями орнаментального языка в архитектуре, в текстиле, предметах декоративно – прикладного искусства;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- изучить</w:t>
      </w:r>
      <w:r w:rsidRPr="00603E4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творческие методы построения орнаментальных структур и теоретические основы их композиции;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 дать практические навыки создания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различныхорнаментальных композиций;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формировать профессиональное мышление будущего педагога-дизайнера.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7"/>
        <w:gridCol w:w="1934"/>
        <w:gridCol w:w="1516"/>
        <w:gridCol w:w="2110"/>
        <w:gridCol w:w="1559"/>
        <w:gridCol w:w="1525"/>
      </w:tblGrid>
      <w:tr w:rsidR="00BC5009" w:rsidRPr="00603E4B" w:rsidTr="00BC5009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7777F" w:rsidRPr="00603E4B" w:rsidTr="006E71B6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77F" w:rsidRPr="00603E4B" w:rsidRDefault="0017777F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6E2" w:rsidRPr="00603E4B" w:rsidRDefault="005176E2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применять знания, необходимые для подготовительных этапов проектирования объектов ДПИ и дизайна с использованием современных технологий, готовность к организации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прогнозирования результатов своей деятельности</w:t>
            </w:r>
          </w:p>
          <w:p w:rsidR="0017777F" w:rsidRPr="00603E4B" w:rsidRDefault="0017777F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77F" w:rsidRPr="00603E4B" w:rsidRDefault="0017777F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77F" w:rsidRPr="00603E4B" w:rsidRDefault="0017777F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в освоении принципов</w:t>
            </w:r>
          </w:p>
          <w:p w:rsidR="0017777F" w:rsidRPr="00603E4B" w:rsidRDefault="0017777F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создания орнаментальных композиций, свободно владеет полученными знаниями в  практической деятельности в соответствии с программой дисциплины</w:t>
            </w:r>
            <w:r w:rsidR="003E664C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E664C" w:rsidRPr="00603E4B" w:rsidRDefault="003E664C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организации учебного процесса, способность прогнозирования результатов своей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777F" w:rsidRPr="00603E4B" w:rsidRDefault="0017777F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ПК-30</w:t>
            </w:r>
          </w:p>
          <w:p w:rsidR="0017777F" w:rsidRPr="00603E4B" w:rsidRDefault="0017777F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777F" w:rsidRPr="00603E4B" w:rsidRDefault="0017777F" w:rsidP="0094190C">
            <w:pPr>
              <w:tabs>
                <w:tab w:val="left" w:pos="393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:rsidR="0017777F" w:rsidRPr="00603E4B" w:rsidRDefault="0017777F" w:rsidP="0094190C">
            <w:pPr>
              <w:tabs>
                <w:tab w:val="left" w:pos="393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7777F" w:rsidRPr="00603E4B" w:rsidRDefault="0017777F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529"/>
        <w:gridCol w:w="3835"/>
        <w:gridCol w:w="829"/>
        <w:gridCol w:w="966"/>
        <w:gridCol w:w="1377"/>
        <w:gridCol w:w="1203"/>
        <w:gridCol w:w="832"/>
      </w:tblGrid>
      <w:tr w:rsidR="00BC5009" w:rsidRPr="00603E4B" w:rsidTr="00BC5009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5009" w:rsidRPr="00603E4B" w:rsidTr="00BC5009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Орнаментальное искусство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системе видов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предметного и художественного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творчества.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Орнаментальное искусство как средство художественного выражения и декоративного оформления. Символическое и сакральное значение орнамента.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Виды (классификация) орнаментов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603E4B"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  <w:lang w:eastAsia="ru-RU"/>
              </w:rPr>
              <w:t>История развития орнамента. Художественный стиль и его проявления в орнаментальной композиции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Культовые отражения в орнаментах древних цивилизаций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603E4B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Орнаменты средневековья и эпохи Возрождения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Орнаментальные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композиции в художественном стиле Нового и новейшего времени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Народное орнаментальное искусство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Композиционное построение орнаментов.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F3ADC"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Мотив. Раппорт. Раппортные композиции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Понятие ритма в орнаменте. Законы симметрии в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орнаменте.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 Законы построения различных видов орнаментальных композиций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 Стилизации и трансформация пространственных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 в орнаментальных мотивах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009" w:rsidRPr="00603E4B" w:rsidTr="00BC5009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 Орнамент в современном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художественном творчестве и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C5009" w:rsidRPr="00603E4B" w:rsidTr="00BC5009">
        <w:trPr>
          <w:trHeight w:val="357"/>
        </w:trPr>
        <w:tc>
          <w:tcPr>
            <w:tcW w:w="4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CF3ADC"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C5009" w:rsidRPr="00603E4B" w:rsidRDefault="00BC5009" w:rsidP="0094190C">
      <w:pPr>
        <w:spacing w:line="25" w:lineRule="atLeast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«Орнамент» рекомендуется применение развивающих технологий, интерактивных методов обучения. </w:t>
      </w:r>
      <w:r w:rsidRPr="00603E4B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осуществляется в процессе выполнения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лабораторных работ в специализированной аудитории под руководством преподавателя, самостоятельных </w:t>
      </w:r>
      <w:r w:rsidRPr="00603E4B">
        <w:rPr>
          <w:rFonts w:ascii="Times New Roman" w:hAnsi="Times New Roman"/>
          <w:sz w:val="24"/>
          <w:szCs w:val="24"/>
        </w:rPr>
        <w:t xml:space="preserve">работ, выполнения обучающимися рефератов и докладов. </w:t>
      </w:r>
    </w:p>
    <w:p w:rsidR="00BC5009" w:rsidRPr="00603E4B" w:rsidRDefault="00BC5009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BC5009" w:rsidRPr="00603E4B" w:rsidRDefault="00BC5009" w:rsidP="0094190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8"/>
        <w:gridCol w:w="1420"/>
        <w:gridCol w:w="1650"/>
        <w:gridCol w:w="1649"/>
        <w:gridCol w:w="1649"/>
        <w:gridCol w:w="1102"/>
        <w:gridCol w:w="829"/>
        <w:gridCol w:w="794"/>
      </w:tblGrid>
      <w:tr w:rsidR="00BC5009" w:rsidRPr="00603E4B" w:rsidTr="007E4D12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C5009" w:rsidRPr="00603E4B" w:rsidTr="007E4D12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4D12" w:rsidRPr="00603E4B" w:rsidTr="007E4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BF3BD3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E4D12" w:rsidRPr="00603E4B" w:rsidTr="007E4D12">
        <w:trPr>
          <w:trHeight w:val="35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BF3BD3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7E4D12" w:rsidRPr="00603E4B" w:rsidTr="007E4D12">
        <w:trPr>
          <w:trHeight w:val="35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BF3BD3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C5009" w:rsidRPr="00603E4B" w:rsidTr="007E4D12">
        <w:trPr>
          <w:trHeight w:val="35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  <w:r w:rsidR="00582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презентация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3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оценивания презентации и доклада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009" w:rsidRPr="00603E4B" w:rsidTr="007E4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582486" w:rsidRDefault="00CF3ADC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C5009" w:rsidRPr="00603E4B" w:rsidTr="007E4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A5085" w:rsidRPr="00C76ED0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76ED0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C76ED0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hAnsi="Times New Roman"/>
          <w:sz w:val="24"/>
          <w:szCs w:val="24"/>
        </w:rPr>
        <w:t>1. Буткевич, Л.М. История орнамента / Л.М. Буткевич. - 2-е изд., испр. и дополн. - Москва : Гуманитарный издательский центр ВЛАДОС, 2014. - 272 с. - (Изобразительное искусство). - ISBN 978-5-691-00891-7 ; То же [Электронный ресурс]. - URL</w:t>
      </w:r>
      <w:r w:rsidRPr="00C76ED0">
        <w:rPr>
          <w:rFonts w:ascii="Times New Roman" w:hAnsi="Times New Roman"/>
          <w:color w:val="454545"/>
          <w:sz w:val="24"/>
          <w:szCs w:val="24"/>
        </w:rPr>
        <w:t>:</w:t>
      </w:r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39" w:history="1">
        <w:r w:rsidRPr="00C76ED0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http://biblioclub.ru/index.php?page=book&amp;id=55836</w:t>
        </w:r>
      </w:hyperlink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r w:rsidRPr="00C76ED0">
        <w:rPr>
          <w:rFonts w:ascii="Times New Roman" w:hAnsi="Times New Roman"/>
          <w:color w:val="454545"/>
          <w:sz w:val="24"/>
          <w:szCs w:val="24"/>
        </w:rPr>
        <w:t>(31</w:t>
      </w:r>
    </w:p>
    <w:p w:rsidR="004A5085" w:rsidRPr="00C76ED0" w:rsidRDefault="004A5085" w:rsidP="0094190C">
      <w:pPr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C76ED0">
        <w:rPr>
          <w:rFonts w:ascii="Times New Roman" w:hAnsi="Times New Roman"/>
          <w:sz w:val="24"/>
          <w:szCs w:val="24"/>
        </w:rPr>
        <w:t>2. Ломакин, М.О. Декоративный рисунок : учебное пособие / М.О. Ломакин. - Санкт-Петербург : Высшая школа народных искусств, 2017. - 65 с. : ил. [Электронный ресурс]. - URL:</w:t>
      </w:r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40" w:history="1">
        <w:r w:rsidRPr="00C76ED0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http://biblioclub.ru/index.php?page=book&amp;id=499578</w:t>
        </w:r>
      </w:hyperlink>
      <w:r w:rsidRPr="00C76ED0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C76ED0" w:rsidRDefault="004A5085" w:rsidP="0094190C">
      <w:pPr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C76ED0">
        <w:rPr>
          <w:rFonts w:ascii="Times New Roman" w:hAnsi="Times New Roman"/>
          <w:sz w:val="24"/>
          <w:szCs w:val="24"/>
        </w:rPr>
        <w:t>3. Сабило, Н.И. Орнаментальная текстильная композиция. Основы построения : учебное пособие / Н.И. Сабило. - Самара : Самарский государственный архитектурно-строительный университет, 2008. - 70 с. - [Электронный ресурс].  URL</w:t>
      </w:r>
      <w:r w:rsidRPr="00C76ED0">
        <w:rPr>
          <w:rFonts w:ascii="Times New Roman" w:hAnsi="Times New Roman"/>
          <w:color w:val="454545"/>
          <w:sz w:val="24"/>
          <w:szCs w:val="24"/>
        </w:rPr>
        <w:t>:</w:t>
      </w:r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41" w:history="1">
        <w:r w:rsidRPr="00C76ED0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http://biblioclub.ru/index.php?page=book&amp;id=143497</w:t>
        </w:r>
      </w:hyperlink>
      <w:r w:rsidRPr="00C76ED0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C76ED0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i/>
          <w:spacing w:val="3"/>
          <w:sz w:val="24"/>
          <w:szCs w:val="24"/>
        </w:rPr>
        <w:t>7.2. Дополнительная литература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1. </w:t>
      </w:r>
      <w:r w:rsidRPr="00C76ED0">
        <w:rPr>
          <w:rFonts w:ascii="Times New Roman" w:hAnsi="Times New Roman"/>
          <w:sz w:val="24"/>
          <w:szCs w:val="24"/>
        </w:rPr>
        <w:t>Буслаев, Ф.И. Исторические очерки по русскому орнаменту в рукописях / Ф.И. Буслаев. - Репр. изд. 1917 г. - Москва :Директ-Медиа, 2014. - 228 с. : ил. - ISBN 978-5-4460-1047-9 ; То же [Электронный ресурс]. - URL</w:t>
      </w:r>
      <w:r w:rsidRPr="00C76ED0">
        <w:rPr>
          <w:rFonts w:ascii="Times New Roman" w:hAnsi="Times New Roman"/>
          <w:color w:val="454545"/>
          <w:sz w:val="24"/>
          <w:szCs w:val="24"/>
        </w:rPr>
        <w:t xml:space="preserve">: </w:t>
      </w:r>
      <w:hyperlink r:id="rId42" w:history="1">
        <w:r w:rsidRPr="00C76ED0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http://biblioclub.ru/index.php?page=book&amp;id=76206</w:t>
        </w:r>
      </w:hyperlink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r w:rsidRPr="00C76ED0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2. </w:t>
      </w:r>
      <w:r w:rsidRPr="00C76ED0">
        <w:rPr>
          <w:rFonts w:ascii="Times New Roman" w:hAnsi="Times New Roman"/>
          <w:sz w:val="24"/>
          <w:szCs w:val="24"/>
        </w:rPr>
        <w:t xml:space="preserve">Миненко, Л.В. Декоративно-прикладное искусство и народные художественные промыслы в структуре традиционной культуры России и художественные промыслы </w:t>
      </w:r>
      <w:r w:rsidRPr="00C76ED0">
        <w:rPr>
          <w:rFonts w:ascii="Times New Roman" w:hAnsi="Times New Roman"/>
          <w:sz w:val="24"/>
          <w:szCs w:val="24"/>
        </w:rPr>
        <w:lastRenderedPageBreak/>
        <w:t xml:space="preserve">Западной Сибири : учебное пособие / Л.В. Миненко. - Кемерово :КемГУКИ, 2006. - 111 с. - [Электронный ресурс]. - URL: </w:t>
      </w:r>
      <w:hyperlink r:id="rId43" w:history="1">
        <w:r w:rsidRPr="00C76ED0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http://biblioclub.ru/index.php?page=book&amp;id=227748</w:t>
        </w:r>
      </w:hyperlink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.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>3.</w:t>
      </w:r>
      <w:r w:rsidRPr="00C76ED0">
        <w:rPr>
          <w:rFonts w:ascii="Times New Roman" w:hAnsi="Times New Roman"/>
          <w:sz w:val="24"/>
          <w:szCs w:val="24"/>
        </w:rPr>
        <w:t>Писарев, С.И. Древнерусский орнамент с X по XVII век включительно на парчах, набойках и других тканях / С.И. Писарев. - Санкт-Петербург :Типо-литография В. В. Комарова, 1903. - 201 с. - ISBN 978-5-9989-6921-8 ; То же [Электронный ресурс]. - UR</w:t>
      </w:r>
      <w:r w:rsidRPr="00C76ED0">
        <w:rPr>
          <w:rFonts w:ascii="Times New Roman" w:hAnsi="Times New Roman"/>
          <w:color w:val="454545"/>
          <w:sz w:val="24"/>
          <w:szCs w:val="24"/>
        </w:rPr>
        <w:t>L:</w:t>
      </w:r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44" w:history="1">
        <w:r w:rsidRPr="00C76ED0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http://biblioclub.ru/index.php?page=book&amp;id=65626</w:t>
        </w:r>
      </w:hyperlink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>4. Степанова, А. П. Теория орнамента: учеб.пособие для студентов вузов / А. П.  Степанова. – Ростов-на-Дону: Феникс, 2011.</w:t>
      </w:r>
      <w:r w:rsidRPr="00C76E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— 149 с.: ил, [16] л. 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</w:p>
    <w:p w:rsidR="004A5085" w:rsidRPr="00C76ED0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i/>
          <w:spacing w:val="3"/>
          <w:sz w:val="24"/>
          <w:szCs w:val="24"/>
        </w:rPr>
        <w:t xml:space="preserve">7.3. </w:t>
      </w:r>
      <w:r w:rsidRPr="00C76ED0">
        <w:rPr>
          <w:rFonts w:ascii="Times New Roman" w:eastAsia="Times New Roman" w:hAnsi="Times New Roman"/>
          <w:bCs/>
          <w:i/>
          <w:iCs/>
          <w:spacing w:val="3"/>
          <w:sz w:val="24"/>
          <w:szCs w:val="24"/>
        </w:rPr>
        <w:t>Перечень учебно-методического обеспечения для самостоятельной работы обучающихся по дисциплине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>1. Депсамес, Л. П. Орнаментальная композиция по дисциплине "Пропедевтика": Учеб.-метод. пособие. / Л. П.  Депсамес. - Нижний Новгород :Мининский ун-т, 2015.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2. </w:t>
      </w:r>
      <w:r w:rsidRPr="00C76ED0">
        <w:rPr>
          <w:rFonts w:ascii="Times New Roman" w:hAnsi="Times New Roman"/>
          <w:sz w:val="24"/>
          <w:szCs w:val="24"/>
        </w:rPr>
        <w:t>Смолеевский, С.Е. Основы орнаментальной композиции в геометрической трёхгранно-выемчатой резьбе по дереву : учебно-методическое пособие (для студентов художественно-графического факультета) / С.Е. Смолеевский. - Москва ; Берлин : Директ-Медиа, 2016. - 324 с. : ил. - [Электронный ресурс]. - URL:</w:t>
      </w:r>
      <w:r w:rsidRPr="00C76ED0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45" w:history="1">
        <w:r w:rsidRPr="00C76ED0">
          <w:rPr>
            <w:rStyle w:val="aa"/>
            <w:rFonts w:ascii="Times New Roman" w:hAnsi="Times New Roman"/>
            <w:sz w:val="24"/>
            <w:szCs w:val="24"/>
          </w:rPr>
          <w:t>http://biblioclub.ru/index.php?page=book&amp;id=434751</w:t>
        </w:r>
      </w:hyperlink>
      <w:r w:rsidRPr="00C76ED0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1. Государственный Эрмитаж [Электронный ресурс] / Образовательная музейная онлайн-программа. - Режим доступа: </w:t>
      </w:r>
      <w:hyperlink r:id="rId46" w:history="1">
        <w:r w:rsidRPr="00C76ED0">
          <w:rPr>
            <w:rFonts w:ascii="Times New Roman" w:eastAsia="Times New Roman" w:hAnsi="Times New Roman"/>
            <w:bCs/>
            <w:color w:val="0000FF"/>
            <w:spacing w:val="3"/>
            <w:sz w:val="24"/>
            <w:szCs w:val="24"/>
            <w:u w:val="single"/>
          </w:rPr>
          <w:t>http://www.hermitage.ru/</w:t>
        </w:r>
      </w:hyperlink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2. Орнамент-клуб [Электронный ресурс]. – Режим доступа: </w:t>
      </w:r>
      <w:hyperlink r:id="rId47" w:history="1">
        <w:r w:rsidRPr="00C76ED0">
          <w:rPr>
            <w:rFonts w:ascii="Times New Roman" w:eastAsia="Times New Roman" w:hAnsi="Times New Roman"/>
            <w:bCs/>
            <w:color w:val="0000FF"/>
            <w:spacing w:val="3"/>
            <w:sz w:val="24"/>
            <w:szCs w:val="24"/>
            <w:u w:val="single"/>
          </w:rPr>
          <w:t>http://ornament.rode.land/istoriya-ornamenta.html</w:t>
        </w:r>
      </w:hyperlink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. 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>3. Орнамент [Электронный ресурс] // Пектораль. – Декоративно-прикладное искусство. - Режим доступа: http://www.tvorchistvo.ru/category/ornament/</w:t>
      </w:r>
    </w:p>
    <w:p w:rsidR="004A5085" w:rsidRPr="00C76ED0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C76ED0"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4. Чернихов, Я. Г. Орнамент: Композиционно-классические построения [Электронный ресурс] / Я. Г. Чернихов. — М. : «Сварог и К», 2007. — 200 с., ил. Режим доступа: </w:t>
      </w:r>
      <w:hyperlink r:id="rId48" w:history="1">
        <w:r w:rsidRPr="00C76ED0">
          <w:rPr>
            <w:rFonts w:ascii="Times New Roman" w:eastAsia="Times New Roman" w:hAnsi="Times New Roman"/>
            <w:bCs/>
            <w:color w:val="0000FF"/>
            <w:spacing w:val="3"/>
            <w:sz w:val="24"/>
            <w:szCs w:val="24"/>
            <w:u w:val="single"/>
          </w:rPr>
          <w:t>http://tehne.com/node/5882</w:t>
        </w:r>
      </w:hyperlink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  Фонды оценочных средств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pacing w:val="3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pacing w:val="3"/>
          <w:sz w:val="24"/>
          <w:szCs w:val="24"/>
          <w:lang w:eastAsia="ru-RU"/>
        </w:rPr>
        <w:t>9 Материально-техническое обеспечение образовательного процесса по дисциплине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pacing w:val="3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pacing w:val="3"/>
          <w:sz w:val="24"/>
          <w:szCs w:val="24"/>
          <w:lang w:eastAsia="ru-RU"/>
        </w:rPr>
        <w:t>9.1. Описание материально-технической базы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603E4B">
        <w:rPr>
          <w:rFonts w:ascii="Times New Roman" w:hAnsi="Times New Roman"/>
          <w:sz w:val="24"/>
          <w:szCs w:val="24"/>
        </w:rPr>
        <w:t>столом для преподавателя, достаточным естественным освещением.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603E4B">
        <w:rPr>
          <w:rFonts w:ascii="Times New Roman" w:hAnsi="Times New Roman"/>
          <w:sz w:val="24"/>
          <w:szCs w:val="24"/>
        </w:rPr>
        <w:t>лабораторных занятий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декоративно-прикладному искусству, презентации, иллюстративный материал различного формата.</w:t>
      </w:r>
    </w:p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«СТИЛИЗАЦИЯ В ДЕКОРАТИВНОЙ КОМПОЗИЦИИ»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Дисциплина «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Стилизация в декоративной композиции</w:t>
      </w:r>
      <w:r w:rsidRPr="00603E4B">
        <w:rPr>
          <w:rFonts w:ascii="Times New Roman" w:hAnsi="Times New Roman"/>
          <w:bCs/>
          <w:sz w:val="24"/>
          <w:szCs w:val="24"/>
        </w:rPr>
        <w:t xml:space="preserve">» посвящена творческому преобразованию, </w:t>
      </w:r>
      <w:r w:rsidRPr="00603E4B">
        <w:rPr>
          <w:rFonts w:ascii="Times New Roman" w:hAnsi="Times New Roman"/>
          <w:sz w:val="24"/>
          <w:szCs w:val="24"/>
        </w:rPr>
        <w:t>видоизменению реалистических объектови созданию на основе творческой переработки нового художественного образа, представляющего собой декоративное</w:t>
      </w:r>
      <w:r w:rsidRPr="00603E4B">
        <w:rPr>
          <w:rFonts w:ascii="Times New Roman" w:hAnsi="Times New Roman"/>
          <w:sz w:val="24"/>
          <w:szCs w:val="24"/>
        </w:rPr>
        <w:br/>
        <w:t>решение объектов (фигур, предметов) с помощью различных приемов.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Изучаются базовые понятия дисциплины, на практике осваиваются приемы стилизации, их использование в дизайнерской деятельности.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C5009" w:rsidRPr="00603E4B" w:rsidRDefault="00BC5009" w:rsidP="0094190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ПК-30 –</w:t>
      </w:r>
      <w:r w:rsidRPr="00603E4B">
        <w:rPr>
          <w:rFonts w:ascii="Times New Roman" w:eastAsia="Times New Roman" w:hAnsi="Times New Roman"/>
          <w:sz w:val="24"/>
          <w:szCs w:val="24"/>
        </w:rPr>
        <w:t>готовность к организации деятельности обучающихся по сбору портфеля свидетельств и профессиональных достижений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Дисциплина «Стилизация в декоративной композиции» относится к вариативной части комплексного модуля «Пропедевтическая подготовка». Данная дисциплина базируется на дисциплинах «Пропедевтика» (К.М.0.7 «Творческая предметная подготовка»), «Графический рисунок», «Декоративная живопись» (К.М.08 «Художественная подготовка»).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603E4B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–формирование образно-ассоциативного мышления, развитие умений создавать посредством творческой переработки реальной действительности новый художественный образ.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 научить обобщать, добиваться творческой выразительности объектов и предметов стилизации;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 овладеть методами творческого поиска и абстрактно-теоретического отвлечения;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 xml:space="preserve">- изучить </w:t>
      </w: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>методыработы по созданию творческого продукта с использованием стилизации;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603E4B">
        <w:rPr>
          <w:rFonts w:ascii="Times New Roman" w:hAnsi="Times New Roman"/>
          <w:sz w:val="24"/>
          <w:szCs w:val="24"/>
        </w:rPr>
        <w:t>формировать профессиональные качества и индивидуально-творческий стиль деятельности.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BC5009" w:rsidRPr="00603E4B" w:rsidTr="00BC5009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BC5009" w:rsidRPr="00603E4B" w:rsidTr="00BC5009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6E2" w:rsidRPr="00603E4B" w:rsidRDefault="005176E2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знания, необходимые для подготовительных этапов проектирования объектов ДПИ и дизайна с использованием современных технологий, готовность к </w:t>
            </w: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процесса, способность прогнозирования результатов своей деятельности</w:t>
            </w:r>
          </w:p>
          <w:p w:rsidR="00BC5009" w:rsidRPr="00603E4B" w:rsidRDefault="00BC500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ОР.1.6.1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Демонстрирует умения создавать творческий продукт приёмами творческой стилизации</w:t>
            </w:r>
            <w:r w:rsidR="003E664C" w:rsidRPr="00603E4B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3E664C" w:rsidRPr="00603E4B" w:rsidRDefault="003E664C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организации учебного процесса, способность прогнозирован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ия результатов своей деятельности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ПК-30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393"/>
              </w:tabs>
              <w:spacing w:after="0" w:line="25" w:lineRule="atLeast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</w:rPr>
              <w:t>Контрольное творческое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839"/>
        <w:gridCol w:w="821"/>
        <w:gridCol w:w="1378"/>
        <w:gridCol w:w="1203"/>
        <w:gridCol w:w="832"/>
      </w:tblGrid>
      <w:tr w:rsidR="00BC5009" w:rsidRPr="00603E4B" w:rsidTr="00BC500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5009" w:rsidRPr="00603E4B" w:rsidTr="00BC500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Стилизация визобразительномтворчестве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 История и развитие стилизации в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декоративно-прикладном творчестве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 Виды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стилизации в создании художественного образа.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Приёмы иметоды стилизации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2.1 Основные выразительные средства графики и их использование в стилизованной композиции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2.2 Декоративные подходы к стилизации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2.3 Принципы стилизации в разработке формы.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Геометризация и трансформация формы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 Принципы стилизации природных форм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 Приемы стилизации в произведениях художников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603E4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Жанры стилизации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3.1 Стилизация в орнаментальном искусстве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3.2 Стилизация натюрморта в декоративной композиции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 Стилизация в декоративном пейзаже, приёмы и методы</w:t>
            </w: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3.4 Стилизация в дизайне интерьера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BC500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3.5 Стилизация в ДПИ и графическом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дизайне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C5009" w:rsidRPr="00603E4B" w:rsidTr="00BC5009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C5009" w:rsidRPr="00603E4B" w:rsidRDefault="00BC5009" w:rsidP="0094190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C5009" w:rsidRPr="00603E4B" w:rsidRDefault="00BC5009" w:rsidP="0094190C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 изучении дисциплины </w:t>
      </w:r>
      <w:r w:rsidRPr="00603E4B">
        <w:rPr>
          <w:rFonts w:ascii="Times New Roman" w:hAnsi="Times New Roman"/>
          <w:sz w:val="24"/>
          <w:szCs w:val="24"/>
        </w:rPr>
        <w:t>«Стилизация в декоративной композиции»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рекомендуется применение развивающих технологий, проектных технологий, интерактивных методов обучения.</w:t>
      </w:r>
    </w:p>
    <w:p w:rsidR="00BC5009" w:rsidRPr="00603E4B" w:rsidRDefault="00BC5009" w:rsidP="0094190C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BC5009" w:rsidRPr="00603E4B" w:rsidTr="007E4D12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BC5009" w:rsidRPr="00603E4B" w:rsidTr="007E4D12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BC5009" w:rsidRPr="00603E4B" w:rsidTr="007E4D12">
        <w:trPr>
          <w:trHeight w:val="300"/>
        </w:trPr>
        <w:tc>
          <w:tcPr>
            <w:tcW w:w="957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Приёмы иметоды стилизации</w:t>
            </w:r>
          </w:p>
        </w:tc>
      </w:tr>
      <w:tr w:rsidR="00BC5009" w:rsidRPr="00603E4B" w:rsidTr="007E4D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09" w:rsidRPr="00603E4B" w:rsidTr="007E4D1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603E4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Жанры стилизации</w:t>
            </w:r>
          </w:p>
        </w:tc>
      </w:tr>
      <w:tr w:rsidR="007E4D12" w:rsidRPr="00603E4B" w:rsidTr="007E4D12">
        <w:trPr>
          <w:trHeight w:val="43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652480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7E4D12" w:rsidRPr="00603E4B" w:rsidTr="007E4D12">
        <w:trPr>
          <w:trHeight w:val="35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C6FCB" w:rsidP="0094190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КСР. </w:t>
            </w:r>
            <w:r w:rsidR="007E4D12"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творческого задания на заданную тему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4D12" w:rsidRDefault="007E4D12" w:rsidP="0094190C">
            <w:pPr>
              <w:spacing w:line="25" w:lineRule="atLeast"/>
            </w:pPr>
            <w:r w:rsidRPr="00652480">
              <w:rPr>
                <w:rStyle w:val="2"/>
                <w:rFonts w:eastAsia="Calibri"/>
                <w:color w:val="auto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4D12" w:rsidRPr="00603E4B" w:rsidRDefault="007E4D12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C5009" w:rsidRPr="00603E4B" w:rsidTr="007E4D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582486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4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C5009" w:rsidRPr="00603E4B" w:rsidTr="007E4D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582486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5009" w:rsidRPr="00603E4B" w:rsidRDefault="00BC5009" w:rsidP="0094190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9735F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99735F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A5085" w:rsidRPr="0099735F" w:rsidRDefault="004A5085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735F"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 w:rsidRPr="0099735F">
        <w:rPr>
          <w:rFonts w:ascii="Times New Roman" w:hAnsi="Times New Roman"/>
          <w:sz w:val="24"/>
          <w:szCs w:val="24"/>
        </w:rPr>
        <w:t>Ломакин, М.О. Декоративный рисунок : учебное пособие / М.О. Ломакин. - Санкт-Петербург : Высшая школа народных искусств, 2017. - 65 с. : ил. [Электронный ресурс]. - URL:</w:t>
      </w:r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49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http://biblioclub.ru/index.php?page=book&amp;id=499578</w:t>
        </w:r>
      </w:hyperlink>
      <w:r w:rsidRPr="0099735F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99735F" w:rsidRDefault="004A5085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9735F">
        <w:rPr>
          <w:rFonts w:ascii="Times New Roman" w:hAnsi="Times New Roman"/>
          <w:sz w:val="24"/>
          <w:szCs w:val="24"/>
        </w:rPr>
        <w:t>2. Смирнова, М.А. Композиционные основы и графическая стилизация в курсе рисунка : методическое пособие / М.А. Смирнова. - Екатеринбург :Архитектон, 2010. - 156 с. : ил. - Библиогр. в кн. - ISBN 978-5-7408-0169-8 [Электронный ресурс]. - URL</w:t>
      </w:r>
      <w:r w:rsidRPr="0099735F">
        <w:rPr>
          <w:rFonts w:ascii="Times New Roman" w:hAnsi="Times New Roman"/>
          <w:color w:val="454545"/>
          <w:sz w:val="24"/>
          <w:szCs w:val="24"/>
        </w:rPr>
        <w:t>:</w:t>
      </w:r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0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http://biblioclub.ru/index.php?page=book&amp;id=222107</w:t>
        </w:r>
      </w:hyperlink>
      <w:r w:rsidRPr="0099735F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9735F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A5085" w:rsidRPr="0099735F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9735F">
        <w:rPr>
          <w:rFonts w:ascii="Times New Roman" w:hAnsi="Times New Roman"/>
          <w:sz w:val="24"/>
          <w:szCs w:val="24"/>
        </w:rPr>
        <w:t>1.  Ломакин, М.О. Декоративный рисунок : учебное пособие / М.О. Ломакин. - Санкт-Петербург : Высшая школа народных искусств, 2017. - 65 с. : ил. [Электронный ресурс]. - URL:</w:t>
      </w:r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1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http://biblioclub.ru/index.php?page=book&amp;id=499578</w:t>
        </w:r>
      </w:hyperlink>
      <w:r w:rsidRPr="0099735F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99735F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 w:rsidRPr="0099735F">
        <w:rPr>
          <w:rFonts w:ascii="Times New Roman" w:hAnsi="Times New Roman"/>
          <w:sz w:val="24"/>
          <w:szCs w:val="24"/>
        </w:rPr>
        <w:t xml:space="preserve">2. Миненко, Л.В. Декоративно-прикладное искусство и народные художественные промыслы в структуре традиционной культуры России и художественные промыслы Западной Сибири : учебное пособие / Л.В. Миненко. - Кемерово :КемГУКИ, 2006. - 111 с. - [Электронный ресурс]. - URL: </w:t>
      </w:r>
      <w:hyperlink r:id="rId52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http://biblioclub.ru/index.php?page=book&amp;id=227748</w:t>
        </w:r>
      </w:hyperlink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.</w:t>
      </w:r>
    </w:p>
    <w:p w:rsidR="004A5085" w:rsidRPr="0099735F" w:rsidRDefault="004A5085" w:rsidP="0094190C">
      <w:pPr>
        <w:spacing w:after="0" w:line="25" w:lineRule="atLeast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99735F">
        <w:rPr>
          <w:rFonts w:ascii="Times New Roman" w:hAnsi="Times New Roman"/>
          <w:sz w:val="24"/>
          <w:szCs w:val="24"/>
        </w:rPr>
        <w:t>3. Сабило, Н.И. Орнаментальная текстильная композиция. Основы построения : учебное пособие / Н.И. Сабило. - Самара : Самарский государственный архитектурно-</w:t>
      </w:r>
      <w:r w:rsidRPr="0099735F">
        <w:rPr>
          <w:rFonts w:ascii="Times New Roman" w:hAnsi="Times New Roman"/>
          <w:sz w:val="24"/>
          <w:szCs w:val="24"/>
        </w:rPr>
        <w:lastRenderedPageBreak/>
        <w:t>строительный университет, 2008. - 70 с. - [Электронный ресурс].  URL</w:t>
      </w:r>
      <w:r w:rsidRPr="0099735F">
        <w:rPr>
          <w:rFonts w:ascii="Times New Roman" w:hAnsi="Times New Roman"/>
          <w:color w:val="454545"/>
          <w:sz w:val="24"/>
          <w:szCs w:val="24"/>
        </w:rPr>
        <w:t>:</w:t>
      </w:r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3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http://biblioclub.ru/index.php?page=book&amp;id=143497</w:t>
        </w:r>
      </w:hyperlink>
      <w:r w:rsidRPr="0099735F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99735F">
        <w:rPr>
          <w:rFonts w:ascii="Arial" w:hAnsi="Arial" w:cs="Arial"/>
          <w:sz w:val="24"/>
          <w:szCs w:val="24"/>
        </w:rPr>
        <w:t xml:space="preserve">4. </w:t>
      </w:r>
      <w:r w:rsidRPr="0099735F">
        <w:rPr>
          <w:rFonts w:ascii="Times New Roman" w:hAnsi="Times New Roman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</w:t>
      </w:r>
      <w:r w:rsidRPr="0099735F">
        <w:rPr>
          <w:rFonts w:ascii="Times New Roman" w:hAnsi="Times New Roman"/>
          <w:color w:val="454545"/>
          <w:sz w:val="24"/>
          <w:szCs w:val="24"/>
        </w:rPr>
        <w:t>:</w:t>
      </w:r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4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http://biblioclub.ru/index.php?page=book&amp;id=463679</w:t>
        </w:r>
      </w:hyperlink>
    </w:p>
    <w:p w:rsidR="004A5085" w:rsidRPr="0099735F" w:rsidRDefault="004A5085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9735F">
        <w:rPr>
          <w:rFonts w:ascii="Times New Roman" w:hAnsi="Times New Roman"/>
          <w:sz w:val="24"/>
          <w:szCs w:val="24"/>
        </w:rPr>
        <w:t>5. Шевелина, Н.Ю. Графическая и цветовая композиция : практикум / Н.Ю. Шевелина. - Екатеринбург :Архитектон, 2015. - 92 с. : ил.  [Электронный ресурс]. - URL</w:t>
      </w:r>
      <w:r w:rsidRPr="0099735F">
        <w:rPr>
          <w:rFonts w:ascii="Times New Roman" w:hAnsi="Times New Roman"/>
          <w:color w:val="454545"/>
          <w:sz w:val="24"/>
          <w:szCs w:val="24"/>
        </w:rPr>
        <w:t>:</w:t>
      </w:r>
      <w:hyperlink r:id="rId55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http://biblioclub.ru/index.php?page=book&amp;id=455470</w:t>
        </w:r>
      </w:hyperlink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9735F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4A5085" w:rsidRPr="0099735F" w:rsidRDefault="004A5085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9735F">
        <w:rPr>
          <w:rFonts w:ascii="Times New Roman" w:eastAsia="Times New Roman" w:hAnsi="Times New Roman"/>
          <w:bCs/>
          <w:iCs/>
          <w:sz w:val="24"/>
          <w:szCs w:val="24"/>
        </w:rPr>
        <w:t xml:space="preserve">1.  </w:t>
      </w:r>
      <w:r w:rsidRPr="0099735F">
        <w:rPr>
          <w:rFonts w:ascii="Times New Roman" w:hAnsi="Times New Roman"/>
          <w:sz w:val="24"/>
          <w:szCs w:val="24"/>
        </w:rPr>
        <w:t>Основы композиции : учебно-методическое пособие / сост. Л.В. Хабибуллина. - Уфа : Уфимская государственная академия экономики и сервиса, 2009. - 48 с. : табл. - Библиогр. в кн. [Электронный ресурс]. - URL</w:t>
      </w:r>
      <w:r w:rsidRPr="0099735F">
        <w:rPr>
          <w:rFonts w:ascii="Times New Roman" w:hAnsi="Times New Roman"/>
          <w:color w:val="454545"/>
          <w:sz w:val="24"/>
          <w:szCs w:val="24"/>
        </w:rPr>
        <w:t>:</w:t>
      </w:r>
      <w:r w:rsidRPr="0099735F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6" w:history="1">
        <w:r w:rsidRPr="0099735F">
          <w:rPr>
            <w:rStyle w:val="aa"/>
            <w:rFonts w:ascii="Times New Roman" w:hAnsi="Times New Roman"/>
            <w:color w:val="006CA1"/>
            <w:sz w:val="24"/>
            <w:szCs w:val="24"/>
          </w:rPr>
          <w:t>http://biblioclub.ru/index.php?page=book&amp;id=272466</w:t>
        </w:r>
      </w:hyperlink>
      <w:r w:rsidRPr="0099735F">
        <w:rPr>
          <w:rFonts w:ascii="Times New Roman" w:hAnsi="Times New Roman"/>
          <w:color w:val="454545"/>
          <w:sz w:val="24"/>
          <w:szCs w:val="24"/>
        </w:rPr>
        <w:t>.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99735F">
        <w:rPr>
          <w:rFonts w:ascii="Times New Roman" w:eastAsia="Times New Roman" w:hAnsi="Times New Roman"/>
          <w:bCs/>
          <w:iCs/>
          <w:sz w:val="24"/>
          <w:szCs w:val="24"/>
        </w:rPr>
        <w:t>2. Оболенская, О. Н. История декоративно-прикладного искусства.: учеб. – метод. пособие / О. Н. Оболенская, А. Е. Герасимова; Нижегор. Гос. Пед. Ун-т. – Н. Новгород : НГПУ, 2009. – 61 с.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9735F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A5085" w:rsidRPr="0099735F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735F">
        <w:rPr>
          <w:rFonts w:ascii="Times New Roman" w:hAnsi="Times New Roman"/>
          <w:bCs/>
          <w:sz w:val="24"/>
          <w:szCs w:val="24"/>
        </w:rPr>
        <w:t>1. ДПИ-журнал [Электронный ресурс]. - Режим доступа: http://rode.land/dekor.html.</w:t>
      </w:r>
    </w:p>
    <w:p w:rsidR="004A5085" w:rsidRPr="0099735F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735F">
        <w:rPr>
          <w:rFonts w:ascii="Times New Roman" w:hAnsi="Times New Roman"/>
          <w:bCs/>
          <w:sz w:val="24"/>
          <w:szCs w:val="24"/>
        </w:rPr>
        <w:t xml:space="preserve">2. Декоративно-прикладное искусство и образование. Сетевой электронный научный журнал - [Электронный ресурс]. - Режим доступа: </w:t>
      </w:r>
      <w:hyperlink r:id="rId57" w:history="1">
        <w:r w:rsidRPr="0099735F">
          <w:rPr>
            <w:rStyle w:val="aa"/>
            <w:rFonts w:ascii="Times New Roman" w:hAnsi="Times New Roman"/>
            <w:bCs/>
            <w:sz w:val="24"/>
            <w:szCs w:val="24"/>
          </w:rPr>
          <w:t>http://dpio.ru/arxiv/arxiv.htm</w:t>
        </w:r>
      </w:hyperlink>
      <w:r w:rsidRPr="0099735F">
        <w:rPr>
          <w:rFonts w:ascii="Times New Roman" w:hAnsi="Times New Roman"/>
          <w:sz w:val="24"/>
          <w:szCs w:val="24"/>
        </w:rPr>
        <w:t>.</w:t>
      </w:r>
    </w:p>
    <w:p w:rsidR="004A5085" w:rsidRPr="0099735F" w:rsidRDefault="004A5085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735F">
        <w:rPr>
          <w:rFonts w:ascii="Times New Roman" w:hAnsi="Times New Roman"/>
          <w:bCs/>
          <w:sz w:val="24"/>
          <w:szCs w:val="24"/>
        </w:rPr>
        <w:t xml:space="preserve">3. Стилизация в декоративном рисунке [Электронный ресурс] // Пектораль. – Декоративно-прикладное искусство. - Режим доступа: </w:t>
      </w:r>
      <w:hyperlink r:id="rId58" w:history="1">
        <w:r w:rsidRPr="0099735F">
          <w:rPr>
            <w:rStyle w:val="aa"/>
            <w:rFonts w:ascii="Times New Roman" w:hAnsi="Times New Roman"/>
            <w:bCs/>
            <w:sz w:val="24"/>
            <w:szCs w:val="24"/>
          </w:rPr>
          <w:t>http://www.tvorchistvo.ru/stilizatsiya-v-risynke/</w:t>
        </w:r>
      </w:hyperlink>
      <w:r w:rsidRPr="0099735F">
        <w:rPr>
          <w:rFonts w:ascii="Times New Roman" w:hAnsi="Times New Roman"/>
          <w:sz w:val="24"/>
          <w:szCs w:val="24"/>
        </w:rPr>
        <w:t>.</w:t>
      </w:r>
    </w:p>
    <w:p w:rsidR="004A5085" w:rsidRPr="0099735F" w:rsidRDefault="004A508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735F">
        <w:rPr>
          <w:rFonts w:ascii="Times New Roman" w:hAnsi="Times New Roman"/>
          <w:sz w:val="24"/>
          <w:szCs w:val="24"/>
        </w:rPr>
        <w:t>4. Шокорова, Л. В.</w:t>
      </w:r>
      <w:r w:rsidRPr="0099735F">
        <w:rPr>
          <w:rFonts w:ascii="Times New Roman" w:hAnsi="Times New Roman"/>
          <w:sz w:val="24"/>
          <w:szCs w:val="24"/>
        </w:rPr>
        <w:tab/>
        <w:t xml:space="preserve">Стилизация в дизайне и декоративно-прикладном искусстве </w:t>
      </w:r>
      <w:r w:rsidRPr="0099735F">
        <w:rPr>
          <w:rFonts w:ascii="Times New Roman" w:hAnsi="Times New Roman"/>
          <w:bCs/>
          <w:sz w:val="24"/>
          <w:szCs w:val="24"/>
        </w:rPr>
        <w:t>[Электронный ресурс]</w:t>
      </w:r>
      <w:r w:rsidRPr="0099735F">
        <w:rPr>
          <w:rFonts w:ascii="Times New Roman" w:hAnsi="Times New Roman"/>
          <w:sz w:val="24"/>
          <w:szCs w:val="24"/>
        </w:rPr>
        <w:t xml:space="preserve"> /Л. В. Шокорова. — 2-е изд., перераб. и доп. — М. : Издательство Юрайт,2017. — 74 с. : [36] с. цв. вкл. — (Серия :Университеты России).</w:t>
      </w:r>
      <w:r w:rsidRPr="0099735F">
        <w:rPr>
          <w:rFonts w:ascii="Times New Roman" w:hAnsi="Times New Roman"/>
          <w:bCs/>
          <w:sz w:val="24"/>
          <w:szCs w:val="24"/>
        </w:rPr>
        <w:t xml:space="preserve">- Режим доступа: </w:t>
      </w:r>
      <w:hyperlink r:id="rId59" w:history="1">
        <w:r w:rsidRPr="0099735F">
          <w:rPr>
            <w:rStyle w:val="aa"/>
            <w:rFonts w:ascii="Times New Roman" w:hAnsi="Times New Roman"/>
            <w:bCs/>
            <w:sz w:val="24"/>
            <w:szCs w:val="24"/>
          </w:rPr>
          <w:t>https://docplayer.ru/71351960-Stilizaciya-v-dizayne-i-dekorativno-prikladnom-iskusstve.html</w:t>
        </w:r>
      </w:hyperlink>
      <w:r w:rsidRPr="0099735F">
        <w:rPr>
          <w:rFonts w:ascii="Times New Roman" w:hAnsi="Times New Roman"/>
          <w:sz w:val="24"/>
          <w:szCs w:val="24"/>
        </w:rPr>
        <w:t>.</w:t>
      </w:r>
    </w:p>
    <w:p w:rsidR="00BC5009" w:rsidRPr="00603E4B" w:rsidRDefault="00BC5009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603E4B">
        <w:rPr>
          <w:rFonts w:ascii="Times New Roman" w:hAnsi="Times New Roman"/>
          <w:sz w:val="24"/>
          <w:szCs w:val="24"/>
        </w:rPr>
        <w:t>столом для преподавателя, достаточным естественным освещением.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603E4B">
        <w:rPr>
          <w:rFonts w:ascii="Times New Roman" w:hAnsi="Times New Roman"/>
          <w:sz w:val="24"/>
          <w:szCs w:val="24"/>
        </w:rPr>
        <w:t>лабораторных занятий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декоративно-прикладному искусству, презентации, иллюстративный материал различного формата.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5009" w:rsidRPr="00603E4B" w:rsidRDefault="00BC5009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>«Стилизация в декоративной композиции»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C5009" w:rsidRPr="00603E4B" w:rsidRDefault="00BC5009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1F2F" w:rsidRPr="00E11F2F" w:rsidRDefault="00E11F2F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11F2F">
        <w:rPr>
          <w:rFonts w:ascii="Times New Roman" w:hAnsi="Times New Roman"/>
          <w:b/>
          <w:bCs/>
          <w:iCs/>
          <w:sz w:val="28"/>
          <w:szCs w:val="28"/>
          <w:lang w:eastAsia="ru-RU"/>
        </w:rPr>
        <w:t>6.ПРОГРАММА ПРАКТИКИ</w:t>
      </w:r>
    </w:p>
    <w:p w:rsidR="00E11F2F" w:rsidRPr="00E11F2F" w:rsidRDefault="00E11F2F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11F2F">
        <w:rPr>
          <w:rFonts w:ascii="Times New Roman" w:hAnsi="Times New Roman"/>
          <w:b/>
          <w:bCs/>
          <w:iCs/>
          <w:sz w:val="28"/>
          <w:szCs w:val="28"/>
          <w:lang w:eastAsia="ru-RU"/>
        </w:rPr>
        <w:t>«Производственная (организационно-технологическая) практика»</w:t>
      </w:r>
    </w:p>
    <w:p w:rsidR="00FB546D" w:rsidRPr="00603E4B" w:rsidRDefault="00FB546D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CF1628" w:rsidRDefault="00852506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практики: </w:t>
      </w:r>
      <w:r w:rsidRPr="003C1B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производственная</w:t>
      </w:r>
      <w:r w:rsidR="00E11F2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практика</w:t>
      </w:r>
    </w:p>
    <w:p w:rsidR="00852506" w:rsidRDefault="00CF1628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1628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CF16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практика по получению профессиональных умений и опыта профессиональной деятельности (педагогическая практика)</w:t>
      </w:r>
    </w:p>
    <w:p w:rsidR="00CF1628" w:rsidRPr="00603E4B" w:rsidRDefault="00CF1628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2506" w:rsidRPr="00603E4B" w:rsidRDefault="00852506" w:rsidP="0094190C">
      <w:pPr>
        <w:pStyle w:val="a3"/>
        <w:numPr>
          <w:ilvl w:val="0"/>
          <w:numId w:val="16"/>
        </w:numPr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22FF5" w:rsidRPr="00603E4B" w:rsidRDefault="00BC79DB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</w:t>
      </w:r>
      <w:r w:rsidRPr="003439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педагогическая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) практика является составной частью учебного процесса студентов бакалавриата</w:t>
      </w:r>
      <w:r w:rsidR="0034391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343916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частью процесса подготовки квалифицированных специалистов, ориентированных на развитие интеграционных тенденций в области педагогического образования</w:t>
      </w:r>
      <w:r w:rsidR="0034391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C79DB" w:rsidRPr="00603E4B" w:rsidRDefault="00BC79DB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данной практики необходимо знать основы профессиональной педагогики и психологии, владеть методикой  обучения творческим дисциплинам, владеть навыками и умениями декоративно-прикладного искусства и дизайна. </w:t>
      </w:r>
    </w:p>
    <w:p w:rsidR="006E71B6" w:rsidRPr="00603E4B" w:rsidRDefault="006E71B6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Процесс 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прохожден</w:t>
      </w:r>
      <w:r w:rsidR="009B0EAA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ия прои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зводственной (педагогической) практики направлен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на формирование следующих компетенций:</w:t>
      </w:r>
    </w:p>
    <w:p w:rsidR="00BC79DB" w:rsidRPr="00603E4B" w:rsidRDefault="006E71B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ОПК-1-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способностью проектировать и осуществлять индивидуально-личностные концепции профессионально-педагогической деятельности</w:t>
      </w:r>
    </w:p>
    <w:p w:rsidR="006E71B6" w:rsidRPr="00603E4B" w:rsidRDefault="006E71B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ПК-15-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способностью прогнозировать результаты профессионально-педагогической деятельности</w:t>
      </w:r>
    </w:p>
    <w:p w:rsidR="006E71B6" w:rsidRPr="00603E4B" w:rsidRDefault="006E71B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ПК-22-</w:t>
      </w:r>
      <w:r w:rsidR="00122FF5" w:rsidRPr="00603E4B">
        <w:rPr>
          <w:rFonts w:ascii="Times New Roman" w:hAnsi="Times New Roman"/>
        </w:rPr>
        <w:t xml:space="preserve"> г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отовностью к проектированию, применению комплекса дидактических средств при подготовке рабочих, служащих и специалистов среднего звена</w:t>
      </w:r>
    </w:p>
    <w:p w:rsidR="006E71B6" w:rsidRPr="00603E4B" w:rsidRDefault="006E71B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ПК-23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-готовностью к проектированию форм, методов и средств контроля результатов подготовки рабочих, служащих и специалистов среднего звена</w:t>
      </w:r>
    </w:p>
    <w:p w:rsidR="006E71B6" w:rsidRPr="00603E4B" w:rsidRDefault="006E71B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ПК-27-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готовностью к организации образовательного процесса с применением интерактивных, эффекти</w:t>
      </w:r>
      <w:r w:rsidR="000F1E17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ных технологий подготовки рабочих, служащих, и специалистов среднего звена</w:t>
      </w:r>
    </w:p>
    <w:p w:rsidR="006E71B6" w:rsidRPr="00603E4B" w:rsidRDefault="006E71B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ПК-29-</w:t>
      </w:r>
      <w:r w:rsidR="00122FF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готовностью к адаптации, корректировке и использованию технологий в профессионально-педагогической  деятельности</w:t>
      </w:r>
    </w:p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left="1069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2506" w:rsidRPr="00603E4B" w:rsidRDefault="00852506" w:rsidP="0094190C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8E3905" w:rsidRPr="00603E4B" w:rsidRDefault="008E3905" w:rsidP="0094190C">
      <w:pPr>
        <w:pStyle w:val="a3"/>
        <w:suppressAutoHyphens/>
        <w:autoSpaceDE w:val="0"/>
        <w:autoSpaceDN w:val="0"/>
        <w:adjustRightInd w:val="0"/>
        <w:spacing w:after="0" w:line="25" w:lineRule="atLeast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62C" w:rsidRPr="00603E4B" w:rsidRDefault="00BC79DB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</w:t>
      </w:r>
      <w:r w:rsidRPr="003439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педагогическая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практика базируется на освоении следующих модулей: </w:t>
      </w:r>
      <w:r w:rsidR="005E462C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«Информационные технологии»,  </w:t>
      </w:r>
      <w:r w:rsidR="00F04419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5E462C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профессиональной педагогики и психологии</w:t>
      </w:r>
      <w:r w:rsidR="00F04419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="005E462C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Творческая предметная подготовка</w:t>
      </w:r>
      <w:r w:rsidR="00F04419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="005E462C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Искусство в ДПИ и дизайне</w:t>
      </w:r>
      <w:r w:rsidR="00F04419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 является базовой модулей </w:t>
      </w:r>
      <w:r w:rsidR="00D23259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«Декоративно-прикладной», «Методический», «Проектирование в ДПИ и дизайне», «Арт-технологии», «Проектирование образовательной среды», «Художественное проектирование»</w:t>
      </w:r>
    </w:p>
    <w:p w:rsidR="008E3905" w:rsidRPr="00603E4B" w:rsidRDefault="008E3905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2506" w:rsidRPr="00603E4B" w:rsidRDefault="00852506" w:rsidP="0094190C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производственной </w:t>
      </w:r>
      <w:r w:rsidRPr="00603E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(педагогической)</w:t>
      </w:r>
      <w:r w:rsidRPr="00603E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FB546D" w:rsidRPr="00603E4B" w:rsidRDefault="00FB546D" w:rsidP="0094190C">
      <w:pPr>
        <w:pStyle w:val="a3"/>
        <w:suppressAutoHyphens/>
        <w:autoSpaceDE w:val="0"/>
        <w:autoSpaceDN w:val="0"/>
        <w:adjustRightInd w:val="0"/>
        <w:spacing w:after="0" w:line="25" w:lineRule="atLeast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2A1F" w:rsidRPr="00603E4B" w:rsidRDefault="00002A1F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lastRenderedPageBreak/>
        <w:t>Цель производственной (</w:t>
      </w:r>
      <w:r w:rsidRPr="00343916">
        <w:rPr>
          <w:rFonts w:ascii="Times New Roman" w:hAnsi="Times New Roman"/>
          <w:i/>
          <w:sz w:val="24"/>
          <w:szCs w:val="24"/>
        </w:rPr>
        <w:t>педагогической</w:t>
      </w:r>
      <w:r w:rsidRPr="00603E4B">
        <w:rPr>
          <w:rFonts w:ascii="Times New Roman" w:hAnsi="Times New Roman"/>
          <w:sz w:val="24"/>
          <w:szCs w:val="24"/>
        </w:rPr>
        <w:t>) практики - приобрести необходимые навыки учебно-профессиональной и учебно-воспитательной деятельности в соответствии с требованиями профессиональных и федеральных государственных образовательных стандартов в системе дополнительного образования или  СПО на нормативно-правовой основе.</w:t>
      </w:r>
    </w:p>
    <w:p w:rsidR="00002A1F" w:rsidRPr="00603E4B" w:rsidRDefault="00002A1F" w:rsidP="0094190C">
      <w:pPr>
        <w:tabs>
          <w:tab w:val="right" w:leader="underscore" w:pos="9639"/>
        </w:tabs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Задач</w:t>
      </w:r>
      <w:r w:rsidR="00FB546D" w:rsidRPr="00603E4B">
        <w:rPr>
          <w:rFonts w:ascii="Times New Roman" w:hAnsi="Times New Roman"/>
          <w:sz w:val="24"/>
          <w:szCs w:val="24"/>
        </w:rPr>
        <w:t>ами</w:t>
      </w:r>
      <w:r w:rsidRPr="00603E4B">
        <w:rPr>
          <w:rFonts w:ascii="Times New Roman" w:hAnsi="Times New Roman"/>
          <w:sz w:val="24"/>
          <w:szCs w:val="24"/>
        </w:rPr>
        <w:t xml:space="preserve">  производственной </w:t>
      </w:r>
      <w:r w:rsidRPr="00603E4B">
        <w:rPr>
          <w:rFonts w:ascii="Times New Roman" w:hAnsi="Times New Roman"/>
          <w:bCs/>
          <w:sz w:val="24"/>
          <w:szCs w:val="24"/>
        </w:rPr>
        <w:t>(</w:t>
      </w:r>
      <w:r w:rsidRPr="00343916">
        <w:rPr>
          <w:rFonts w:ascii="Times New Roman" w:hAnsi="Times New Roman"/>
          <w:bCs/>
          <w:i/>
          <w:sz w:val="24"/>
          <w:szCs w:val="24"/>
        </w:rPr>
        <w:t>педагогической</w:t>
      </w:r>
      <w:r w:rsidRPr="00603E4B">
        <w:rPr>
          <w:rFonts w:ascii="Times New Roman" w:hAnsi="Times New Roman"/>
          <w:bCs/>
          <w:sz w:val="24"/>
          <w:szCs w:val="24"/>
        </w:rPr>
        <w:t>)</w:t>
      </w:r>
      <w:r w:rsidRPr="00603E4B">
        <w:rPr>
          <w:rFonts w:ascii="Times New Roman" w:hAnsi="Times New Roman"/>
          <w:sz w:val="24"/>
          <w:szCs w:val="24"/>
        </w:rPr>
        <w:t xml:space="preserve"> практики являются: </w:t>
      </w:r>
    </w:p>
    <w:p w:rsidR="00002A1F" w:rsidRPr="00603E4B" w:rsidRDefault="00002A1F" w:rsidP="0094190C">
      <w:pPr>
        <w:pStyle w:val="a3"/>
        <w:numPr>
          <w:ilvl w:val="0"/>
          <w:numId w:val="17"/>
        </w:numPr>
        <w:tabs>
          <w:tab w:val="right" w:leader="underscore" w:pos="9639"/>
        </w:tabs>
        <w:spacing w:after="0" w:line="25" w:lineRule="atLeast"/>
        <w:rPr>
          <w:rFonts w:ascii="Times New Roman" w:hAnsi="Times New Roman" w:cs="Times New Roman"/>
          <w:sz w:val="24"/>
          <w:szCs w:val="24"/>
        </w:rPr>
      </w:pPr>
      <w:r w:rsidRPr="00603E4B">
        <w:rPr>
          <w:rFonts w:ascii="Times New Roman" w:hAnsi="Times New Roman" w:cs="Times New Roman"/>
          <w:sz w:val="24"/>
          <w:szCs w:val="24"/>
        </w:rPr>
        <w:t>знакомство с образовательной организацией, нормативными документами, регламентирующими ее деятельность;</w:t>
      </w:r>
    </w:p>
    <w:p w:rsidR="00002A1F" w:rsidRPr="00603E4B" w:rsidRDefault="00002A1F" w:rsidP="0094190C">
      <w:pPr>
        <w:pStyle w:val="a3"/>
        <w:numPr>
          <w:ilvl w:val="0"/>
          <w:numId w:val="17"/>
        </w:numPr>
        <w:tabs>
          <w:tab w:val="right" w:leader="underscore" w:pos="9639"/>
        </w:tabs>
        <w:spacing w:after="0" w:line="25" w:lineRule="atLeast"/>
        <w:rPr>
          <w:rFonts w:ascii="Times New Roman" w:hAnsi="Times New Roman" w:cs="Times New Roman"/>
          <w:sz w:val="24"/>
          <w:szCs w:val="24"/>
        </w:rPr>
      </w:pPr>
      <w:r w:rsidRPr="00603E4B">
        <w:rPr>
          <w:rFonts w:ascii="Times New Roman" w:hAnsi="Times New Roman" w:cs="Times New Roman"/>
          <w:sz w:val="24"/>
          <w:szCs w:val="24"/>
        </w:rPr>
        <w:t>изучение учебно-воспитательной  деятельности  образовательной организации;</w:t>
      </w:r>
    </w:p>
    <w:p w:rsidR="00002A1F" w:rsidRPr="00603E4B" w:rsidRDefault="00002A1F" w:rsidP="0094190C">
      <w:pPr>
        <w:pStyle w:val="a3"/>
        <w:numPr>
          <w:ilvl w:val="0"/>
          <w:numId w:val="17"/>
        </w:numPr>
        <w:tabs>
          <w:tab w:val="right" w:leader="underscore" w:pos="9639"/>
        </w:tabs>
        <w:spacing w:after="0" w:line="25" w:lineRule="atLeast"/>
        <w:rPr>
          <w:rFonts w:ascii="Times New Roman" w:hAnsi="Times New Roman" w:cs="Times New Roman"/>
          <w:sz w:val="28"/>
          <w:szCs w:val="28"/>
        </w:rPr>
      </w:pPr>
      <w:r w:rsidRPr="00603E4B">
        <w:rPr>
          <w:rFonts w:ascii="Times New Roman" w:hAnsi="Times New Roman" w:cs="Times New Roman"/>
          <w:sz w:val="24"/>
          <w:szCs w:val="24"/>
        </w:rPr>
        <w:t>составление плана и проведение трех занятий (мастер-классов) для учащихся по заданной тематике</w:t>
      </w:r>
      <w:r w:rsidRPr="00603E4B">
        <w:rPr>
          <w:rFonts w:ascii="Times New Roman" w:hAnsi="Times New Roman" w:cs="Times New Roman"/>
          <w:sz w:val="28"/>
          <w:szCs w:val="28"/>
        </w:rPr>
        <w:t>.</w:t>
      </w:r>
    </w:p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1072"/>
        <w:gridCol w:w="2199"/>
        <w:gridCol w:w="1471"/>
        <w:gridCol w:w="1853"/>
        <w:gridCol w:w="1488"/>
        <w:gridCol w:w="1488"/>
      </w:tblGrid>
      <w:tr w:rsidR="00852506" w:rsidRPr="00603E4B" w:rsidTr="00DA6C68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52506" w:rsidRPr="00603E4B" w:rsidTr="00DA6C68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2506" w:rsidRPr="00603E4B" w:rsidRDefault="006E42C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AE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B546D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9DB" w:rsidRPr="00603E4B" w:rsidRDefault="00BC79DB" w:rsidP="0094190C">
            <w:pPr>
              <w:suppressAutoHyphens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знания, необходимые для подготовительных этапов проектирования объектов ДПИ и дизайна с использованием современных технологий, готовность к организации учебного процесса, способность прогнозирования результатов своей деятельности</w:t>
            </w:r>
          </w:p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6E42C9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AE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AE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2506" w:rsidRPr="00603E4B" w:rsidRDefault="00BC79D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в </w:t>
            </w:r>
            <w:r w:rsidR="00FB546D"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области педагогического образования  с ориентацией на развитие интеграционных тенденций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55E7D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прогнозировать результат своей деятельности и организ</w:t>
            </w:r>
            <w:r w:rsidR="00655E7D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овывать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</w:t>
            </w:r>
            <w:r w:rsidR="00655E7D"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процесс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7D" w:rsidRPr="00603E4B" w:rsidRDefault="00655E7D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ОПК-1-</w:t>
            </w:r>
          </w:p>
          <w:p w:rsidR="00655E7D" w:rsidRPr="00603E4B" w:rsidRDefault="00655E7D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ПК-15-</w:t>
            </w:r>
          </w:p>
          <w:p w:rsidR="00655E7D" w:rsidRPr="00603E4B" w:rsidRDefault="00655E7D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ПК-22-</w:t>
            </w:r>
          </w:p>
          <w:p w:rsidR="00655E7D" w:rsidRPr="00603E4B" w:rsidRDefault="00655E7D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ПК-23-</w:t>
            </w:r>
          </w:p>
          <w:p w:rsidR="00655E7D" w:rsidRPr="00603E4B" w:rsidRDefault="00655E7D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ПК-27</w:t>
            </w:r>
          </w:p>
          <w:p w:rsidR="00852506" w:rsidRPr="00603E4B" w:rsidRDefault="00655E7D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ПК-29-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FA3BE5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 w:rsidR="008E3905"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343916" w:rsidRDefault="00343916" w:rsidP="0094190C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</w:p>
    <w:p w:rsidR="00CF1628" w:rsidRDefault="00DA6C6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Производственная (</w:t>
      </w:r>
      <w:r w:rsidRPr="00343916">
        <w:rPr>
          <w:rFonts w:ascii="Times New Roman" w:hAnsi="Times New Roman"/>
          <w:i/>
          <w:sz w:val="24"/>
          <w:szCs w:val="24"/>
        </w:rPr>
        <w:t>педагогическая</w:t>
      </w:r>
      <w:r w:rsidR="00343916">
        <w:rPr>
          <w:rFonts w:ascii="Times New Roman" w:hAnsi="Times New Roman"/>
          <w:i/>
          <w:sz w:val="24"/>
          <w:szCs w:val="24"/>
        </w:rPr>
        <w:t>.</w:t>
      </w:r>
      <w:r w:rsidRPr="00603E4B">
        <w:rPr>
          <w:rFonts w:ascii="Times New Roman" w:hAnsi="Times New Roman"/>
          <w:sz w:val="24"/>
          <w:szCs w:val="24"/>
        </w:rPr>
        <w:t xml:space="preserve">) практика осуществляется дискретно по видам практик в соответствии с календарным учебным графиком. </w:t>
      </w:r>
    </w:p>
    <w:p w:rsidR="00CF1628" w:rsidRDefault="00DA6C6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603E4B">
        <w:rPr>
          <w:rFonts w:ascii="Times New Roman" w:hAnsi="Times New Roman"/>
          <w:sz w:val="24"/>
          <w:szCs w:val="24"/>
        </w:rPr>
        <w:t xml:space="preserve">Способ проведения практики - </w:t>
      </w:r>
      <w:r w:rsidR="00CF1628"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 w:rsidR="00CF1628">
        <w:rPr>
          <w:rFonts w:ascii="Times New Roman" w:eastAsia="Times New Roman" w:hAnsi="Times New Roman"/>
          <w:bCs/>
          <w:sz w:val="24"/>
          <w:szCs w:val="24"/>
          <w:lang w:eastAsia="ru-RU"/>
        </w:rPr>
        <w:t>; выездная. Выездная практика организуется только при наличии заявления обучающегося.</w:t>
      </w:r>
      <w:bookmarkEnd w:id="1"/>
    </w:p>
    <w:p w:rsidR="00DA6C68" w:rsidRPr="00603E4B" w:rsidRDefault="00CF1628" w:rsidP="0094190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 </w:t>
      </w:r>
      <w:r w:rsidR="00DA6C68" w:rsidRPr="00603E4B">
        <w:rPr>
          <w:rFonts w:ascii="Times New Roman" w:hAnsi="Times New Roman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</w:p>
    <w:p w:rsidR="00852506" w:rsidRPr="00603E4B" w:rsidRDefault="00852506" w:rsidP="0094190C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</w:p>
    <w:p w:rsidR="00852506" w:rsidRPr="00603E4B" w:rsidRDefault="00852506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8E3905"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и время проведения 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 w:rsidR="008E3905"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3B442A" w:rsidRDefault="003B442A" w:rsidP="0094190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5C68" w:rsidRPr="00603E4B" w:rsidRDefault="00E45C68" w:rsidP="0094190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3E4B">
        <w:rPr>
          <w:rFonts w:ascii="Times New Roman" w:hAnsi="Times New Roman" w:cs="Times New Roman"/>
          <w:bCs/>
          <w:sz w:val="24"/>
          <w:szCs w:val="24"/>
        </w:rPr>
        <w:t>Местом проведения производственной (</w:t>
      </w:r>
      <w:r w:rsidRPr="00343916">
        <w:rPr>
          <w:rFonts w:ascii="Times New Roman" w:hAnsi="Times New Roman" w:cs="Times New Roman"/>
          <w:bCs/>
          <w:i/>
          <w:sz w:val="24"/>
          <w:szCs w:val="24"/>
        </w:rPr>
        <w:t>педагогической</w:t>
      </w:r>
      <w:r w:rsidRPr="00603E4B">
        <w:rPr>
          <w:rFonts w:ascii="Times New Roman" w:hAnsi="Times New Roman" w:cs="Times New Roman"/>
          <w:bCs/>
          <w:sz w:val="24"/>
          <w:szCs w:val="24"/>
        </w:rPr>
        <w:t>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</w:t>
      </w:r>
      <w:r w:rsidR="000F1E17">
        <w:rPr>
          <w:rFonts w:ascii="Times New Roman" w:hAnsi="Times New Roman" w:cs="Times New Roman"/>
          <w:bCs/>
          <w:sz w:val="24"/>
          <w:szCs w:val="24"/>
        </w:rPr>
        <w:t xml:space="preserve">, организации различного вида, занимающиеся дополнительным образованием детей и </w:t>
      </w:r>
      <w:r w:rsidR="000F1E1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взрослых. </w:t>
      </w:r>
      <w:r w:rsidRPr="00603E4B">
        <w:rPr>
          <w:rFonts w:ascii="Times New Roman" w:hAnsi="Times New Roman" w:cs="Times New Roman"/>
          <w:bCs/>
          <w:sz w:val="24"/>
          <w:szCs w:val="24"/>
        </w:rPr>
        <w:t xml:space="preserve">Производственная </w:t>
      </w:r>
      <w:r w:rsidRPr="00603E4B">
        <w:rPr>
          <w:rFonts w:ascii="Times New Roman" w:hAnsi="Times New Roman" w:cs="Times New Roman"/>
          <w:sz w:val="24"/>
          <w:szCs w:val="24"/>
        </w:rPr>
        <w:t>(</w:t>
      </w:r>
      <w:r w:rsidRPr="00343916">
        <w:rPr>
          <w:rFonts w:ascii="Times New Roman" w:hAnsi="Times New Roman" w:cs="Times New Roman"/>
          <w:i/>
          <w:sz w:val="24"/>
          <w:szCs w:val="24"/>
        </w:rPr>
        <w:t>педагогическая</w:t>
      </w:r>
      <w:r w:rsidRPr="00603E4B">
        <w:rPr>
          <w:rFonts w:ascii="Times New Roman" w:hAnsi="Times New Roman" w:cs="Times New Roman"/>
          <w:sz w:val="24"/>
          <w:szCs w:val="24"/>
        </w:rPr>
        <w:t xml:space="preserve">) </w:t>
      </w:r>
      <w:r w:rsidRPr="00603E4B">
        <w:rPr>
          <w:rFonts w:ascii="Times New Roman" w:hAnsi="Times New Roman" w:cs="Times New Roman"/>
          <w:bCs/>
          <w:sz w:val="24"/>
          <w:szCs w:val="24"/>
        </w:rPr>
        <w:t xml:space="preserve">практика проводится в 5 семестре в объеме 2 недель.  </w:t>
      </w:r>
    </w:p>
    <w:p w:rsidR="00E45C68" w:rsidRPr="00603E4B" w:rsidRDefault="00E45C68" w:rsidP="0094190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3E4B">
        <w:rPr>
          <w:rFonts w:ascii="Times New Roman" w:hAnsi="Times New Roman" w:cs="Times New Roman"/>
          <w:bCs/>
          <w:sz w:val="24"/>
          <w:szCs w:val="24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852506" w:rsidRPr="00603E4B" w:rsidRDefault="00852506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52506" w:rsidRPr="00F37099" w:rsidRDefault="00852506" w:rsidP="0094190C">
      <w:pPr>
        <w:pStyle w:val="a3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70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производственной </w:t>
      </w:r>
      <w:r w:rsidRPr="00F370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 w:rsidR="008E3905" w:rsidRPr="00F370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F370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F370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E3905" w:rsidRPr="00603E4B" w:rsidRDefault="008E3905" w:rsidP="0094190C">
      <w:pPr>
        <w:pStyle w:val="a3"/>
        <w:suppressAutoHyphens/>
        <w:autoSpaceDE w:val="0"/>
        <w:autoSpaceDN w:val="0"/>
        <w:adjustRightInd w:val="0"/>
        <w:spacing w:after="0" w:line="25" w:lineRule="atLeast"/>
        <w:ind w:left="64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2506" w:rsidRPr="00603E4B" w:rsidRDefault="00852506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Общая трудоемкость </w:t>
      </w:r>
      <w:r w:rsidR="008E390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производственной </w:t>
      </w:r>
      <w:r w:rsidR="008E3905"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(педагогической) </w:t>
      </w: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p w:rsidR="00E45C68" w:rsidRPr="00DB4181" w:rsidRDefault="00852506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</w:t>
      </w:r>
      <w:r w:rsidR="00DB41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(педагогической) </w:t>
      </w:r>
      <w:r w:rsidR="00E45C68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составляет </w:t>
      </w:r>
      <w:r w:rsidR="00E45C68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8E390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r w:rsidR="00FE041F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ачетных единицы</w:t>
      </w:r>
      <w:r w:rsidR="008E390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, 108 часов</w:t>
      </w:r>
      <w:r w:rsidR="00DB4181" w:rsidRPr="00DB418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E3905" w:rsidRPr="00603E4B" w:rsidRDefault="008E3905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2506" w:rsidRPr="00603E4B" w:rsidRDefault="00852506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производственной </w:t>
      </w:r>
      <w:r w:rsidR="003439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(педагогической)</w:t>
      </w: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p w:rsidR="008E3905" w:rsidRPr="00603E4B" w:rsidRDefault="008E3905" w:rsidP="0094190C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8E3905" w:rsidRPr="00603E4B" w:rsidTr="008E3905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pacing w:line="25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8E3905" w:rsidRPr="00603E4B" w:rsidTr="008E3905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3B442A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sz w:val="18"/>
                <w:szCs w:val="18"/>
              </w:rPr>
            </w:pPr>
            <w:r w:rsidRPr="003B442A">
              <w:rPr>
                <w:rFonts w:ascii="Times New Roman" w:hAnsi="Times New Roman"/>
                <w:sz w:val="18"/>
                <w:szCs w:val="18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3B442A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42A">
              <w:rPr>
                <w:rFonts w:ascii="Times New Roman" w:hAnsi="Times New Roman"/>
                <w:sz w:val="18"/>
                <w:szCs w:val="18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3B442A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42A">
              <w:rPr>
                <w:rFonts w:ascii="Times New Roman" w:hAnsi="Times New Roman"/>
                <w:sz w:val="18"/>
                <w:szCs w:val="18"/>
              </w:rPr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3B442A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sz w:val="18"/>
                <w:szCs w:val="18"/>
              </w:rPr>
            </w:pPr>
            <w:r w:rsidRPr="003B442A">
              <w:rPr>
                <w:rFonts w:ascii="Times New Roman" w:hAnsi="Times New Roman"/>
                <w:sz w:val="18"/>
                <w:szCs w:val="18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E3905" w:rsidRPr="00603E4B" w:rsidTr="008E390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Подготовительно-организационный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691DBA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691DBA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905" w:rsidRPr="00603E4B" w:rsidRDefault="00691DBA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E3905" w:rsidRPr="00603E4B" w:rsidTr="008E390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Производственный этап прохождения практики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905" w:rsidRPr="00603E4B" w:rsidRDefault="00691DBA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E3905" w:rsidRPr="00603E4B" w:rsidTr="008E390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Заключительный этап практики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691DBA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691DBA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905" w:rsidRPr="00603E4B" w:rsidRDefault="008E3905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AB757E" w:rsidRPr="00603E4B" w:rsidTr="008E390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57E" w:rsidRPr="00603E4B" w:rsidRDefault="00AB757E" w:rsidP="0094190C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57E" w:rsidRPr="003B442A" w:rsidRDefault="00AB757E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442A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  <w:r w:rsidR="003B442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57E" w:rsidRPr="00603E4B" w:rsidRDefault="00AB757E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57E" w:rsidRPr="00603E4B" w:rsidRDefault="00AB757E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57E" w:rsidRPr="00603E4B" w:rsidRDefault="00AB757E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57E" w:rsidRPr="00603E4B" w:rsidRDefault="00AB757E" w:rsidP="0094190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57E" w:rsidRPr="00603E4B" w:rsidRDefault="00AB757E" w:rsidP="009419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76E50" w:rsidRPr="00603E4B" w:rsidRDefault="00676E50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 на производственной (</w:t>
      </w:r>
      <w:r w:rsidR="00AB757E" w:rsidRPr="0034391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) практике  </w:t>
      </w:r>
    </w:p>
    <w:p w:rsidR="00AB757E" w:rsidRPr="00603E4B" w:rsidRDefault="00AB757E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В соответствии с требованиями ФГОС ВОв учебном процессе во время практики используются различные формы проведения практических занятий в сочетании с внеаудиторной работой с целью формирования и развития профессиональных навыков обучающихся. </w:t>
      </w:r>
    </w:p>
    <w:p w:rsidR="00AB757E" w:rsidRPr="00603E4B" w:rsidRDefault="00AB757E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В процессе работы используются как традиционные, так и инновационные, активные и интерактивные техн</w:t>
      </w:r>
      <w:r w:rsidR="003B442A">
        <w:rPr>
          <w:rFonts w:ascii="Times New Roman" w:hAnsi="Times New Roman"/>
          <w:sz w:val="24"/>
          <w:szCs w:val="24"/>
        </w:rPr>
        <w:t>ологии, методы и формы обучения, беседы,</w:t>
      </w:r>
      <w:r w:rsidRPr="00603E4B">
        <w:rPr>
          <w:rFonts w:ascii="Times New Roman" w:hAnsi="Times New Roman"/>
          <w:sz w:val="24"/>
          <w:szCs w:val="24"/>
        </w:rPr>
        <w:t xml:space="preserve"> объяснительно-иллюстративный метод с элементами проблемного изложения, практические занятия, самостоятельные работы, научно-исследовательская работа, изучение декоративно- прикладных изделий, экскурсии, использование компьютерных </w:t>
      </w:r>
      <w:r w:rsidRPr="00603E4B">
        <w:rPr>
          <w:rFonts w:ascii="Times New Roman" w:hAnsi="Times New Roman"/>
          <w:sz w:val="24"/>
          <w:szCs w:val="24"/>
        </w:rPr>
        <w:lastRenderedPageBreak/>
        <w:t xml:space="preserve">технологий – мультимедийные </w:t>
      </w:r>
      <w:r w:rsidR="003B442A">
        <w:rPr>
          <w:rFonts w:ascii="Times New Roman" w:hAnsi="Times New Roman"/>
          <w:sz w:val="24"/>
          <w:szCs w:val="24"/>
        </w:rPr>
        <w:t>беседы</w:t>
      </w:r>
      <w:r w:rsidRPr="00603E4B">
        <w:rPr>
          <w:rFonts w:ascii="Times New Roman" w:hAnsi="Times New Roman"/>
          <w:sz w:val="24"/>
          <w:szCs w:val="24"/>
        </w:rPr>
        <w:t>; регистрация, сбор, накопление, хранение информации об изучаемых объектах.</w:t>
      </w:r>
    </w:p>
    <w:p w:rsidR="00AB757E" w:rsidRPr="00343916" w:rsidRDefault="00AB757E" w:rsidP="0094190C">
      <w:pPr>
        <w:pStyle w:val="a8"/>
        <w:spacing w:line="25" w:lineRule="atLeast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  <w:r w:rsidRPr="00343916">
        <w:rPr>
          <w:rFonts w:ascii="Times New Roman" w:hAnsi="Times New Roman"/>
          <w:kern w:val="16"/>
          <w:sz w:val="24"/>
          <w:szCs w:val="24"/>
        </w:rPr>
        <w:t>Обучающемуся рекомендуется ознакомиться с методической литературой, в которой освещается не только отечественный, но и зарубежный опыт педагогов творческих направлений.</w:t>
      </w:r>
    </w:p>
    <w:p w:rsidR="00AB757E" w:rsidRPr="00343916" w:rsidRDefault="00AB757E" w:rsidP="0094190C">
      <w:pPr>
        <w:pStyle w:val="a8"/>
        <w:spacing w:line="25" w:lineRule="atLeast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</w:p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Рейтинг-план </w:t>
      </w:r>
    </w:p>
    <w:p w:rsidR="00AB757E" w:rsidRPr="00603E4B" w:rsidRDefault="00AB757E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80"/>
        <w:gridCol w:w="1283"/>
        <w:gridCol w:w="2031"/>
        <w:gridCol w:w="1701"/>
        <w:gridCol w:w="1352"/>
        <w:gridCol w:w="1102"/>
        <w:gridCol w:w="829"/>
        <w:gridCol w:w="793"/>
      </w:tblGrid>
      <w:tr w:rsidR="00852506" w:rsidRPr="00603E4B" w:rsidTr="00F7615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52506" w:rsidRPr="00603E4B" w:rsidTr="00F7615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76157" w:rsidRPr="00603E4B" w:rsidTr="00F761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AE1A5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3B442A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E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pacing w:after="0" w:line="25" w:lineRule="atLeast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</w:rPr>
              <w:t>Знакомство со структурой образовательной организации и взаимосвязи её подразделений.</w:t>
            </w:r>
          </w:p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hAnsi="Times New Roman"/>
              </w:rPr>
              <w:t xml:space="preserve">Изучение нормативной документации, регламентирующей </w:t>
            </w:r>
            <w:r w:rsidRPr="00603E4B">
              <w:rPr>
                <w:rFonts w:ascii="Times New Roman" w:hAnsi="Times New Roman"/>
                <w:bCs/>
              </w:rPr>
              <w:t>педагогическую и управленческую  деятельность организации</w:t>
            </w:r>
            <w:r w:rsidRPr="00603E4B">
              <w:t xml:space="preserve"> и </w:t>
            </w:r>
            <w:r w:rsidRPr="00603E4B">
              <w:rPr>
                <w:rFonts w:ascii="Times New Roman" w:hAnsi="Times New Roman"/>
              </w:rPr>
              <w:t xml:space="preserve"> изучение должностных обязанностей сотрудников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691DBA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6157" w:rsidRPr="00603E4B" w:rsidTr="00F761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AE1A5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3B442A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hAnsi="Times New Roman"/>
              </w:rPr>
              <w:t>Участие в  профессиональном процессе  в образовательных учреждениях, осуществляющих  профессионально-педагогическую  деятельность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691DBA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76157" w:rsidRPr="00603E4B" w:rsidTr="00F761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AE1A5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</w:rPr>
              <w:t>Написание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691DBA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6157" w:rsidRPr="00603E4B" w:rsidTr="00F761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AE1A5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="004635AE">
              <w:rPr>
                <w:rFonts w:ascii="Times New Roman" w:hAnsi="Times New Roman"/>
                <w:b/>
                <w:sz w:val="24"/>
                <w:szCs w:val="24"/>
              </w:rPr>
              <w:t xml:space="preserve"> 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6157" w:rsidRPr="00603E4B" w:rsidRDefault="00AE1A5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6157" w:rsidRPr="00603E4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AE1A5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6157" w:rsidRPr="00AE1A5B" w:rsidRDefault="00F76157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52506" w:rsidRPr="00603E4B" w:rsidTr="00F761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AE1A5B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2506" w:rsidRPr="00603E4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52506" w:rsidRPr="00AE1A5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52506" w:rsidRPr="00AE1A5B" w:rsidRDefault="00852506" w:rsidP="0094190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B4223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производственной 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 w:rsidR="005B4223"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52506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B4223" w:rsidRPr="00343916" w:rsidRDefault="00F76157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3916">
        <w:rPr>
          <w:rFonts w:ascii="Times New Roman" w:hAnsi="Times New Roman"/>
          <w:sz w:val="24"/>
          <w:szCs w:val="24"/>
        </w:rPr>
        <w:t>Обучающийся в период прохождения производственной (</w:t>
      </w:r>
      <w:r w:rsidRPr="00343916">
        <w:rPr>
          <w:rFonts w:ascii="Times New Roman" w:hAnsi="Times New Roman"/>
          <w:i/>
          <w:sz w:val="24"/>
          <w:szCs w:val="24"/>
        </w:rPr>
        <w:t>педагогической</w:t>
      </w:r>
      <w:r w:rsidRPr="00343916">
        <w:rPr>
          <w:rFonts w:ascii="Times New Roman" w:hAnsi="Times New Roman"/>
          <w:sz w:val="24"/>
          <w:szCs w:val="24"/>
        </w:rPr>
        <w:t>) практики должен</w:t>
      </w:r>
      <w:r w:rsidR="005B4223" w:rsidRPr="00343916">
        <w:rPr>
          <w:rFonts w:ascii="Times New Roman" w:hAnsi="Times New Roman"/>
          <w:sz w:val="24"/>
          <w:szCs w:val="24"/>
        </w:rPr>
        <w:t>:</w:t>
      </w:r>
    </w:p>
    <w:p w:rsidR="00F76157" w:rsidRPr="00603E4B" w:rsidRDefault="005B4223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3916">
        <w:rPr>
          <w:rFonts w:ascii="Times New Roman" w:hAnsi="Times New Roman"/>
          <w:sz w:val="24"/>
          <w:szCs w:val="24"/>
        </w:rPr>
        <w:t>-</w:t>
      </w:r>
      <w:r w:rsidR="00F76157" w:rsidRPr="00603E4B">
        <w:rPr>
          <w:rFonts w:ascii="Times New Roman" w:hAnsi="Times New Roman"/>
          <w:sz w:val="24"/>
          <w:szCs w:val="24"/>
        </w:rPr>
        <w:t xml:space="preserve"> познакомиться со структурой образовательной организации и взаимосвязи её подразделений</w:t>
      </w:r>
      <w:r w:rsidRPr="00603E4B">
        <w:rPr>
          <w:rFonts w:ascii="Times New Roman" w:hAnsi="Times New Roman"/>
          <w:sz w:val="24"/>
          <w:szCs w:val="24"/>
        </w:rPr>
        <w:t>;</w:t>
      </w:r>
    </w:p>
    <w:p w:rsidR="00F76157" w:rsidRPr="00343916" w:rsidRDefault="005B4223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lastRenderedPageBreak/>
        <w:t>-и</w:t>
      </w:r>
      <w:r w:rsidR="00F76157" w:rsidRPr="00603E4B">
        <w:rPr>
          <w:rFonts w:ascii="Times New Roman" w:hAnsi="Times New Roman"/>
          <w:sz w:val="24"/>
          <w:szCs w:val="24"/>
        </w:rPr>
        <w:t>зуч</w:t>
      </w:r>
      <w:r w:rsidRPr="00603E4B">
        <w:rPr>
          <w:rFonts w:ascii="Times New Roman" w:hAnsi="Times New Roman"/>
          <w:sz w:val="24"/>
          <w:szCs w:val="24"/>
        </w:rPr>
        <w:t>ить</w:t>
      </w:r>
      <w:r w:rsidR="00F76157" w:rsidRPr="00603E4B">
        <w:rPr>
          <w:rFonts w:ascii="Times New Roman" w:hAnsi="Times New Roman"/>
          <w:sz w:val="24"/>
          <w:szCs w:val="24"/>
        </w:rPr>
        <w:t xml:space="preserve"> нормативн</w:t>
      </w:r>
      <w:r w:rsidRPr="00603E4B">
        <w:rPr>
          <w:rFonts w:ascii="Times New Roman" w:hAnsi="Times New Roman"/>
          <w:sz w:val="24"/>
          <w:szCs w:val="24"/>
        </w:rPr>
        <w:t>ую</w:t>
      </w:r>
      <w:r w:rsidR="00F76157" w:rsidRPr="00603E4B">
        <w:rPr>
          <w:rFonts w:ascii="Times New Roman" w:hAnsi="Times New Roman"/>
          <w:sz w:val="24"/>
          <w:szCs w:val="24"/>
        </w:rPr>
        <w:t xml:space="preserve"> документаци</w:t>
      </w:r>
      <w:r w:rsidRPr="00603E4B">
        <w:rPr>
          <w:rFonts w:ascii="Times New Roman" w:hAnsi="Times New Roman"/>
          <w:sz w:val="24"/>
          <w:szCs w:val="24"/>
        </w:rPr>
        <w:t>ю</w:t>
      </w:r>
      <w:r w:rsidR="00F76157" w:rsidRPr="00603E4B">
        <w:rPr>
          <w:rFonts w:ascii="Times New Roman" w:hAnsi="Times New Roman"/>
          <w:sz w:val="24"/>
          <w:szCs w:val="24"/>
        </w:rPr>
        <w:t>, регламентирующ</w:t>
      </w:r>
      <w:r w:rsidRPr="00603E4B">
        <w:rPr>
          <w:rFonts w:ascii="Times New Roman" w:hAnsi="Times New Roman"/>
          <w:sz w:val="24"/>
          <w:szCs w:val="24"/>
        </w:rPr>
        <w:t>ую</w:t>
      </w:r>
      <w:r w:rsidR="00F76157" w:rsidRPr="00343916">
        <w:rPr>
          <w:rFonts w:ascii="Times New Roman" w:hAnsi="Times New Roman"/>
          <w:sz w:val="24"/>
          <w:szCs w:val="24"/>
        </w:rPr>
        <w:t>педагогическую и управленческую  деятельность организации</w:t>
      </w:r>
      <w:r w:rsidR="00F76157" w:rsidRPr="00603E4B">
        <w:rPr>
          <w:rFonts w:ascii="Times New Roman" w:hAnsi="Times New Roman"/>
          <w:sz w:val="24"/>
          <w:szCs w:val="24"/>
        </w:rPr>
        <w:t xml:space="preserve"> и  изуч</w:t>
      </w:r>
      <w:r w:rsidRPr="00603E4B">
        <w:rPr>
          <w:rFonts w:ascii="Times New Roman" w:hAnsi="Times New Roman"/>
          <w:sz w:val="24"/>
          <w:szCs w:val="24"/>
        </w:rPr>
        <w:t>ить</w:t>
      </w:r>
      <w:r w:rsidR="00F76157" w:rsidRPr="00603E4B">
        <w:rPr>
          <w:rFonts w:ascii="Times New Roman" w:hAnsi="Times New Roman"/>
          <w:sz w:val="24"/>
          <w:szCs w:val="24"/>
        </w:rPr>
        <w:t xml:space="preserve"> должностны</w:t>
      </w:r>
      <w:r w:rsidRPr="00603E4B">
        <w:rPr>
          <w:rFonts w:ascii="Times New Roman" w:hAnsi="Times New Roman"/>
          <w:sz w:val="24"/>
          <w:szCs w:val="24"/>
        </w:rPr>
        <w:t>е</w:t>
      </w:r>
      <w:r w:rsidR="00F76157" w:rsidRPr="00603E4B">
        <w:rPr>
          <w:rFonts w:ascii="Times New Roman" w:hAnsi="Times New Roman"/>
          <w:sz w:val="24"/>
          <w:szCs w:val="24"/>
        </w:rPr>
        <w:t xml:space="preserve"> обязанност</w:t>
      </w:r>
      <w:r w:rsidRPr="00603E4B">
        <w:rPr>
          <w:rFonts w:ascii="Times New Roman" w:hAnsi="Times New Roman"/>
          <w:sz w:val="24"/>
          <w:szCs w:val="24"/>
        </w:rPr>
        <w:t>и</w:t>
      </w:r>
      <w:r w:rsidR="00F76157" w:rsidRPr="00603E4B">
        <w:rPr>
          <w:rFonts w:ascii="Times New Roman" w:hAnsi="Times New Roman"/>
          <w:sz w:val="24"/>
          <w:szCs w:val="24"/>
        </w:rPr>
        <w:t xml:space="preserve"> сотрудников</w:t>
      </w:r>
    </w:p>
    <w:p w:rsidR="00F76157" w:rsidRPr="00343916" w:rsidRDefault="005B4223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3916">
        <w:rPr>
          <w:rFonts w:ascii="Times New Roman" w:hAnsi="Times New Roman"/>
          <w:sz w:val="24"/>
          <w:szCs w:val="24"/>
        </w:rPr>
        <w:t>-</w:t>
      </w:r>
      <w:r w:rsidR="00F76157" w:rsidRPr="00343916">
        <w:rPr>
          <w:rFonts w:ascii="Times New Roman" w:hAnsi="Times New Roman"/>
          <w:sz w:val="24"/>
          <w:szCs w:val="24"/>
        </w:rPr>
        <w:t xml:space="preserve"> собрать теоретический и методический  материал для проведения трех учебных занятий (мастер-классов)</w:t>
      </w:r>
      <w:r w:rsidRPr="00343916">
        <w:rPr>
          <w:rFonts w:ascii="Times New Roman" w:hAnsi="Times New Roman"/>
          <w:sz w:val="24"/>
          <w:szCs w:val="24"/>
        </w:rPr>
        <w:t xml:space="preserve"> и провести их.</w:t>
      </w:r>
    </w:p>
    <w:p w:rsidR="00F76157" w:rsidRPr="00343916" w:rsidRDefault="00F76157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3916">
        <w:rPr>
          <w:rFonts w:ascii="Times New Roman" w:hAnsi="Times New Roman"/>
          <w:sz w:val="24"/>
          <w:szCs w:val="24"/>
        </w:rPr>
        <w:t xml:space="preserve">По завершении </w:t>
      </w:r>
      <w:r w:rsidR="005B4223" w:rsidRPr="00343916">
        <w:rPr>
          <w:rFonts w:ascii="Times New Roman" w:hAnsi="Times New Roman"/>
          <w:sz w:val="24"/>
          <w:szCs w:val="24"/>
        </w:rPr>
        <w:t>производственной (</w:t>
      </w:r>
      <w:r w:rsidR="005B4223" w:rsidRPr="00343916">
        <w:rPr>
          <w:rFonts w:ascii="Times New Roman" w:hAnsi="Times New Roman"/>
          <w:i/>
          <w:sz w:val="24"/>
          <w:szCs w:val="24"/>
        </w:rPr>
        <w:t>педагогической</w:t>
      </w:r>
      <w:r w:rsidR="005B4223" w:rsidRPr="00343916">
        <w:rPr>
          <w:rFonts w:ascii="Times New Roman" w:hAnsi="Times New Roman"/>
          <w:sz w:val="24"/>
          <w:szCs w:val="24"/>
        </w:rPr>
        <w:t>)</w:t>
      </w:r>
      <w:r w:rsidRPr="00343916">
        <w:rPr>
          <w:rFonts w:ascii="Times New Roman" w:hAnsi="Times New Roman"/>
          <w:sz w:val="24"/>
          <w:szCs w:val="24"/>
        </w:rPr>
        <w:t>практики обучающиеся в недельный срок представляют на выпускающую кафедру:</w:t>
      </w:r>
    </w:p>
    <w:p w:rsidR="00F76157" w:rsidRPr="003B442A" w:rsidRDefault="003B442A" w:rsidP="0094190C">
      <w:pPr>
        <w:autoSpaceDE w:val="0"/>
        <w:autoSpaceDN w:val="0"/>
        <w:adjustRightInd w:val="0"/>
        <w:spacing w:after="0" w:line="25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6157" w:rsidRPr="003B442A">
        <w:rPr>
          <w:rFonts w:ascii="Times New Roman" w:hAnsi="Times New Roman"/>
          <w:sz w:val="24"/>
          <w:szCs w:val="24"/>
        </w:rPr>
        <w:t>заполненный по всем разделам дневник практики, подписанный руководителями практики от кафедры и от образовательной организации;</w:t>
      </w:r>
    </w:p>
    <w:p w:rsidR="00F76157" w:rsidRPr="00343916" w:rsidRDefault="003B442A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6157" w:rsidRPr="00343916">
        <w:rPr>
          <w:rFonts w:ascii="Times New Roman" w:hAnsi="Times New Roman"/>
          <w:sz w:val="24"/>
          <w:szCs w:val="24"/>
        </w:rPr>
        <w:t>отзыв руководителя практики от образовательной организации о работе студента в период практики с оценкой уровня и оперативности выполнения им задания по практике, отношения к выполнению программы практики, дисциплины и. т.п.;</w:t>
      </w:r>
    </w:p>
    <w:p w:rsidR="00F76157" w:rsidRPr="00343916" w:rsidRDefault="003B442A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6157" w:rsidRPr="00343916">
        <w:rPr>
          <w:rFonts w:ascii="Times New Roman" w:hAnsi="Times New Roman"/>
          <w:sz w:val="24"/>
          <w:szCs w:val="24"/>
        </w:rPr>
        <w:t>отчет по практике, включающий материал, собранный в период прохождения практики, включающий текстовые, табличные</w:t>
      </w:r>
      <w:r w:rsidR="005B4223" w:rsidRPr="00343916">
        <w:rPr>
          <w:rFonts w:ascii="Times New Roman" w:hAnsi="Times New Roman"/>
          <w:sz w:val="24"/>
          <w:szCs w:val="24"/>
        </w:rPr>
        <w:t>,</w:t>
      </w:r>
      <w:r w:rsidR="00F76157" w:rsidRPr="00343916">
        <w:rPr>
          <w:rFonts w:ascii="Times New Roman" w:hAnsi="Times New Roman"/>
          <w:sz w:val="24"/>
          <w:szCs w:val="24"/>
        </w:rPr>
        <w:t xml:space="preserve"> графические</w:t>
      </w:r>
      <w:r w:rsidR="005B4223" w:rsidRPr="00343916">
        <w:rPr>
          <w:rFonts w:ascii="Times New Roman" w:hAnsi="Times New Roman"/>
          <w:sz w:val="24"/>
          <w:szCs w:val="24"/>
        </w:rPr>
        <w:t xml:space="preserve">, фотоматериалы, </w:t>
      </w:r>
      <w:r w:rsidR="00F76157" w:rsidRPr="00343916">
        <w:rPr>
          <w:rFonts w:ascii="Times New Roman" w:hAnsi="Times New Roman"/>
          <w:sz w:val="24"/>
          <w:szCs w:val="24"/>
        </w:rPr>
        <w:t>отражаю</w:t>
      </w:r>
      <w:r w:rsidR="005B4223" w:rsidRPr="00343916">
        <w:rPr>
          <w:rFonts w:ascii="Times New Roman" w:hAnsi="Times New Roman"/>
          <w:sz w:val="24"/>
          <w:szCs w:val="24"/>
        </w:rPr>
        <w:t>щие решение предусмотренных про</w:t>
      </w:r>
      <w:r w:rsidR="00F76157" w:rsidRPr="00343916">
        <w:rPr>
          <w:rFonts w:ascii="Times New Roman" w:hAnsi="Times New Roman"/>
          <w:sz w:val="24"/>
          <w:szCs w:val="24"/>
        </w:rPr>
        <w:t>граммой практики задач.</w:t>
      </w:r>
    </w:p>
    <w:p w:rsidR="005B4223" w:rsidRPr="00603E4B" w:rsidRDefault="005B4223" w:rsidP="0094190C">
      <w:pPr>
        <w:pStyle w:val="a8"/>
        <w:tabs>
          <w:tab w:val="left" w:pos="993"/>
        </w:tabs>
        <w:spacing w:line="25" w:lineRule="atLeast"/>
        <w:ind w:left="709"/>
        <w:jc w:val="both"/>
        <w:rPr>
          <w:rFonts w:ascii="Times New Roman" w:hAnsi="Times New Roman"/>
          <w:kern w:val="16"/>
          <w:sz w:val="24"/>
          <w:szCs w:val="24"/>
        </w:rPr>
      </w:pPr>
    </w:p>
    <w:p w:rsidR="00603E4B" w:rsidRPr="00603E4B" w:rsidRDefault="00852506" w:rsidP="0094190C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производственной 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 w:rsidR="00603E4B"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603E4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5B4223" w:rsidRPr="00343916" w:rsidRDefault="005B4223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11</w:t>
      </w:r>
      <w:r w:rsidRPr="00343916">
        <w:rPr>
          <w:rFonts w:ascii="Times New Roman" w:hAnsi="Times New Roman"/>
          <w:sz w:val="24"/>
          <w:szCs w:val="24"/>
        </w:rPr>
        <w:t>.1. Формы текущего контроля успеваемости и промежуточной аттестации обучающихся</w:t>
      </w:r>
    </w:p>
    <w:p w:rsidR="005B4223" w:rsidRPr="00343916" w:rsidRDefault="005B4223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343916">
        <w:rPr>
          <w:rFonts w:ascii="Times New Roman" w:hAnsi="Times New Roman"/>
          <w:sz w:val="24"/>
          <w:szCs w:val="24"/>
        </w:rPr>
        <w:t>.</w:t>
      </w:r>
    </w:p>
    <w:p w:rsidR="005B4223" w:rsidRPr="00603E4B" w:rsidRDefault="005B4223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3916">
        <w:rPr>
          <w:rFonts w:ascii="Times New Roman" w:hAnsi="Times New Roman"/>
          <w:sz w:val="24"/>
          <w:szCs w:val="24"/>
        </w:rPr>
        <w:t>Промежуточный контроль</w:t>
      </w:r>
      <w:r w:rsidRPr="00603E4B">
        <w:rPr>
          <w:rFonts w:ascii="Times New Roman" w:hAnsi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603E4B" w:rsidRPr="00343916" w:rsidRDefault="00603E4B" w:rsidP="0094190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223" w:rsidRPr="00603E4B" w:rsidRDefault="005B4223" w:rsidP="0094190C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3E4B">
        <w:rPr>
          <w:rFonts w:ascii="Times New Roman" w:hAnsi="Times New Roman"/>
          <w:b/>
          <w:bCs/>
          <w:sz w:val="24"/>
          <w:szCs w:val="24"/>
        </w:rPr>
        <w:t>1</w:t>
      </w:r>
      <w:r w:rsidR="00603E4B" w:rsidRPr="00603E4B">
        <w:rPr>
          <w:rFonts w:ascii="Times New Roman" w:hAnsi="Times New Roman"/>
          <w:b/>
          <w:bCs/>
          <w:sz w:val="24"/>
          <w:szCs w:val="24"/>
        </w:rPr>
        <w:t>2</w:t>
      </w:r>
      <w:r w:rsidRPr="00603E4B">
        <w:rPr>
          <w:rFonts w:ascii="Times New Roman" w:hAnsi="Times New Roman"/>
          <w:b/>
          <w:bCs/>
          <w:sz w:val="24"/>
          <w:szCs w:val="24"/>
        </w:rPr>
        <w:t>. Перечень учебной литературы и ресурсов сети «Интернет», необходимых для проведения производственной (</w:t>
      </w:r>
      <w:r w:rsidR="00343916">
        <w:rPr>
          <w:rFonts w:ascii="Times New Roman" w:hAnsi="Times New Roman"/>
          <w:b/>
          <w:bCs/>
          <w:i/>
          <w:sz w:val="24"/>
          <w:szCs w:val="24"/>
        </w:rPr>
        <w:t>педагогической</w:t>
      </w:r>
      <w:r w:rsidR="00C32948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603E4B">
        <w:rPr>
          <w:rFonts w:ascii="Times New Roman" w:hAnsi="Times New Roman"/>
          <w:b/>
          <w:bCs/>
          <w:sz w:val="24"/>
          <w:szCs w:val="24"/>
        </w:rPr>
        <w:t xml:space="preserve"> практики </w:t>
      </w:r>
    </w:p>
    <w:p w:rsidR="005B4223" w:rsidRPr="00603E4B" w:rsidRDefault="004635AE" w:rsidP="0094190C">
      <w:pPr>
        <w:tabs>
          <w:tab w:val="left" w:pos="1134"/>
          <w:tab w:val="right" w:leader="underscore" w:pos="9356"/>
        </w:tabs>
        <w:spacing w:after="0" w:line="25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12.1</w:t>
      </w:r>
      <w:r w:rsidRPr="00C32948">
        <w:rPr>
          <w:rFonts w:ascii="Times New Roman" w:hAnsi="Times New Roman"/>
          <w:sz w:val="24"/>
          <w:szCs w:val="24"/>
        </w:rPr>
        <w:t>.</w:t>
      </w:r>
      <w:r w:rsidRPr="00C32948">
        <w:rPr>
          <w:rFonts w:ascii="Times New Roman" w:hAnsi="Times New Roman"/>
          <w:i/>
          <w:sz w:val="24"/>
          <w:szCs w:val="24"/>
        </w:rPr>
        <w:t>О</w:t>
      </w:r>
      <w:r w:rsidR="005B4223" w:rsidRPr="00C32948">
        <w:rPr>
          <w:rFonts w:ascii="Times New Roman" w:hAnsi="Times New Roman"/>
          <w:i/>
          <w:sz w:val="24"/>
          <w:szCs w:val="24"/>
        </w:rPr>
        <w:t>сновная литература:</w:t>
      </w:r>
    </w:p>
    <w:p w:rsidR="00C32948" w:rsidRPr="00C32948" w:rsidRDefault="00C32948" w:rsidP="0094190C">
      <w:pPr>
        <w:numPr>
          <w:ilvl w:val="0"/>
          <w:numId w:val="22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2948">
        <w:rPr>
          <w:rFonts w:ascii="Times New Roman" w:hAnsi="Times New Roman"/>
          <w:color w:val="000000" w:themeColor="text1"/>
          <w:sz w:val="24"/>
          <w:szCs w:val="24"/>
        </w:rPr>
        <w:t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То же [Электронный ресурс]. - URL:</w:t>
      </w:r>
      <w:r w:rsidRPr="00C32948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0" w:history="1">
        <w:r w:rsidRPr="00C32948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http://biblioclub.ru/index.php?page=book&amp;id=259213</w:t>
        </w:r>
      </w:hyperlink>
      <w:r w:rsidRPr="00C32948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C32948">
        <w:rPr>
          <w:rFonts w:ascii="Times New Roman" w:hAnsi="Times New Roman"/>
          <w:color w:val="000000" w:themeColor="text1"/>
          <w:sz w:val="24"/>
          <w:szCs w:val="24"/>
        </w:rPr>
        <w:t>(Дата обращения: 01.04.2017).</w:t>
      </w:r>
    </w:p>
    <w:p w:rsidR="00C32948" w:rsidRPr="00C32948" w:rsidRDefault="00C32948" w:rsidP="0094190C">
      <w:pPr>
        <w:numPr>
          <w:ilvl w:val="0"/>
          <w:numId w:val="22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2948">
        <w:rPr>
          <w:rFonts w:ascii="Times New Roman" w:hAnsi="Times New Roman"/>
          <w:color w:val="000000" w:themeColor="text1"/>
          <w:sz w:val="24"/>
          <w:szCs w:val="24"/>
        </w:rPr>
        <w:t>Томина, Е.Ф. Журнал студента-практиканта по педагогической практике : учебное пособие / Е.Ф. Томина ; Министерство образования и науки Российской Федерации, Оренбургский Государственный Университет. - Оренбург : ОГУ, 2016. - 150 с. : табл. - Библиогр.: с. 90-97 - ISBN 978-5-7410-1592-6 ; То же [Электронный ресурс]. - URL:</w:t>
      </w:r>
      <w:r w:rsidRPr="00C32948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1" w:history="1">
        <w:r w:rsidRPr="00C32948">
          <w:rPr>
            <w:rStyle w:val="aa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http://biblioclub.ru/index.php?page=book&amp;id=469725</w:t>
        </w:r>
      </w:hyperlink>
      <w:r w:rsidRPr="00C32948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C32948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C32948">
        <w:rPr>
          <w:rFonts w:ascii="Times New Roman" w:hAnsi="Times New Roman"/>
          <w:color w:val="000000" w:themeColor="text1"/>
          <w:sz w:val="24"/>
          <w:szCs w:val="24"/>
        </w:rPr>
        <w:t>01.04.201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C3294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5B4223" w:rsidRPr="00603E4B" w:rsidRDefault="005B4223" w:rsidP="0094190C">
      <w:pPr>
        <w:pStyle w:val="a3"/>
        <w:spacing w:after="0" w:line="25" w:lineRule="atLeast"/>
        <w:ind w:left="709"/>
        <w:jc w:val="both"/>
        <w:rPr>
          <w:rFonts w:ascii="Times New Roman" w:hAnsi="Times New Roman" w:cs="Times New Roman"/>
          <w:sz w:val="12"/>
          <w:szCs w:val="12"/>
        </w:rPr>
      </w:pPr>
    </w:p>
    <w:p w:rsidR="005B4223" w:rsidRPr="004635AE" w:rsidRDefault="004635AE" w:rsidP="0094190C">
      <w:pPr>
        <w:tabs>
          <w:tab w:val="left" w:pos="1134"/>
          <w:tab w:val="right" w:leader="underscore" w:pos="9356"/>
        </w:tabs>
        <w:spacing w:after="0" w:line="25" w:lineRule="atLeas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4635AE">
        <w:rPr>
          <w:rFonts w:ascii="Times New Roman" w:hAnsi="Times New Roman"/>
          <w:i/>
          <w:sz w:val="24"/>
          <w:szCs w:val="24"/>
        </w:rPr>
        <w:t>12.2.Д</w:t>
      </w:r>
      <w:r w:rsidR="005B4223" w:rsidRPr="004635AE">
        <w:rPr>
          <w:rFonts w:ascii="Times New Roman" w:hAnsi="Times New Roman"/>
          <w:i/>
          <w:sz w:val="24"/>
          <w:szCs w:val="24"/>
        </w:rPr>
        <w:t xml:space="preserve">ополнительная литература: </w:t>
      </w:r>
    </w:p>
    <w:p w:rsidR="00C32948" w:rsidRPr="00C32948" w:rsidRDefault="00C32948" w:rsidP="0094190C">
      <w:pPr>
        <w:pStyle w:val="a3"/>
        <w:numPr>
          <w:ilvl w:val="0"/>
          <w:numId w:val="23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32948">
        <w:rPr>
          <w:rFonts w:ascii="Times New Roman" w:eastAsia="Times New Roman" w:hAnsi="Times New Roman"/>
          <w:color w:val="000000" w:themeColor="text1"/>
          <w:sz w:val="24"/>
          <w:szCs w:val="24"/>
        </w:rPr>
        <w:t>Русакова, Т.Г. Урок изобразительного искусства в начальной школе: рекомендации по педагогической практике студентов ПиМНО : учебно-методическое пособие / Т.Г. Русакова. - 2-е изд., стер. - Москва : Издательство «Флинта», 2017. - 116 с. : ил., табл. - ISBN 978-5-9765-3362-2 ; То же [Электронный ресурс]. - URL: </w:t>
      </w:r>
      <w:hyperlink r:id="rId62" w:history="1">
        <w:r w:rsidRPr="00C32948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http://biblioclub.ru/index.php?page=book&amp;id=482624</w:t>
        </w:r>
      </w:hyperlink>
      <w:r w:rsidRPr="00C32948">
        <w:rPr>
          <w:rFonts w:ascii="Times New Roman" w:eastAsia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C32948">
        <w:rPr>
          <w:rFonts w:ascii="Times New Roman" w:hAnsi="Times New Roman" w:cs="Times New Roman"/>
          <w:color w:val="000000" w:themeColor="text1"/>
          <w:sz w:val="24"/>
          <w:szCs w:val="24"/>
        </w:rPr>
        <w:t>01.04.201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C32948">
        <w:rPr>
          <w:rFonts w:ascii="Times New Roman" w:eastAsia="Times New Roman" w:hAnsi="Times New Roman"/>
          <w:color w:val="000000" w:themeColor="text1"/>
          <w:sz w:val="24"/>
          <w:szCs w:val="24"/>
        </w:rPr>
        <w:t>).</w:t>
      </w:r>
    </w:p>
    <w:p w:rsidR="00C32948" w:rsidRPr="00C32948" w:rsidRDefault="00C32948" w:rsidP="0094190C">
      <w:pPr>
        <w:pStyle w:val="a3"/>
        <w:numPr>
          <w:ilvl w:val="0"/>
          <w:numId w:val="23"/>
        </w:numPr>
        <w:spacing w:after="0" w:line="25" w:lineRule="atLeast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32948">
        <w:rPr>
          <w:rFonts w:ascii="Times New Roman" w:hAnsi="Times New Roman"/>
          <w:color w:val="000000" w:themeColor="text1"/>
          <w:sz w:val="24"/>
          <w:szCs w:val="24"/>
        </w:rPr>
        <w:t>Ротова, Н.А. Методика обучения изобразительному искусству в начальных классах : учебно-методическое пособие / Н.А. Ротова. - Москва ; Берлин : Директ-Медиа, 2017. - 162 с. : ил., табл. - Библиогр. в кн. - ISBN 978-5-4475-9190-8 ; То же [Электронный ресурс]. - URL:</w:t>
      </w:r>
      <w:r w:rsidRPr="00C3294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3" w:history="1">
        <w:r w:rsidRPr="00C32948">
          <w:rPr>
            <w:rStyle w:val="aa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http://biblioclub.ru/index.php?page=book&amp;id=460428</w:t>
        </w:r>
      </w:hyperlink>
      <w:r w:rsidRPr="00C32948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C32948">
        <w:rPr>
          <w:rFonts w:ascii="Times New Roman" w:hAnsi="Times New Roman" w:cs="Times New Roman"/>
          <w:color w:val="000000" w:themeColor="text1"/>
          <w:sz w:val="24"/>
          <w:szCs w:val="24"/>
        </w:rPr>
        <w:t>01.04.201</w:t>
      </w:r>
      <w:r>
        <w:rPr>
          <w:rFonts w:ascii="Times New Roman" w:hAnsi="Times New Roman"/>
          <w:color w:val="000000" w:themeColor="text1"/>
          <w:sz w:val="24"/>
          <w:szCs w:val="24"/>
        </w:rPr>
        <w:t>7)</w:t>
      </w:r>
    </w:p>
    <w:p w:rsidR="005B4223" w:rsidRPr="00603E4B" w:rsidRDefault="005B4223" w:rsidP="0094190C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5B4223" w:rsidRPr="00603E4B" w:rsidRDefault="005B4223" w:rsidP="0094190C">
      <w:pPr>
        <w:tabs>
          <w:tab w:val="left" w:pos="1134"/>
          <w:tab w:val="right" w:leader="underscore" w:pos="9356"/>
        </w:tabs>
        <w:spacing w:after="0" w:line="25" w:lineRule="atLeast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                в) Интернет-ресурсы: </w:t>
      </w:r>
    </w:p>
    <w:p w:rsidR="005B4223" w:rsidRPr="00603E4B" w:rsidRDefault="005B4223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1. </w:t>
      </w:r>
      <w:hyperlink r:id="rId64" w:history="1">
        <w:r w:rsidRPr="00603E4B">
          <w:rPr>
            <w:rStyle w:val="aa"/>
            <w:rFonts w:ascii="Times New Roman" w:hAnsi="Times New Roman"/>
            <w:bCs/>
            <w:iCs/>
            <w:color w:val="auto"/>
            <w:sz w:val="24"/>
            <w:szCs w:val="24"/>
          </w:rPr>
          <w:t>www.biblioclub.ru</w:t>
        </w:r>
      </w:hyperlink>
      <w:r w:rsidRPr="00603E4B">
        <w:rPr>
          <w:rFonts w:ascii="Times New Roman" w:hAnsi="Times New Roman"/>
          <w:bCs/>
          <w:iCs/>
          <w:sz w:val="24"/>
          <w:szCs w:val="24"/>
        </w:rPr>
        <w:t>ЭБС «Университетская библиотека онлайн»</w:t>
      </w:r>
    </w:p>
    <w:p w:rsidR="005B4223" w:rsidRPr="00603E4B" w:rsidRDefault="005B4223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2. </w:t>
      </w:r>
      <w:hyperlink r:id="rId65" w:history="1">
        <w:r w:rsidRPr="00603E4B">
          <w:rPr>
            <w:rStyle w:val="aa"/>
            <w:rFonts w:ascii="Times New Roman" w:hAnsi="Times New Roman"/>
            <w:bCs/>
            <w:iCs/>
            <w:color w:val="auto"/>
            <w:sz w:val="24"/>
            <w:szCs w:val="24"/>
          </w:rPr>
          <w:t>www.ebiblioteka.ru</w:t>
        </w:r>
      </w:hyperlink>
      <w:r w:rsidRPr="00603E4B">
        <w:rPr>
          <w:rFonts w:ascii="Times New Roman" w:hAnsi="Times New Roman"/>
          <w:bCs/>
          <w:iCs/>
          <w:sz w:val="24"/>
          <w:szCs w:val="24"/>
        </w:rPr>
        <w:t>Универсальные базы данных изданий.</w:t>
      </w:r>
    </w:p>
    <w:p w:rsidR="005B4223" w:rsidRPr="00603E4B" w:rsidRDefault="005B4223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5B4223" w:rsidRPr="00603E4B" w:rsidRDefault="005B4223" w:rsidP="0094190C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3E4B">
        <w:rPr>
          <w:rFonts w:ascii="Times New Roman" w:hAnsi="Times New Roman"/>
          <w:b/>
          <w:bCs/>
          <w:sz w:val="24"/>
          <w:szCs w:val="24"/>
        </w:rPr>
        <w:t>1</w:t>
      </w:r>
      <w:r w:rsidR="00603E4B" w:rsidRPr="00603E4B">
        <w:rPr>
          <w:rFonts w:ascii="Times New Roman" w:hAnsi="Times New Roman"/>
          <w:b/>
          <w:bCs/>
          <w:sz w:val="24"/>
          <w:szCs w:val="24"/>
        </w:rPr>
        <w:t>3</w:t>
      </w:r>
      <w:r w:rsidRPr="00603E4B">
        <w:rPr>
          <w:rFonts w:ascii="Times New Roman" w:hAnsi="Times New Roman"/>
          <w:b/>
          <w:bCs/>
          <w:sz w:val="24"/>
          <w:szCs w:val="24"/>
        </w:rPr>
        <w:t>. Перечень информационных технологий, используемых при проведении производственной (</w:t>
      </w:r>
      <w:r w:rsidR="00603E4B" w:rsidRPr="00603E4B">
        <w:rPr>
          <w:rFonts w:ascii="Times New Roman" w:hAnsi="Times New Roman"/>
          <w:b/>
          <w:bCs/>
          <w:i/>
          <w:sz w:val="24"/>
          <w:szCs w:val="24"/>
        </w:rPr>
        <w:t>педагогической</w:t>
      </w:r>
      <w:r w:rsidRPr="00603E4B">
        <w:rPr>
          <w:rFonts w:ascii="Times New Roman" w:hAnsi="Times New Roman"/>
          <w:b/>
          <w:bCs/>
          <w:sz w:val="24"/>
          <w:szCs w:val="24"/>
        </w:rPr>
        <w:t xml:space="preserve">) практики, включая перечень программного обеспечения и информационных справочных систем </w:t>
      </w:r>
    </w:p>
    <w:p w:rsidR="005B4223" w:rsidRPr="00603E4B" w:rsidRDefault="005B4223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z w:val="24"/>
          <w:szCs w:val="24"/>
        </w:rPr>
        <w:t xml:space="preserve">При </w:t>
      </w:r>
      <w:r w:rsidR="00343916">
        <w:rPr>
          <w:rFonts w:ascii="Times New Roman" w:hAnsi="Times New Roman"/>
          <w:bCs/>
          <w:sz w:val="24"/>
          <w:szCs w:val="24"/>
        </w:rPr>
        <w:t>проведении производственной (</w:t>
      </w:r>
      <w:r w:rsidR="00343916" w:rsidRPr="00343916">
        <w:rPr>
          <w:rFonts w:ascii="Times New Roman" w:hAnsi="Times New Roman"/>
          <w:bCs/>
          <w:i/>
          <w:sz w:val="24"/>
          <w:szCs w:val="24"/>
        </w:rPr>
        <w:t>педагогической</w:t>
      </w:r>
      <w:r w:rsidRPr="00603E4B">
        <w:rPr>
          <w:rFonts w:ascii="Times New Roman" w:hAnsi="Times New Roman"/>
          <w:bCs/>
          <w:sz w:val="24"/>
          <w:szCs w:val="24"/>
        </w:rPr>
        <w:t>) практики</w:t>
      </w:r>
      <w:r w:rsidRPr="00603E4B">
        <w:rPr>
          <w:rFonts w:ascii="Times New Roman" w:eastAsia="Times New Roman" w:hAnsi="Times New Roman"/>
          <w:bCs/>
          <w:sz w:val="24"/>
          <w:szCs w:val="24"/>
        </w:rPr>
        <w:t xml:space="preserve"> студентами 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603E4B">
        <w:rPr>
          <w:rFonts w:ascii="Times New Roman" w:eastAsia="Times New Roman" w:hAnsi="Times New Roman"/>
          <w:bCs/>
          <w:sz w:val="24"/>
          <w:szCs w:val="24"/>
          <w:lang w:val="en-US"/>
        </w:rPr>
        <w:t>LMSMoodle</w:t>
      </w:r>
      <w:r w:rsidRPr="00603E4B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5B4223" w:rsidRPr="00603E4B" w:rsidRDefault="005B4223" w:rsidP="0094190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B4223" w:rsidRPr="00603E4B" w:rsidRDefault="005B4223" w:rsidP="0094190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 w:line="25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3E4B">
        <w:rPr>
          <w:rFonts w:ascii="Times New Roman" w:hAnsi="Times New Roman"/>
          <w:b/>
          <w:sz w:val="24"/>
          <w:szCs w:val="24"/>
        </w:rPr>
        <w:t>1</w:t>
      </w:r>
      <w:r w:rsidR="00603E4B" w:rsidRPr="00603E4B">
        <w:rPr>
          <w:rFonts w:ascii="Times New Roman" w:hAnsi="Times New Roman"/>
          <w:b/>
          <w:sz w:val="24"/>
          <w:szCs w:val="24"/>
        </w:rPr>
        <w:t>4</w:t>
      </w:r>
      <w:r w:rsidRPr="00603E4B">
        <w:rPr>
          <w:rFonts w:ascii="Times New Roman" w:hAnsi="Times New Roman"/>
          <w:b/>
          <w:sz w:val="24"/>
          <w:szCs w:val="24"/>
        </w:rPr>
        <w:t xml:space="preserve">. </w:t>
      </w:r>
      <w:r w:rsidRPr="00603E4B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 производственной(</w:t>
      </w:r>
      <w:r w:rsidR="00125472" w:rsidRPr="00343916">
        <w:rPr>
          <w:rFonts w:ascii="Times New Roman" w:hAnsi="Times New Roman"/>
          <w:b/>
          <w:bCs/>
          <w:i/>
          <w:sz w:val="24"/>
          <w:szCs w:val="24"/>
        </w:rPr>
        <w:t>педагогической</w:t>
      </w:r>
      <w:r w:rsidRPr="00603E4B">
        <w:rPr>
          <w:rFonts w:ascii="Times New Roman" w:hAnsi="Times New Roman"/>
          <w:b/>
          <w:bCs/>
          <w:sz w:val="24"/>
          <w:szCs w:val="24"/>
        </w:rPr>
        <w:t>)практики</w:t>
      </w:r>
    </w:p>
    <w:p w:rsidR="00852506" w:rsidRPr="00603E4B" w:rsidRDefault="005B4223" w:rsidP="0094190C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hAnsi="Times New Roman"/>
          <w:iCs/>
          <w:sz w:val="24"/>
          <w:szCs w:val="24"/>
        </w:rPr>
        <w:t xml:space="preserve">Во время прохождения производственной </w:t>
      </w:r>
      <w:r w:rsidR="00343916" w:rsidRPr="00343916">
        <w:rPr>
          <w:rFonts w:ascii="Times New Roman" w:hAnsi="Times New Roman"/>
          <w:i/>
          <w:iCs/>
          <w:sz w:val="24"/>
          <w:szCs w:val="24"/>
        </w:rPr>
        <w:t>(педагогической)</w:t>
      </w:r>
      <w:r w:rsidRPr="00603E4B">
        <w:rPr>
          <w:rFonts w:ascii="Times New Roman" w:hAnsi="Times New Roman"/>
          <w:iCs/>
          <w:sz w:val="24"/>
          <w:szCs w:val="24"/>
        </w:rPr>
        <w:t>практики студент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образовательной  организации или  из личных средств, а также использовать оборудование аудиторий и специализированных мастерских образовательной организации.</w:t>
      </w:r>
      <w:r w:rsidR="00852506"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:rsidR="00852506" w:rsidRPr="00603E4B" w:rsidRDefault="00852506" w:rsidP="00941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603E4B" w:rsidRPr="00603E4B" w:rsidRDefault="00603E4B" w:rsidP="0094190C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603E4B" w:rsidRPr="00603E4B" w:rsidRDefault="00603E4B" w:rsidP="0094190C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603E4B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603E4B" w:rsidRPr="00603E4B" w:rsidRDefault="00603E4B" w:rsidP="0094190C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603E4B" w:rsidRPr="00603E4B" w:rsidRDefault="00603E4B" w:rsidP="0094190C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  <w:lang w:val="en-US"/>
        </w:rPr>
        <w:t>R</w:t>
      </w:r>
      <w:r w:rsidRPr="00603E4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03E4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03E4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03E4B" w:rsidRPr="00603E4B" w:rsidRDefault="00603E4B" w:rsidP="0094190C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603E4B">
        <w:rPr>
          <w:rFonts w:ascii="Times New Roman" w:hAnsi="Times New Roman"/>
          <w:sz w:val="24"/>
          <w:szCs w:val="24"/>
          <w:lang w:val="en-US"/>
        </w:rPr>
        <w:t>R</w:t>
      </w:r>
      <w:r w:rsidRPr="00603E4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03E4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03E4B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603E4B">
        <w:rPr>
          <w:rFonts w:ascii="Times New Roman" w:hAnsi="Times New Roman"/>
          <w:sz w:val="24"/>
          <w:szCs w:val="24"/>
          <w:lang w:val="en-US"/>
        </w:rPr>
        <w:t>j</w:t>
      </w:r>
      <w:r w:rsidRPr="00603E4B">
        <w:rPr>
          <w:rFonts w:ascii="Times New Roman" w:hAnsi="Times New Roman"/>
          <w:sz w:val="24"/>
          <w:szCs w:val="24"/>
        </w:rPr>
        <w:t xml:space="preserve"> по модулю;</w:t>
      </w:r>
    </w:p>
    <w:p w:rsidR="00603E4B" w:rsidRPr="00603E4B" w:rsidRDefault="008629AA" w:rsidP="0094190C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03E4B" w:rsidRPr="00603E4B" w:rsidRDefault="008629AA" w:rsidP="0094190C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603E4B" w:rsidRPr="00603E4B" w:rsidRDefault="008629AA" w:rsidP="0094190C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03E4B" w:rsidRPr="00603E4B" w:rsidRDefault="008629AA" w:rsidP="0094190C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03E4B" w:rsidRPr="00603E4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03E4B" w:rsidRPr="00603E4B" w:rsidRDefault="00603E4B" w:rsidP="0094190C">
      <w:pPr>
        <w:spacing w:after="0" w:line="25" w:lineRule="atLeast"/>
        <w:ind w:left="360"/>
        <w:rPr>
          <w:rFonts w:ascii="Times New Roman" w:hAnsi="Times New Roman"/>
          <w:sz w:val="24"/>
          <w:szCs w:val="28"/>
        </w:rPr>
      </w:pPr>
      <w:r w:rsidRPr="00603E4B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BC5009" w:rsidRPr="00603E4B" w:rsidRDefault="00BC5009" w:rsidP="00603E4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</w:rPr>
      </w:pPr>
    </w:p>
    <w:sectPr w:rsidR="00BC5009" w:rsidRPr="00603E4B" w:rsidSect="00BC5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4E0" w:rsidRDefault="00BD64E0">
      <w:pPr>
        <w:spacing w:after="0" w:line="240" w:lineRule="auto"/>
      </w:pPr>
      <w:r>
        <w:separator/>
      </w:r>
    </w:p>
  </w:endnote>
  <w:endnote w:type="continuationSeparator" w:id="1">
    <w:p w:rsidR="00BD64E0" w:rsidRDefault="00BD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0659"/>
      <w:docPartObj>
        <w:docPartGallery w:val="Page Numbers (Bottom of Page)"/>
        <w:docPartUnique/>
      </w:docPartObj>
    </w:sdtPr>
    <w:sdtContent>
      <w:p w:rsidR="00F37099" w:rsidRDefault="008629AA">
        <w:pPr>
          <w:pStyle w:val="a5"/>
          <w:jc w:val="right"/>
        </w:pPr>
        <w:r>
          <w:fldChar w:fldCharType="begin"/>
        </w:r>
        <w:r w:rsidR="00F37099">
          <w:instrText>PAGE   \* MERGEFORMAT</w:instrText>
        </w:r>
        <w:r>
          <w:fldChar w:fldCharType="separate"/>
        </w:r>
        <w:r w:rsidR="0094190C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F37099" w:rsidRDefault="00F3709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99" w:rsidRDefault="00F37099">
    <w:pPr>
      <w:pStyle w:val="a5"/>
      <w:jc w:val="right"/>
    </w:pPr>
  </w:p>
  <w:p w:rsidR="00F37099" w:rsidRDefault="00F3709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4E0" w:rsidRDefault="00BD64E0">
      <w:pPr>
        <w:spacing w:after="0" w:line="240" w:lineRule="auto"/>
      </w:pPr>
      <w:r>
        <w:separator/>
      </w:r>
    </w:p>
  </w:footnote>
  <w:footnote w:type="continuationSeparator" w:id="1">
    <w:p w:rsidR="00BD64E0" w:rsidRDefault="00BD6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FE9"/>
    <w:multiLevelType w:val="hybridMultilevel"/>
    <w:tmpl w:val="F5960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669D"/>
    <w:multiLevelType w:val="hybridMultilevel"/>
    <w:tmpl w:val="BCB2A5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B613D2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57525"/>
    <w:multiLevelType w:val="hybridMultilevel"/>
    <w:tmpl w:val="CA3C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F78C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CF2797"/>
    <w:multiLevelType w:val="hybridMultilevel"/>
    <w:tmpl w:val="5194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351BD"/>
    <w:multiLevelType w:val="hybridMultilevel"/>
    <w:tmpl w:val="CAAA9A44"/>
    <w:lvl w:ilvl="0" w:tplc="66425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9E0BF7"/>
    <w:multiLevelType w:val="hybridMultilevel"/>
    <w:tmpl w:val="67F45974"/>
    <w:lvl w:ilvl="0" w:tplc="668CA9C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F255BC8"/>
    <w:multiLevelType w:val="hybridMultilevel"/>
    <w:tmpl w:val="E37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66933"/>
    <w:multiLevelType w:val="hybridMultilevel"/>
    <w:tmpl w:val="2B0E40F4"/>
    <w:lvl w:ilvl="0" w:tplc="31388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182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60D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B47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F2E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A0D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B04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B01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4E6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3597BD8"/>
    <w:multiLevelType w:val="hybridMultilevel"/>
    <w:tmpl w:val="82BCE43A"/>
    <w:lvl w:ilvl="0" w:tplc="4FF847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51043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224D1B"/>
    <w:multiLevelType w:val="multilevel"/>
    <w:tmpl w:val="7A08E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639C0"/>
    <w:multiLevelType w:val="hybridMultilevel"/>
    <w:tmpl w:val="2AFC94AA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06207"/>
    <w:multiLevelType w:val="hybridMultilevel"/>
    <w:tmpl w:val="9DB0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5"/>
  </w:num>
  <w:num w:numId="5">
    <w:abstractNumId w:val="3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9"/>
  </w:num>
  <w:num w:numId="11">
    <w:abstractNumId w:val="0"/>
  </w:num>
  <w:num w:numId="12">
    <w:abstractNumId w:val="15"/>
  </w:num>
  <w:num w:numId="13">
    <w:abstractNumId w:val="17"/>
  </w:num>
  <w:num w:numId="14">
    <w:abstractNumId w:val="19"/>
  </w:num>
  <w:num w:numId="15">
    <w:abstractNumId w:val="8"/>
  </w:num>
  <w:num w:numId="16">
    <w:abstractNumId w:val="7"/>
  </w:num>
  <w:num w:numId="17">
    <w:abstractNumId w:val="22"/>
  </w:num>
  <w:num w:numId="18">
    <w:abstractNumId w:val="23"/>
  </w:num>
  <w:num w:numId="19">
    <w:abstractNumId w:val="18"/>
  </w:num>
  <w:num w:numId="20">
    <w:abstractNumId w:val="20"/>
  </w:num>
  <w:num w:numId="21">
    <w:abstractNumId w:val="2"/>
  </w:num>
  <w:num w:numId="22">
    <w:abstractNumId w:val="6"/>
  </w:num>
  <w:num w:numId="23">
    <w:abstractNumId w:val="4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009"/>
    <w:rsid w:val="00002A1F"/>
    <w:rsid w:val="000650BE"/>
    <w:rsid w:val="00083058"/>
    <w:rsid w:val="000859E5"/>
    <w:rsid w:val="000863D2"/>
    <w:rsid w:val="00095F27"/>
    <w:rsid w:val="000A32F6"/>
    <w:rsid w:val="000D1EDF"/>
    <w:rsid w:val="000F1E17"/>
    <w:rsid w:val="00122FF5"/>
    <w:rsid w:val="00125472"/>
    <w:rsid w:val="00133ADD"/>
    <w:rsid w:val="00146AD7"/>
    <w:rsid w:val="0017777F"/>
    <w:rsid w:val="001906F4"/>
    <w:rsid w:val="001F1C89"/>
    <w:rsid w:val="00237C0B"/>
    <w:rsid w:val="0026229B"/>
    <w:rsid w:val="002668EF"/>
    <w:rsid w:val="00273BD2"/>
    <w:rsid w:val="002B3369"/>
    <w:rsid w:val="002C29E6"/>
    <w:rsid w:val="00343916"/>
    <w:rsid w:val="003467EB"/>
    <w:rsid w:val="00357F43"/>
    <w:rsid w:val="003A72A7"/>
    <w:rsid w:val="003B442A"/>
    <w:rsid w:val="003C1B88"/>
    <w:rsid w:val="003D189D"/>
    <w:rsid w:val="003E3ED2"/>
    <w:rsid w:val="003E4A8A"/>
    <w:rsid w:val="003E664C"/>
    <w:rsid w:val="00437D52"/>
    <w:rsid w:val="004635AE"/>
    <w:rsid w:val="004827AD"/>
    <w:rsid w:val="004A5085"/>
    <w:rsid w:val="004F12A4"/>
    <w:rsid w:val="00505C91"/>
    <w:rsid w:val="005176E2"/>
    <w:rsid w:val="00582486"/>
    <w:rsid w:val="005B4223"/>
    <w:rsid w:val="005C76B9"/>
    <w:rsid w:val="005E462C"/>
    <w:rsid w:val="005F37FB"/>
    <w:rsid w:val="005F76DA"/>
    <w:rsid w:val="00603E4B"/>
    <w:rsid w:val="0063528C"/>
    <w:rsid w:val="00641525"/>
    <w:rsid w:val="00655E7D"/>
    <w:rsid w:val="00676E50"/>
    <w:rsid w:val="006774E0"/>
    <w:rsid w:val="00691DBA"/>
    <w:rsid w:val="006A5577"/>
    <w:rsid w:val="006E42C9"/>
    <w:rsid w:val="006E71B6"/>
    <w:rsid w:val="007144F7"/>
    <w:rsid w:val="00716A3F"/>
    <w:rsid w:val="00755590"/>
    <w:rsid w:val="00783FAC"/>
    <w:rsid w:val="0079313B"/>
    <w:rsid w:val="007C6FCB"/>
    <w:rsid w:val="007E4D12"/>
    <w:rsid w:val="00852506"/>
    <w:rsid w:val="0086036C"/>
    <w:rsid w:val="008629AA"/>
    <w:rsid w:val="008E3905"/>
    <w:rsid w:val="009049F9"/>
    <w:rsid w:val="009224CC"/>
    <w:rsid w:val="0094190C"/>
    <w:rsid w:val="00955CB0"/>
    <w:rsid w:val="00983006"/>
    <w:rsid w:val="0099735F"/>
    <w:rsid w:val="009B0EAA"/>
    <w:rsid w:val="009F22E6"/>
    <w:rsid w:val="00A0218C"/>
    <w:rsid w:val="00A7001C"/>
    <w:rsid w:val="00A74F96"/>
    <w:rsid w:val="00AB2C89"/>
    <w:rsid w:val="00AB757E"/>
    <w:rsid w:val="00AE081B"/>
    <w:rsid w:val="00AE1A5B"/>
    <w:rsid w:val="00B11524"/>
    <w:rsid w:val="00B559FC"/>
    <w:rsid w:val="00B90AFB"/>
    <w:rsid w:val="00BC5009"/>
    <w:rsid w:val="00BC79DB"/>
    <w:rsid w:val="00BD41BC"/>
    <w:rsid w:val="00BD499B"/>
    <w:rsid w:val="00BD64E0"/>
    <w:rsid w:val="00C2107C"/>
    <w:rsid w:val="00C302EF"/>
    <w:rsid w:val="00C32948"/>
    <w:rsid w:val="00C76ED0"/>
    <w:rsid w:val="00CA1D3B"/>
    <w:rsid w:val="00CC5957"/>
    <w:rsid w:val="00CC7549"/>
    <w:rsid w:val="00CF1628"/>
    <w:rsid w:val="00CF3ADC"/>
    <w:rsid w:val="00D23259"/>
    <w:rsid w:val="00D51904"/>
    <w:rsid w:val="00D638D6"/>
    <w:rsid w:val="00D66741"/>
    <w:rsid w:val="00DA6C68"/>
    <w:rsid w:val="00DB4181"/>
    <w:rsid w:val="00DB7928"/>
    <w:rsid w:val="00DF0BF4"/>
    <w:rsid w:val="00DF3ED7"/>
    <w:rsid w:val="00DF45EB"/>
    <w:rsid w:val="00E03E84"/>
    <w:rsid w:val="00E11F2F"/>
    <w:rsid w:val="00E17CBA"/>
    <w:rsid w:val="00E45C68"/>
    <w:rsid w:val="00E7279E"/>
    <w:rsid w:val="00EA3C6B"/>
    <w:rsid w:val="00F04419"/>
    <w:rsid w:val="00F37099"/>
    <w:rsid w:val="00F559AC"/>
    <w:rsid w:val="00F55C70"/>
    <w:rsid w:val="00F6748C"/>
    <w:rsid w:val="00F74BA0"/>
    <w:rsid w:val="00F76157"/>
    <w:rsid w:val="00FA3BE5"/>
    <w:rsid w:val="00FB412D"/>
    <w:rsid w:val="00FB546D"/>
    <w:rsid w:val="00FB595F"/>
    <w:rsid w:val="00FD5FE1"/>
    <w:rsid w:val="00FE0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C5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BC50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BC5009"/>
  </w:style>
  <w:style w:type="paragraph" w:styleId="a5">
    <w:name w:val="footer"/>
    <w:basedOn w:val="a"/>
    <w:link w:val="a6"/>
    <w:uiPriority w:val="99"/>
    <w:unhideWhenUsed/>
    <w:rsid w:val="00BC5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009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C5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C5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C50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2"/>
    <w:rsid w:val="00BC50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BC5009"/>
  </w:style>
  <w:style w:type="character" w:styleId="a9">
    <w:name w:val="Emphasis"/>
    <w:basedOn w:val="a0"/>
    <w:uiPriority w:val="20"/>
    <w:qFormat/>
    <w:rsid w:val="00BC5009"/>
    <w:rPr>
      <w:i/>
      <w:iCs/>
    </w:rPr>
  </w:style>
  <w:style w:type="character" w:styleId="aa">
    <w:name w:val="Hyperlink"/>
    <w:basedOn w:val="a0"/>
    <w:uiPriority w:val="99"/>
    <w:unhideWhenUsed/>
    <w:rsid w:val="00BC500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5009"/>
    <w:rPr>
      <w:rFonts w:ascii="Tahoma" w:eastAsia="Calibri" w:hAnsi="Tahoma" w:cs="Tahoma"/>
      <w:sz w:val="16"/>
      <w:szCs w:val="16"/>
    </w:rPr>
  </w:style>
  <w:style w:type="character" w:customStyle="1" w:styleId="ad">
    <w:name w:val="Основной текст_"/>
    <w:basedOn w:val="a0"/>
    <w:rsid w:val="00002A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msonormalmailrucssattributepostfix">
    <w:name w:val="msonormal_mailru_css_attribute_postfix"/>
    <w:basedOn w:val="a"/>
    <w:rsid w:val="007555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74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4BA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C5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BC50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BC5009"/>
  </w:style>
  <w:style w:type="paragraph" w:styleId="a5">
    <w:name w:val="footer"/>
    <w:basedOn w:val="a"/>
    <w:link w:val="a6"/>
    <w:uiPriority w:val="99"/>
    <w:unhideWhenUsed/>
    <w:rsid w:val="00BC5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009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C5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BC5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C50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2"/>
    <w:rsid w:val="00BC50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BC5009"/>
  </w:style>
  <w:style w:type="character" w:styleId="a9">
    <w:name w:val="Emphasis"/>
    <w:basedOn w:val="a0"/>
    <w:uiPriority w:val="20"/>
    <w:qFormat/>
    <w:rsid w:val="00BC5009"/>
    <w:rPr>
      <w:i/>
      <w:iCs/>
    </w:rPr>
  </w:style>
  <w:style w:type="character" w:styleId="aa">
    <w:name w:val="Hyperlink"/>
    <w:basedOn w:val="a0"/>
    <w:uiPriority w:val="99"/>
    <w:unhideWhenUsed/>
    <w:rsid w:val="00BC500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5009"/>
    <w:rPr>
      <w:rFonts w:ascii="Tahoma" w:eastAsia="Calibri" w:hAnsi="Tahoma" w:cs="Tahoma"/>
      <w:sz w:val="16"/>
      <w:szCs w:val="16"/>
    </w:rPr>
  </w:style>
  <w:style w:type="character" w:customStyle="1" w:styleId="ad">
    <w:name w:val="Основной текст_"/>
    <w:basedOn w:val="a0"/>
    <w:rsid w:val="00002A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msonormalmailrucssattributepostfix">
    <w:name w:val="msonormal_mailru_css_attribute_postfix"/>
    <w:basedOn w:val="a"/>
    <w:rsid w:val="007555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74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4B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_red&amp;id=492738" TargetMode="External"/><Relationship Id="rId18" Type="http://schemas.openxmlformats.org/officeDocument/2006/relationships/hyperlink" Target="http://biblioclub.ru/index.php?page=book&amp;id=139774" TargetMode="External"/><Relationship Id="rId26" Type="http://schemas.openxmlformats.org/officeDocument/2006/relationships/hyperlink" Target="http://biblioclub.ru/index.php?page=book_red&amp;id=227748" TargetMode="External"/><Relationship Id="rId39" Type="http://schemas.openxmlformats.org/officeDocument/2006/relationships/hyperlink" Target="http://biblioclub.ru/index.php?page=book_red&amp;id=55836" TargetMode="External"/><Relationship Id="rId21" Type="http://schemas.openxmlformats.org/officeDocument/2006/relationships/hyperlink" Target="http://biblioclub.ru/index.php?page=book_red&amp;id=499578" TargetMode="External"/><Relationship Id="rId34" Type="http://schemas.openxmlformats.org/officeDocument/2006/relationships/hyperlink" Target="http://biblioclub.ru/index.php?page=book&amp;id=100978" TargetMode="External"/><Relationship Id="rId42" Type="http://schemas.openxmlformats.org/officeDocument/2006/relationships/hyperlink" Target="http://biblioclub.ru/index.php?page=book_red&amp;id=76206" TargetMode="External"/><Relationship Id="rId47" Type="http://schemas.openxmlformats.org/officeDocument/2006/relationships/hyperlink" Target="http://ornament.rode.land/istoriya-ornamenta.html" TargetMode="External"/><Relationship Id="rId50" Type="http://schemas.openxmlformats.org/officeDocument/2006/relationships/hyperlink" Target="http://biblioclub.ru/index.php?page=book_red&amp;id=222107" TargetMode="External"/><Relationship Id="rId55" Type="http://schemas.openxmlformats.org/officeDocument/2006/relationships/hyperlink" Target="http://biblioclub.ru/index.php?page=book_red&amp;id=455470" TargetMode="External"/><Relationship Id="rId63" Type="http://schemas.openxmlformats.org/officeDocument/2006/relationships/hyperlink" Target="http://biblioclub.ru/index.php?page=book&amp;id=460428" TargetMode="External"/><Relationship Id="rId68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100978" TargetMode="External"/><Relationship Id="rId29" Type="http://schemas.openxmlformats.org/officeDocument/2006/relationships/hyperlink" Target="http://biblioclub.ru/index.php?page=book_red&amp;id=2221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_red&amp;id=142463" TargetMode="External"/><Relationship Id="rId24" Type="http://schemas.openxmlformats.org/officeDocument/2006/relationships/hyperlink" Target="http://biblioclub.ru/index.php?page=book_red&amp;id=240956" TargetMode="External"/><Relationship Id="rId32" Type="http://schemas.openxmlformats.org/officeDocument/2006/relationships/hyperlink" Target="https://docplayer.ru/71351960-Stilizaciya-v-dizayne-i-dekorativno-prikladnom-iskusstve.html" TargetMode="External"/><Relationship Id="rId37" Type="http://schemas.openxmlformats.org/officeDocument/2006/relationships/hyperlink" Target="http://biblioclub.ru/index.php?page=book&amp;id=455452(02.04.2017)" TargetMode="External"/><Relationship Id="rId40" Type="http://schemas.openxmlformats.org/officeDocument/2006/relationships/hyperlink" Target="http://biblioclub.ru/index.php?page=book_red&amp;id=499578" TargetMode="External"/><Relationship Id="rId45" Type="http://schemas.openxmlformats.org/officeDocument/2006/relationships/hyperlink" Target="http://biblioclub.ru/index.php?page=book&amp;id=434751" TargetMode="External"/><Relationship Id="rId53" Type="http://schemas.openxmlformats.org/officeDocument/2006/relationships/hyperlink" Target="http://biblioclub.ru/index.php?page=book_red&amp;id=143497" TargetMode="External"/><Relationship Id="rId58" Type="http://schemas.openxmlformats.org/officeDocument/2006/relationships/hyperlink" Target="http://www.tvorchistvo.ru/stilizatsiya-v-risynke/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87657" TargetMode="External"/><Relationship Id="rId23" Type="http://schemas.openxmlformats.org/officeDocument/2006/relationships/hyperlink" Target="http://biblioclub.ru/index.php?page=book_red&amp;id=455470" TargetMode="External"/><Relationship Id="rId28" Type="http://schemas.openxmlformats.org/officeDocument/2006/relationships/hyperlink" Target="http://biblioclub.ru/index.php?page=book_red&amp;id=272466" TargetMode="External"/><Relationship Id="rId36" Type="http://schemas.openxmlformats.org/officeDocument/2006/relationships/hyperlink" Target="http://biblioclub.ru/index.php?page=book&amp;id=139774" TargetMode="External"/><Relationship Id="rId49" Type="http://schemas.openxmlformats.org/officeDocument/2006/relationships/hyperlink" Target="http://biblioclub.ru/index.php?page=book_red&amp;id=499578" TargetMode="External"/><Relationship Id="rId57" Type="http://schemas.openxmlformats.org/officeDocument/2006/relationships/hyperlink" Target="http://dpio.ru/arxiv/arxiv.htm" TargetMode="External"/><Relationship Id="rId61" Type="http://schemas.openxmlformats.org/officeDocument/2006/relationships/hyperlink" Target="http://biblioclub.ru/index.php?page=book&amp;id=469725" TargetMode="External"/><Relationship Id="rId10" Type="http://schemas.openxmlformats.org/officeDocument/2006/relationships/hyperlink" Target="http://biblioclub.ru/index.php?page=book&amp;id=224508" TargetMode="External"/><Relationship Id="rId19" Type="http://schemas.openxmlformats.org/officeDocument/2006/relationships/hyperlink" Target="http://biblioclub.ru/index.php?page=book&amp;id=455452(02.04.2017)" TargetMode="External"/><Relationship Id="rId31" Type="http://schemas.openxmlformats.org/officeDocument/2006/relationships/hyperlink" Target="http://www.tvorchistvo.ru/stilizatsiya-v-risynke/" TargetMode="External"/><Relationship Id="rId44" Type="http://schemas.openxmlformats.org/officeDocument/2006/relationships/hyperlink" Target="http://biblioclub.ru/index.php?page=book_red&amp;id=65626" TargetMode="External"/><Relationship Id="rId52" Type="http://schemas.openxmlformats.org/officeDocument/2006/relationships/hyperlink" Target="http://biblioclub.ru/index.php?page=book_red&amp;id=227748" TargetMode="External"/><Relationship Id="rId60" Type="http://schemas.openxmlformats.org/officeDocument/2006/relationships/hyperlink" Target="http://biblioclub.ru/index.php?page=book&amp;id=259213" TargetMode="External"/><Relationship Id="rId65" Type="http://schemas.openxmlformats.org/officeDocument/2006/relationships/hyperlink" Target="http://www.ebiblioteka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427417" TargetMode="External"/><Relationship Id="rId22" Type="http://schemas.openxmlformats.org/officeDocument/2006/relationships/hyperlink" Target="http://biblioclub.ru/index.php?page=book_red&amp;id=499650" TargetMode="External"/><Relationship Id="rId27" Type="http://schemas.openxmlformats.org/officeDocument/2006/relationships/hyperlink" Target="http://biblioclub.ru/index.php?page=book&amp;id=499579" TargetMode="External"/><Relationship Id="rId30" Type="http://schemas.openxmlformats.org/officeDocument/2006/relationships/hyperlink" Target="http://dpio.ru/arxiv/arxiv.htm" TargetMode="External"/><Relationship Id="rId35" Type="http://schemas.openxmlformats.org/officeDocument/2006/relationships/hyperlink" Target="http://biblioclub.ru/index.php?page=book&amp;id=496976" TargetMode="External"/><Relationship Id="rId43" Type="http://schemas.openxmlformats.org/officeDocument/2006/relationships/hyperlink" Target="http://biblioclub.ru/index.php?page=book_red&amp;id=227748" TargetMode="External"/><Relationship Id="rId48" Type="http://schemas.openxmlformats.org/officeDocument/2006/relationships/hyperlink" Target="http://tehne.com/node/5882" TargetMode="External"/><Relationship Id="rId56" Type="http://schemas.openxmlformats.org/officeDocument/2006/relationships/hyperlink" Target="http://biblioclub.ru/index.php?page=book_red&amp;id=272466" TargetMode="External"/><Relationship Id="rId64" Type="http://schemas.openxmlformats.org/officeDocument/2006/relationships/hyperlink" Target="http://www.biblioclub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_red&amp;id=4995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259133" TargetMode="External"/><Relationship Id="rId17" Type="http://schemas.openxmlformats.org/officeDocument/2006/relationships/hyperlink" Target="http://biblioclub.ru/index.php?page=book&amp;id=496976" TargetMode="External"/><Relationship Id="rId25" Type="http://schemas.openxmlformats.org/officeDocument/2006/relationships/hyperlink" Target="http://biblioclub.ru/index.php?page=book_red&amp;id=260776" TargetMode="External"/><Relationship Id="rId33" Type="http://schemas.openxmlformats.org/officeDocument/2006/relationships/hyperlink" Target="http://biblioclub.ru/index.php?page=book&amp;id=487657" TargetMode="External"/><Relationship Id="rId38" Type="http://schemas.openxmlformats.org/officeDocument/2006/relationships/hyperlink" Target="http://biblioclub.ru/index.php?page=book&amp;id=330521" TargetMode="External"/><Relationship Id="rId46" Type="http://schemas.openxmlformats.org/officeDocument/2006/relationships/hyperlink" Target="http://www.hermitage.ru/" TargetMode="External"/><Relationship Id="rId59" Type="http://schemas.openxmlformats.org/officeDocument/2006/relationships/hyperlink" Target="https://docplayer.ru/71351960-Stilizaciya-v-dizayne-i-dekorativno-prikladnom-iskusstve.htm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biblioclub.ru/index.php?page=book&amp;id=330521" TargetMode="External"/><Relationship Id="rId41" Type="http://schemas.openxmlformats.org/officeDocument/2006/relationships/hyperlink" Target="http://biblioclub.ru/index.php?page=book_red&amp;id=143497" TargetMode="External"/><Relationship Id="rId54" Type="http://schemas.openxmlformats.org/officeDocument/2006/relationships/hyperlink" Target="http://biblioclub.ru/index.php?page=book&amp;id=463679" TargetMode="External"/><Relationship Id="rId62" Type="http://schemas.openxmlformats.org/officeDocument/2006/relationships/hyperlink" Target="http://biblioclub.ru/index.php?page=book&amp;id=4826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11307</Words>
  <Characters>64450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тест1</dc:creator>
  <cp:lastModifiedBy>Kafedra_izo</cp:lastModifiedBy>
  <cp:revision>7</cp:revision>
  <dcterms:created xsi:type="dcterms:W3CDTF">2019-10-11T12:10:00Z</dcterms:created>
  <dcterms:modified xsi:type="dcterms:W3CDTF">2019-10-18T12:36:00Z</dcterms:modified>
</cp:coreProperties>
</file>