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97C" w:rsidRPr="00C76A6B" w:rsidRDefault="0038487D" w:rsidP="0038487D">
      <w:pPr>
        <w:spacing w:after="0" w:line="240" w:lineRule="auto"/>
        <w:ind w:hanging="426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544pt;height:769pt">
            <v:imagedata r:id="rId9" o:title="9 Д-16,17"/>
          </v:shape>
        </w:pict>
      </w: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pict>
          <v:shape id="_x0000_i1025" type="#_x0000_t75" style="width:544pt;height:769pt">
            <v:imagedata r:id="rId10" o:title="10 Д-16,17"/>
          </v:shape>
        </w:pict>
      </w:r>
      <w:r w:rsidR="000C4387" w:rsidRPr="000C4387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  <w:bookmarkStart w:id="0" w:name="_GoBack"/>
      <w:bookmarkEnd w:id="0"/>
      <w:r w:rsidR="00DB597C"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81361D" w:rsidRPr="0081361D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81361D" w:rsidRPr="0081361D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81361D" w:rsidRPr="0081361D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.В.ДВ.01.04</w:t>
      </w:r>
    </w:p>
    <w:p w:rsidR="0081361D" w:rsidRPr="003D132B" w:rsidRDefault="0081361D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proofErr w:type="gramStart"/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  <w:proofErr w:type="gramEnd"/>
    </w:p>
    <w:tbl>
      <w:tblPr>
        <w:tblW w:w="98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58"/>
        <w:gridCol w:w="8557"/>
      </w:tblGrid>
      <w:tr w:rsidR="0081361D" w:rsidRPr="00A50368" w:rsidTr="00E75BC7">
        <w:trPr>
          <w:trHeight w:hRule="exact" w:val="612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ОК-8: готовностью поддерживать уровень физической подготовки, обеспечивающий полноценную деятельность</w:t>
            </w:r>
          </w:p>
        </w:tc>
      </w:tr>
      <w:tr w:rsidR="0081361D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Знать:</w:t>
            </w:r>
          </w:p>
        </w:tc>
      </w:tr>
      <w:tr w:rsidR="0081361D" w:rsidRPr="00A50368" w:rsidTr="00E75BC7">
        <w:trPr>
          <w:trHeight w:hRule="exact" w:val="70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влияние оздоровительных систем физического воспитания на укрепление здоровья, профилактику профессиональных заболеваний и вредных привычек.</w:t>
            </w:r>
          </w:p>
        </w:tc>
      </w:tr>
      <w:tr w:rsidR="0081361D" w:rsidRPr="00A50368" w:rsidTr="00E75BC7">
        <w:trPr>
          <w:trHeight w:hRule="exact" w:val="70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способы контроля и оценки физического развития и физической подготовленности.</w:t>
            </w:r>
          </w:p>
        </w:tc>
      </w:tr>
      <w:tr w:rsidR="0081361D" w:rsidRPr="00A50368" w:rsidTr="00E75BC7">
        <w:trPr>
          <w:trHeight w:hRule="exact" w:val="55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правила и способы планирования индивидуальных занятий различной целевой направленности.</w:t>
            </w:r>
          </w:p>
        </w:tc>
      </w:tr>
      <w:tr w:rsidR="0081361D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Уметь:</w:t>
            </w:r>
          </w:p>
        </w:tc>
      </w:tr>
      <w:tr w:rsidR="0081361D" w:rsidRPr="00A50368" w:rsidTr="00E75BC7">
        <w:trPr>
          <w:trHeight w:hRule="exact" w:val="57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индивидуально подобные комплексы оздоровительной и адаптивной (лечебной) физической культуры.</w:t>
            </w:r>
          </w:p>
        </w:tc>
      </w:tr>
      <w:tr w:rsidR="0081361D" w:rsidRPr="00A50368" w:rsidTr="00E75BC7">
        <w:trPr>
          <w:trHeight w:hRule="exact" w:val="56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преодолевать искусственные и естественные препятствия с использованием разнообразных средств физической культуры.</w:t>
            </w:r>
          </w:p>
        </w:tc>
      </w:tr>
      <w:tr w:rsidR="0081361D" w:rsidRPr="00A50368" w:rsidTr="00E75BC7">
        <w:trPr>
          <w:trHeight w:hRule="exact" w:val="546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творческое сотрудничество в коллективных формах занятий физической культурой.</w:t>
            </w:r>
          </w:p>
        </w:tc>
      </w:tr>
      <w:tr w:rsidR="0081361D" w:rsidRPr="00A50368" w:rsidTr="00E75BC7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Владеть:</w:t>
            </w:r>
          </w:p>
        </w:tc>
      </w:tr>
      <w:tr w:rsidR="0081361D" w:rsidRPr="00A50368" w:rsidTr="00E75BC7">
        <w:trPr>
          <w:trHeight w:hRule="exact" w:val="432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повышения работоспособности, сохранения и укрепления здоровья.</w:t>
            </w:r>
          </w:p>
        </w:tc>
      </w:tr>
      <w:tr w:rsidR="0081361D" w:rsidRPr="00A50368" w:rsidTr="00E75BC7">
        <w:trPr>
          <w:trHeight w:hRule="exact" w:val="56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организации и проведения индивидуального, коллективного и семейного отдыха и при участии в массовых спортивных мероприятиях.</w:t>
            </w:r>
          </w:p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1361D" w:rsidRPr="00A50368" w:rsidTr="00E75BC7">
        <w:trPr>
          <w:trHeight w:hRule="exact" w:val="571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1361D" w:rsidRPr="00A50368" w:rsidRDefault="0081361D" w:rsidP="00E75BC7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 процессе активной творческой деятельности навыками по формированию здорового образа жизни человека.</w:t>
            </w:r>
          </w:p>
        </w:tc>
      </w:tr>
    </w:tbl>
    <w:p w:rsidR="00663200" w:rsidRPr="00DB597C" w:rsidRDefault="00663200" w:rsidP="001713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171321" w:rsidRDefault="00DB597C" w:rsidP="00171321">
      <w:pPr>
        <w:pStyle w:val="a4"/>
        <w:numPr>
          <w:ilvl w:val="0"/>
          <w:numId w:val="34"/>
        </w:num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Образовательные результаты</w:t>
      </w:r>
    </w:p>
    <w:p w:rsidR="00171321" w:rsidRPr="00171321" w:rsidRDefault="00171321" w:rsidP="00171321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физкультурно</w:t>
            </w:r>
            <w:proofErr w:type="spellEnd"/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81361D" w:rsidP="001713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81361D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1361D" w:rsidRDefault="0081361D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1361D" w:rsidRDefault="0081361D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71321" w:rsidRPr="00DB597C" w:rsidRDefault="00171321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7836BD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7836BD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7836BD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Техника атакующих действий.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7836BD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7645E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 w:rsidR="007645E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153EB5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элемента атаки корзины в два шага, с места и в движении. Техника выполнения нападения на корзину с сопротивлением.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7836B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ведения мяча в движении и на месте.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023546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2.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владения мячом (баскетбол).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7836BD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952C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(в движении, стоя) от груди, из-за головы, с отскоком от пола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952C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технического элемента - бросок со штрафной линии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3.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владения мячом (волейбол).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7836BD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приема мяча двумя руками сверху/снизу над собой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Pr="00023546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приема и передачи мяча в парах (сверху, снизу)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Технические элементы игры.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7836BD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нападающего удара через сетку, блокировка нападающего удара, выполнение подачи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4.2. Методика развития координационных способностей.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955D2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5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Учебно-тренировочный.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7836BD" w:rsidRDefault="00952C91" w:rsidP="00952C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D97F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7836BD" w:rsidRDefault="00952C91" w:rsidP="00952C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952C91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52C91" w:rsidRPr="00153EB5" w:rsidRDefault="00952C91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Учебно-тренировочная, двусторонняя игра.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840D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Судейство учебно-тренировочной игры.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52C91" w:rsidRPr="00153EB5" w:rsidRDefault="00952C91" w:rsidP="00952C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D97FB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52C91" w:rsidRPr="00153EB5" w:rsidRDefault="00952C91" w:rsidP="00952C9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</w:tr>
      <w:tr w:rsidR="007836BD" w:rsidRPr="00153EB5" w:rsidTr="007836BD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836BD" w:rsidRDefault="007836BD" w:rsidP="00153EB5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Итого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36BD" w:rsidRPr="00153EB5" w:rsidRDefault="007836B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836BD" w:rsidRPr="00153EB5" w:rsidRDefault="00952C91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36BD" w:rsidRPr="00153EB5" w:rsidRDefault="007836B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36BD" w:rsidRPr="00153EB5" w:rsidRDefault="00952C91" w:rsidP="000126B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836BD" w:rsidRPr="007836BD" w:rsidRDefault="007836BD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7836B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81361D" w:rsidRDefault="0081361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81361D" w:rsidRDefault="0081361D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lastRenderedPageBreak/>
        <w:t>5.2. Методы обучения</w:t>
      </w:r>
    </w:p>
    <w:p w:rsidR="00987D79" w:rsidRPr="00987D79" w:rsidRDefault="009D347D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</w:t>
      </w:r>
      <w:r w:rsidR="00987D79"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ные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987D79" w:rsidRP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153EB5" w:rsidRPr="00153EB5" w:rsidRDefault="00DB597C" w:rsidP="00153EB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1. Техника атакующих действий.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2. Техника владения мячом (баскетбол).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3. Техника владения мячом (волейбол).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4. Технические элементы игры.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840DA8">
              <w:rPr>
                <w:rFonts w:ascii="Times New Roman" w:eastAsia="Times New Roman" w:hAnsi="Times New Roman"/>
                <w:sz w:val="24"/>
                <w:szCs w:val="24"/>
              </w:rPr>
              <w:t>Раздел 5. Учебно-тренировочный.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71321" w:rsidRPr="00171321" w:rsidRDefault="00171321" w:rsidP="00171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Ковыршина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Е.Ю.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Разновидности спортивных игр</w:t>
      </w:r>
      <w:r w:rsidR="0081361D"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Е.Ю.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Ковыршина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Ю.Н.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Эртман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В.Ф. Кириченко</w:t>
      </w:r>
      <w:r w:rsidR="0081361D"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Министерство спорта Российской Федерации, Сибирский государственный университет физической культуры и спорта, Кафедра теории и методики спортивных игр. - Омск</w:t>
      </w:r>
      <w:r w:rsidR="0081361D"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Издательство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СибГУФК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2017. - 108 с.</w:t>
      </w:r>
      <w:proofErr w:type="gram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в кн.</w:t>
      </w:r>
      <w:proofErr w:type="gram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;</w:t>
      </w:r>
      <w:proofErr w:type="gram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</w:t>
      </w:r>
      <w:hyperlink r:id="rId11" w:history="1">
        <w:r w:rsidRPr="00171321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URL:http://biblioclub.ru/index.php?page=book&amp;id=483444</w:t>
        </w:r>
      </w:hyperlink>
    </w:p>
    <w:p w:rsidR="00171321" w:rsidRPr="00171321" w:rsidRDefault="00171321" w:rsidP="00171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2. Смолин, Ю.В.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Организация и проведение соревнований и подвижных игр</w:t>
      </w:r>
      <w:proofErr w:type="gram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учебно-методическое пособие / Ю.В. Смолин ; Федеральное государственное бюджетное образовательное учреждение высшего профессионального образования «Челябинская государственная академия культуры и искусств», Кафедра физического воспитания. - Челябинск</w:t>
      </w:r>
      <w:r w:rsidR="0081361D"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ЧГАКИ, 2010. - 68 с.</w:t>
      </w:r>
      <w:r w:rsidR="0081361D"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.: с. 52-53.</w:t>
      </w:r>
      <w:r w:rsidR="0081361D"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17132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</w:t>
      </w:r>
      <w:hyperlink r:id="rId12" w:history="1">
        <w:r w:rsidRPr="00171321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http://biblioclub.ru/index.php?page=book&amp;id=492646</w:t>
        </w:r>
      </w:hyperlink>
    </w:p>
    <w:p w:rsidR="00153EB5" w:rsidRPr="00153EB5" w:rsidRDefault="00171321" w:rsidP="0017132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lastRenderedPageBreak/>
        <w:cr/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71321" w:rsidRPr="00171321" w:rsidRDefault="00153EB5" w:rsidP="00171321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  <w:r w:rsid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1.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Павлютина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, Л.Ю.</w:t>
      </w:r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ab/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Стретчинг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на занятиях по физической культуре для студентов вуза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Л.Ю.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Павлютина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, Н.Н. Ляликова, О.В.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Мараховская</w:t>
      </w:r>
      <w:proofErr w:type="spellEnd"/>
      <w:proofErr w:type="gram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;</w:t>
      </w:r>
      <w:proofErr w:type="gram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Минобрнауки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России, Омский государственный технический университет. - Омск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Издательство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ОмГТУ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, 2017. - 128 с.</w:t>
      </w:r>
      <w:proofErr w:type="gram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:</w:t>
      </w:r>
      <w:proofErr w:type="gram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>.: с. 115-117. - ISBN 978-5-8149-2527-5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="00171321"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 </w:t>
      </w:r>
      <w:hyperlink r:id="rId13" w:history="1">
        <w:r w:rsidR="00171321" w:rsidRPr="007A16E3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http://biblioclub.ru/index.php?page=book&amp;id=493428</w:t>
        </w:r>
      </w:hyperlink>
    </w:p>
    <w:p w:rsidR="00171321" w:rsidRDefault="00171321" w:rsidP="0017132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2. 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Л.В. Захарова, Н.В.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Люлина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, М.Д. Кудрявцев и </w:t>
      </w:r>
      <w:proofErr w:type="spellStart"/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др</w:t>
      </w:r>
      <w:proofErr w:type="spellEnd"/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Физическая культура : учебник / Л.В. Захарова, Н.В.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Люлина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, М.Д. Кудрявцев и др. ; Министерство образования и науки Российской Федерации, Сибирский Федеральный университет, Красноярский государственный педагогический университет им. В. П. Астафьева, Сибирский государственный университет науки и технологий им. акад. М. Ф.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Решетнёва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 др. - Красноярск : СФУ, 2017. - 612 с.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: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.: с. 608-609. - ISBN 978-5-7638-3640-0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;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</w:t>
      </w:r>
      <w:hyperlink r:id="rId14" w:history="1">
        <w:r w:rsidRPr="007A16E3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URL:http://biblioclub.ru/index.php?page=book&amp;id=497151</w:t>
        </w:r>
      </w:hyperlink>
    </w:p>
    <w:p w:rsidR="00171321" w:rsidRPr="00171321" w:rsidRDefault="00171321" w:rsidP="0017132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3.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Акчурин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, Н.А.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ab/>
        <w:t>Учет индивидуальных особенностей при формировании технико-тактических действий в процессе подготовки волейболистов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учебное пособие / Н.А.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Акчурин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, А.А.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Щанкин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. - Москва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-Медиа, 2015. - 155 с.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. в кн. - ISBN 978-5-4475-4869-8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 </w:t>
      </w:r>
      <w:hyperlink r:id="rId15" w:history="1">
        <w:r w:rsidRPr="007A16E3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http://biblioclub.ru/index.php?page=book&amp;id=362760</w:t>
        </w:r>
      </w:hyperlink>
    </w:p>
    <w:p w:rsidR="00171321" w:rsidRDefault="00171321" w:rsidP="0017132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4. 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Ярошенко, Е.В.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ab/>
        <w:t>Баскетбол: 10 ступеней совершенствования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учебно-методическое пособие / Е.В. Ярошенко, В.Ф. Стрельченко, Л.А. Кузнецова. - Москва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Берлин</w:t>
      </w:r>
      <w:proofErr w:type="gram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:</w:t>
      </w:r>
      <w:proofErr w:type="gram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Директ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-Медиа, 2015. - 121 с.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ил. - </w:t>
      </w:r>
      <w:proofErr w:type="spellStart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Библиогр</w:t>
      </w:r>
      <w:proofErr w:type="spellEnd"/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>. в кн. - ISBN 978-5-4475-4903-9</w:t>
      </w:r>
      <w:r w:rsidR="0081361D" w:rsidRPr="00171321">
        <w:rPr>
          <w:rFonts w:ascii="Times New Roman" w:eastAsia="Times New Roman" w:hAnsi="Times New Roman"/>
          <w:sz w:val="24"/>
          <w:szCs w:val="24"/>
          <w:lang w:eastAsia="ru-RU"/>
        </w:rPr>
        <w:t>;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То же [Электронный ресурс]. - URL: </w:t>
      </w:r>
      <w:hyperlink r:id="rId16" w:history="1">
        <w:r w:rsidRPr="007A16E3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http://biblioclub.ru/index.php?page=book&amp;id=426542</w:t>
        </w:r>
      </w:hyperlink>
    </w:p>
    <w:p w:rsidR="00153EB5" w:rsidRPr="00171321" w:rsidRDefault="00171321" w:rsidP="0017132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171321">
        <w:rPr>
          <w:rFonts w:ascii="Times New Roman" w:eastAsia="Times New Roman" w:hAnsi="Times New Roman"/>
          <w:sz w:val="24"/>
          <w:szCs w:val="24"/>
          <w:lang w:eastAsia="ru-RU"/>
        </w:rPr>
        <w:cr/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53EB5" w:rsidRPr="00153EB5" w:rsidRDefault="00153EB5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153EB5" w:rsidRPr="00153EB5" w:rsidRDefault="00153EB5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Использование физических упражнений в формировании здорового образа жизни студентов: Учебно-методическое пособие/ В.А.Кузнецов и др.-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2015.- 63с.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3.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Л.В. Туркина; под ред. А.Б. Смирнова.- Н.Новгород: НГПУ им. К.Минина, 2010.- 34с.</w:t>
      </w:r>
    </w:p>
    <w:p w:rsidR="00153EB5" w:rsidRPr="00153EB5" w:rsidRDefault="00153EB5" w:rsidP="00153EB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4. Подвижные игры и «Веселые старты» в профессионально-педагогической подготовке будущих учителей</w:t>
      </w:r>
      <w:r w:rsidRPr="00153EB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153EB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 / Н.И. Кулакова, В.А. Кузнецов, Е.Ю. Брюсов, А.Б. Смирнов, С.В. </w:t>
      </w:r>
      <w:proofErr w:type="spellStart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153EB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.  – Н.Новгород: НГПУ им. К.Минина, 2012. - 82 с.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7"/>
      <w:footerReference w:type="first" r:id="rId18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65836" w:rsidRDefault="00765836" w:rsidP="00CA7167">
      <w:pPr>
        <w:spacing w:after="0" w:line="240" w:lineRule="auto"/>
      </w:pPr>
      <w:r>
        <w:separator/>
      </w:r>
    </w:p>
  </w:endnote>
  <w:endnote w:type="continuationSeparator" w:id="0">
    <w:p w:rsidR="00765836" w:rsidRDefault="00765836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65836" w:rsidRDefault="00765836" w:rsidP="00CA7167">
      <w:pPr>
        <w:spacing w:after="0" w:line="240" w:lineRule="auto"/>
      </w:pPr>
      <w:r>
        <w:separator/>
      </w:r>
    </w:p>
  </w:footnote>
  <w:footnote w:type="continuationSeparator" w:id="0">
    <w:p w:rsidR="00765836" w:rsidRDefault="00765836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968369F"/>
    <w:multiLevelType w:val="hybridMultilevel"/>
    <w:tmpl w:val="F93E7F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6C2E8E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3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5"/>
  </w:num>
  <w:num w:numId="2">
    <w:abstractNumId w:val="31"/>
  </w:num>
  <w:num w:numId="3">
    <w:abstractNumId w:val="8"/>
  </w:num>
  <w:num w:numId="4">
    <w:abstractNumId w:val="5"/>
  </w:num>
  <w:num w:numId="5">
    <w:abstractNumId w:val="29"/>
  </w:num>
  <w:num w:numId="6">
    <w:abstractNumId w:val="33"/>
  </w:num>
  <w:num w:numId="7">
    <w:abstractNumId w:val="12"/>
  </w:num>
  <w:num w:numId="8">
    <w:abstractNumId w:val="3"/>
  </w:num>
  <w:num w:numId="9">
    <w:abstractNumId w:val="36"/>
  </w:num>
  <w:num w:numId="10">
    <w:abstractNumId w:val="23"/>
  </w:num>
  <w:num w:numId="11">
    <w:abstractNumId w:val="9"/>
  </w:num>
  <w:num w:numId="12">
    <w:abstractNumId w:val="18"/>
  </w:num>
  <w:num w:numId="13">
    <w:abstractNumId w:val="15"/>
  </w:num>
  <w:num w:numId="14">
    <w:abstractNumId w:val="32"/>
  </w:num>
  <w:num w:numId="15">
    <w:abstractNumId w:val="6"/>
  </w:num>
  <w:num w:numId="16">
    <w:abstractNumId w:val="24"/>
  </w:num>
  <w:num w:numId="17">
    <w:abstractNumId w:val="2"/>
  </w:num>
  <w:num w:numId="18">
    <w:abstractNumId w:val="16"/>
  </w:num>
  <w:num w:numId="19">
    <w:abstractNumId w:val="19"/>
  </w:num>
  <w:num w:numId="20">
    <w:abstractNumId w:val="26"/>
  </w:num>
  <w:num w:numId="21">
    <w:abstractNumId w:val="1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8"/>
  </w:num>
  <w:num w:numId="26">
    <w:abstractNumId w:val="11"/>
  </w:num>
  <w:num w:numId="27">
    <w:abstractNumId w:val="35"/>
  </w:num>
  <w:num w:numId="28">
    <w:abstractNumId w:val="0"/>
  </w:num>
  <w:num w:numId="29">
    <w:abstractNumId w:val="21"/>
  </w:num>
  <w:num w:numId="30">
    <w:abstractNumId w:val="30"/>
  </w:num>
  <w:num w:numId="31">
    <w:abstractNumId w:val="14"/>
  </w:num>
  <w:num w:numId="32">
    <w:abstractNumId w:val="22"/>
  </w:num>
  <w:num w:numId="33">
    <w:abstractNumId w:val="27"/>
  </w:num>
  <w:num w:numId="34">
    <w:abstractNumId w:val="20"/>
  </w:num>
  <w:num w:numId="35">
    <w:abstractNumId w:val="17"/>
  </w:num>
  <w:num w:numId="36">
    <w:abstractNumId w:val="7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10033"/>
    <w:rsid w:val="00020B20"/>
    <w:rsid w:val="00023546"/>
    <w:rsid w:val="00024CDE"/>
    <w:rsid w:val="00042F1F"/>
    <w:rsid w:val="00050CA3"/>
    <w:rsid w:val="00057CC4"/>
    <w:rsid w:val="00060AB0"/>
    <w:rsid w:val="000628A5"/>
    <w:rsid w:val="00062BBC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3596B"/>
    <w:rsid w:val="001409D5"/>
    <w:rsid w:val="001444E1"/>
    <w:rsid w:val="0014613F"/>
    <w:rsid w:val="00153EB5"/>
    <w:rsid w:val="00171321"/>
    <w:rsid w:val="001869AC"/>
    <w:rsid w:val="00186A21"/>
    <w:rsid w:val="001A3634"/>
    <w:rsid w:val="001B2564"/>
    <w:rsid w:val="001C4F99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8487D"/>
    <w:rsid w:val="0039618F"/>
    <w:rsid w:val="00397F06"/>
    <w:rsid w:val="003A36FE"/>
    <w:rsid w:val="003A4747"/>
    <w:rsid w:val="003B6FB1"/>
    <w:rsid w:val="003C3305"/>
    <w:rsid w:val="003C53D2"/>
    <w:rsid w:val="003D132B"/>
    <w:rsid w:val="003D2EAD"/>
    <w:rsid w:val="004127F5"/>
    <w:rsid w:val="0041524A"/>
    <w:rsid w:val="0042095E"/>
    <w:rsid w:val="00426957"/>
    <w:rsid w:val="00442F3F"/>
    <w:rsid w:val="00446E3B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618A3"/>
    <w:rsid w:val="00663200"/>
    <w:rsid w:val="00673EA3"/>
    <w:rsid w:val="0068433E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5E7"/>
    <w:rsid w:val="0076486C"/>
    <w:rsid w:val="00765836"/>
    <w:rsid w:val="00771F0D"/>
    <w:rsid w:val="00783103"/>
    <w:rsid w:val="007836BD"/>
    <w:rsid w:val="007B1F62"/>
    <w:rsid w:val="007B2BEA"/>
    <w:rsid w:val="007B503A"/>
    <w:rsid w:val="007B6CE0"/>
    <w:rsid w:val="007D06F1"/>
    <w:rsid w:val="007D2FCF"/>
    <w:rsid w:val="007E56C6"/>
    <w:rsid w:val="007E7AFB"/>
    <w:rsid w:val="00805DCE"/>
    <w:rsid w:val="00807C52"/>
    <w:rsid w:val="0081361D"/>
    <w:rsid w:val="00814E6C"/>
    <w:rsid w:val="00834163"/>
    <w:rsid w:val="00840DA8"/>
    <w:rsid w:val="00852B82"/>
    <w:rsid w:val="008542F1"/>
    <w:rsid w:val="00860C86"/>
    <w:rsid w:val="0086709B"/>
    <w:rsid w:val="008710D2"/>
    <w:rsid w:val="00876ABC"/>
    <w:rsid w:val="00887FF9"/>
    <w:rsid w:val="008915F8"/>
    <w:rsid w:val="00892674"/>
    <w:rsid w:val="008A06A1"/>
    <w:rsid w:val="008B5B24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51284"/>
    <w:rsid w:val="009529DA"/>
    <w:rsid w:val="00952C91"/>
    <w:rsid w:val="009633E5"/>
    <w:rsid w:val="009661C3"/>
    <w:rsid w:val="00981269"/>
    <w:rsid w:val="0098333E"/>
    <w:rsid w:val="00987D79"/>
    <w:rsid w:val="009960A3"/>
    <w:rsid w:val="009D1D48"/>
    <w:rsid w:val="009D347D"/>
    <w:rsid w:val="009F7ED5"/>
    <w:rsid w:val="00A1013E"/>
    <w:rsid w:val="00A205B7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83068"/>
    <w:rsid w:val="00AA3688"/>
    <w:rsid w:val="00AB1F2F"/>
    <w:rsid w:val="00AB3AAE"/>
    <w:rsid w:val="00AF02DC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D27CA"/>
    <w:rsid w:val="00BD5222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5348"/>
    <w:rsid w:val="00CB54AF"/>
    <w:rsid w:val="00CC3E9E"/>
    <w:rsid w:val="00CD3425"/>
    <w:rsid w:val="00CE6B2A"/>
    <w:rsid w:val="00CF752F"/>
    <w:rsid w:val="00D16354"/>
    <w:rsid w:val="00D16FD6"/>
    <w:rsid w:val="00D441B7"/>
    <w:rsid w:val="00D474ED"/>
    <w:rsid w:val="00D6125B"/>
    <w:rsid w:val="00D8032E"/>
    <w:rsid w:val="00D83CDC"/>
    <w:rsid w:val="00D97FBE"/>
    <w:rsid w:val="00DA677D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4620C"/>
    <w:rsid w:val="00E57C77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D47E2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basedOn w:val="a0"/>
    <w:uiPriority w:val="99"/>
    <w:unhideWhenUsed/>
    <w:rsid w:val="0017132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basedOn w:val="a0"/>
    <w:uiPriority w:val="99"/>
    <w:unhideWhenUsed/>
    <w:rsid w:val="0017132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493428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92646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26542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URL:http://biblioclub.ru/index.php?page=book&amp;id=483444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362760" TargetMode="Externa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URL:http://biblioclub.ru/index.php?page=book&amp;id=497151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E63CCF-6B65-4B92-A15C-91DEF1551E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8</Pages>
  <Words>1680</Words>
  <Characters>9582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11240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Kopii A.G</cp:lastModifiedBy>
  <cp:revision>20</cp:revision>
  <cp:lastPrinted>2019-10-20T09:55:00Z</cp:lastPrinted>
  <dcterms:created xsi:type="dcterms:W3CDTF">2019-03-13T09:53:00Z</dcterms:created>
  <dcterms:modified xsi:type="dcterms:W3CDTF">2019-10-20T10:34:00Z</dcterms:modified>
</cp:coreProperties>
</file>