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10E" w:rsidRDefault="00AD0423">
      <w:pPr>
        <w:rPr>
          <w:sz w:val="0"/>
          <w:szCs w:val="0"/>
        </w:rPr>
      </w:pPr>
      <w:r w:rsidRPr="00AD0423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1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03BD">
        <w:br w:type="page"/>
      </w:r>
    </w:p>
    <w:p w:rsidR="00AA510E" w:rsidRPr="00DD5169" w:rsidRDefault="00AD0423">
      <w:pPr>
        <w:rPr>
          <w:sz w:val="0"/>
          <w:szCs w:val="0"/>
        </w:rPr>
      </w:pPr>
      <w:r w:rsidRPr="00AD0423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1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DF03BD" w:rsidRPr="00DD5169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394"/>
        <w:gridCol w:w="1113"/>
        <w:gridCol w:w="834"/>
        <w:gridCol w:w="948"/>
        <w:gridCol w:w="1561"/>
        <w:gridCol w:w="951"/>
      </w:tblGrid>
      <w:tr w:rsidR="00AA510E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26" w:type="dxa"/>
          </w:tcPr>
          <w:p w:rsidR="00AA510E" w:rsidRDefault="00AA510E"/>
        </w:tc>
        <w:tc>
          <w:tcPr>
            <w:tcW w:w="1135" w:type="dxa"/>
          </w:tcPr>
          <w:p w:rsidR="00AA510E" w:rsidRDefault="00AA510E"/>
        </w:tc>
        <w:tc>
          <w:tcPr>
            <w:tcW w:w="852" w:type="dxa"/>
          </w:tcPr>
          <w:p w:rsidR="00AA510E" w:rsidRDefault="00AA510E"/>
        </w:tc>
        <w:tc>
          <w:tcPr>
            <w:tcW w:w="993" w:type="dxa"/>
          </w:tcPr>
          <w:p w:rsidR="00AA510E" w:rsidRDefault="00AA510E"/>
        </w:tc>
        <w:tc>
          <w:tcPr>
            <w:tcW w:w="1702" w:type="dxa"/>
          </w:tcPr>
          <w:p w:rsidR="00AA510E" w:rsidRDefault="00AA510E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AA510E">
        <w:trPr>
          <w:trHeight w:hRule="exact" w:val="277"/>
        </w:trPr>
        <w:tc>
          <w:tcPr>
            <w:tcW w:w="4679" w:type="dxa"/>
          </w:tcPr>
          <w:p w:rsidR="00AA510E" w:rsidRDefault="00AA510E"/>
        </w:tc>
        <w:tc>
          <w:tcPr>
            <w:tcW w:w="426" w:type="dxa"/>
          </w:tcPr>
          <w:p w:rsidR="00AA510E" w:rsidRDefault="00AA510E"/>
        </w:tc>
        <w:tc>
          <w:tcPr>
            <w:tcW w:w="1135" w:type="dxa"/>
          </w:tcPr>
          <w:p w:rsidR="00AA510E" w:rsidRDefault="00AA510E"/>
        </w:tc>
        <w:tc>
          <w:tcPr>
            <w:tcW w:w="852" w:type="dxa"/>
          </w:tcPr>
          <w:p w:rsidR="00AA510E" w:rsidRDefault="00AA510E"/>
        </w:tc>
        <w:tc>
          <w:tcPr>
            <w:tcW w:w="993" w:type="dxa"/>
          </w:tcPr>
          <w:p w:rsidR="00AA510E" w:rsidRDefault="00AA510E"/>
        </w:tc>
        <w:tc>
          <w:tcPr>
            <w:tcW w:w="1702" w:type="dxa"/>
          </w:tcPr>
          <w:p w:rsidR="00AA510E" w:rsidRDefault="00AA510E"/>
        </w:tc>
        <w:tc>
          <w:tcPr>
            <w:tcW w:w="993" w:type="dxa"/>
          </w:tcPr>
          <w:p w:rsidR="00AA510E" w:rsidRDefault="00AA510E"/>
        </w:tc>
      </w:tr>
      <w:tr w:rsidR="00AA510E" w:rsidRPr="00AD042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AA510E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A510E" w:rsidRPr="00AD042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A510E" w:rsidRPr="00DD5169" w:rsidRDefault="00AA510E"/>
        </w:tc>
        <w:tc>
          <w:tcPr>
            <w:tcW w:w="852" w:type="dxa"/>
          </w:tcPr>
          <w:p w:rsidR="00AA510E" w:rsidRPr="00DD5169" w:rsidRDefault="00AA510E"/>
        </w:tc>
        <w:tc>
          <w:tcPr>
            <w:tcW w:w="993" w:type="dxa"/>
          </w:tcPr>
          <w:p w:rsidR="00AA510E" w:rsidRPr="00DD5169" w:rsidRDefault="00AA510E"/>
        </w:tc>
        <w:tc>
          <w:tcPr>
            <w:tcW w:w="1702" w:type="dxa"/>
          </w:tcPr>
          <w:p w:rsidR="00AA510E" w:rsidRPr="00DD5169" w:rsidRDefault="00AA510E"/>
        </w:tc>
        <w:tc>
          <w:tcPr>
            <w:tcW w:w="993" w:type="dxa"/>
          </w:tcPr>
          <w:p w:rsidR="00AA510E" w:rsidRPr="00DD5169" w:rsidRDefault="00AA510E"/>
        </w:tc>
      </w:tr>
      <w:tr w:rsidR="00AA510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AA510E" w:rsidRPr="00AD042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AA510E" w:rsidRPr="00AD042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A510E" w:rsidRPr="00AD042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</w:tr>
      <w:tr w:rsidR="00AA510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AA510E" w:rsidRPr="00AD042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</w:pPr>
            <w:r w:rsidRPr="00DD5169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AA510E" w:rsidRPr="00DD5169" w:rsidRDefault="00AA510E"/>
        </w:tc>
        <w:tc>
          <w:tcPr>
            <w:tcW w:w="993" w:type="dxa"/>
          </w:tcPr>
          <w:p w:rsidR="00AA510E" w:rsidRPr="00DD5169" w:rsidRDefault="00AA510E"/>
        </w:tc>
      </w:tr>
      <w:tr w:rsidR="00AA510E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AA510E" w:rsidRPr="00AD0423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AA510E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</w:pPr>
            <w:r w:rsidRPr="00DD5169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A510E" w:rsidRPr="00AD0423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A510E" w:rsidRPr="00DD5169" w:rsidRDefault="00AA510E"/>
        </w:tc>
        <w:tc>
          <w:tcPr>
            <w:tcW w:w="852" w:type="dxa"/>
          </w:tcPr>
          <w:p w:rsidR="00AA510E" w:rsidRPr="00DD5169" w:rsidRDefault="00AA510E"/>
        </w:tc>
        <w:tc>
          <w:tcPr>
            <w:tcW w:w="993" w:type="dxa"/>
          </w:tcPr>
          <w:p w:rsidR="00AA510E" w:rsidRPr="00DD5169" w:rsidRDefault="00AA510E"/>
        </w:tc>
        <w:tc>
          <w:tcPr>
            <w:tcW w:w="1702" w:type="dxa"/>
          </w:tcPr>
          <w:p w:rsidR="00AA510E" w:rsidRPr="00DD5169" w:rsidRDefault="00AA510E"/>
        </w:tc>
        <w:tc>
          <w:tcPr>
            <w:tcW w:w="993" w:type="dxa"/>
          </w:tcPr>
          <w:p w:rsidR="00AA510E" w:rsidRPr="00DD5169" w:rsidRDefault="00AA510E"/>
        </w:tc>
      </w:tr>
      <w:tr w:rsidR="00AA510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AA510E" w:rsidRPr="00AD042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AA510E" w:rsidRPr="00AD042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A510E" w:rsidRPr="00AD0423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AA510E" w:rsidRPr="00DD5169" w:rsidRDefault="00AA510E"/>
        </w:tc>
        <w:tc>
          <w:tcPr>
            <w:tcW w:w="993" w:type="dxa"/>
          </w:tcPr>
          <w:p w:rsidR="00AA510E" w:rsidRPr="00DD5169" w:rsidRDefault="00AA510E"/>
        </w:tc>
      </w:tr>
      <w:tr w:rsidR="00AA510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AA510E" w:rsidRPr="00AD042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</w:pPr>
            <w:r w:rsidRPr="00DD5169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AA510E" w:rsidRPr="00DD5169" w:rsidRDefault="00AA510E"/>
        </w:tc>
        <w:tc>
          <w:tcPr>
            <w:tcW w:w="993" w:type="dxa"/>
          </w:tcPr>
          <w:p w:rsidR="00AA510E" w:rsidRPr="00DD5169" w:rsidRDefault="00AA510E"/>
        </w:tc>
      </w:tr>
      <w:tr w:rsidR="00AA510E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AA510E" w:rsidRPr="00AD0423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AA510E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</w:pPr>
            <w:r w:rsidRPr="00DD5169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A510E" w:rsidRPr="00AD042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A510E" w:rsidRPr="00DD5169" w:rsidRDefault="00AA510E"/>
        </w:tc>
        <w:tc>
          <w:tcPr>
            <w:tcW w:w="852" w:type="dxa"/>
          </w:tcPr>
          <w:p w:rsidR="00AA510E" w:rsidRPr="00DD5169" w:rsidRDefault="00AA510E"/>
        </w:tc>
        <w:tc>
          <w:tcPr>
            <w:tcW w:w="993" w:type="dxa"/>
          </w:tcPr>
          <w:p w:rsidR="00AA510E" w:rsidRPr="00DD5169" w:rsidRDefault="00AA510E"/>
        </w:tc>
        <w:tc>
          <w:tcPr>
            <w:tcW w:w="1702" w:type="dxa"/>
          </w:tcPr>
          <w:p w:rsidR="00AA510E" w:rsidRPr="00DD5169" w:rsidRDefault="00AA510E"/>
        </w:tc>
        <w:tc>
          <w:tcPr>
            <w:tcW w:w="993" w:type="dxa"/>
          </w:tcPr>
          <w:p w:rsidR="00AA510E" w:rsidRPr="00DD5169" w:rsidRDefault="00AA510E"/>
        </w:tc>
      </w:tr>
      <w:tr w:rsidR="00AA510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AA510E" w:rsidRPr="00AD042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AA510E" w:rsidRPr="00AD042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A510E" w:rsidRPr="00AD0423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AA510E" w:rsidRPr="00DD5169" w:rsidRDefault="00AA510E"/>
        </w:tc>
        <w:tc>
          <w:tcPr>
            <w:tcW w:w="993" w:type="dxa"/>
          </w:tcPr>
          <w:p w:rsidR="00AA510E" w:rsidRPr="00DD5169" w:rsidRDefault="00AA510E"/>
        </w:tc>
      </w:tr>
      <w:tr w:rsidR="00AA510E" w:rsidRPr="00AD0423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</w:pPr>
            <w:r w:rsidRPr="00DD5169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AA510E"/>
        </w:tc>
      </w:tr>
      <w:tr w:rsidR="00AA510E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AA510E" w:rsidRDefault="00AA510E"/>
        </w:tc>
        <w:tc>
          <w:tcPr>
            <w:tcW w:w="852" w:type="dxa"/>
          </w:tcPr>
          <w:p w:rsidR="00AA510E" w:rsidRDefault="00AA510E"/>
        </w:tc>
        <w:tc>
          <w:tcPr>
            <w:tcW w:w="993" w:type="dxa"/>
          </w:tcPr>
          <w:p w:rsidR="00AA510E" w:rsidRDefault="00AA510E"/>
        </w:tc>
        <w:tc>
          <w:tcPr>
            <w:tcW w:w="1702" w:type="dxa"/>
          </w:tcPr>
          <w:p w:rsidR="00AA510E" w:rsidRDefault="00AA510E"/>
        </w:tc>
        <w:tc>
          <w:tcPr>
            <w:tcW w:w="993" w:type="dxa"/>
          </w:tcPr>
          <w:p w:rsidR="00AA510E" w:rsidRDefault="00AA510E"/>
        </w:tc>
      </w:tr>
      <w:tr w:rsidR="00AA510E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AA510E">
        <w:trPr>
          <w:trHeight w:hRule="exact" w:val="527"/>
        </w:trPr>
        <w:tc>
          <w:tcPr>
            <w:tcW w:w="4679" w:type="dxa"/>
          </w:tcPr>
          <w:p w:rsidR="00AA510E" w:rsidRDefault="00AA510E"/>
        </w:tc>
        <w:tc>
          <w:tcPr>
            <w:tcW w:w="426" w:type="dxa"/>
          </w:tcPr>
          <w:p w:rsidR="00AA510E" w:rsidRDefault="00AA510E"/>
        </w:tc>
        <w:tc>
          <w:tcPr>
            <w:tcW w:w="1135" w:type="dxa"/>
          </w:tcPr>
          <w:p w:rsidR="00AA510E" w:rsidRDefault="00AA510E"/>
        </w:tc>
        <w:tc>
          <w:tcPr>
            <w:tcW w:w="852" w:type="dxa"/>
          </w:tcPr>
          <w:p w:rsidR="00AA510E" w:rsidRDefault="00AA510E"/>
        </w:tc>
        <w:tc>
          <w:tcPr>
            <w:tcW w:w="993" w:type="dxa"/>
          </w:tcPr>
          <w:p w:rsidR="00AA510E" w:rsidRDefault="00AA510E"/>
        </w:tc>
        <w:tc>
          <w:tcPr>
            <w:tcW w:w="1702" w:type="dxa"/>
          </w:tcPr>
          <w:p w:rsidR="00AA510E" w:rsidRDefault="00AA510E"/>
        </w:tc>
        <w:tc>
          <w:tcPr>
            <w:tcW w:w="993" w:type="dxa"/>
          </w:tcPr>
          <w:p w:rsidR="00AA510E" w:rsidRDefault="00AA510E"/>
        </w:tc>
      </w:tr>
      <w:tr w:rsidR="00AA510E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</w:pPr>
            <w:r w:rsidRPr="00DD5169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A510E" w:rsidRPr="00AD0423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A510E" w:rsidRPr="00DD5169" w:rsidRDefault="00AA510E"/>
        </w:tc>
        <w:tc>
          <w:tcPr>
            <w:tcW w:w="852" w:type="dxa"/>
          </w:tcPr>
          <w:p w:rsidR="00AA510E" w:rsidRPr="00DD5169" w:rsidRDefault="00AA510E"/>
        </w:tc>
        <w:tc>
          <w:tcPr>
            <w:tcW w:w="993" w:type="dxa"/>
          </w:tcPr>
          <w:p w:rsidR="00AA510E" w:rsidRPr="00DD5169" w:rsidRDefault="00AA510E"/>
        </w:tc>
        <w:tc>
          <w:tcPr>
            <w:tcW w:w="1702" w:type="dxa"/>
          </w:tcPr>
          <w:p w:rsidR="00AA510E" w:rsidRPr="00DD5169" w:rsidRDefault="00AA510E"/>
        </w:tc>
        <w:tc>
          <w:tcPr>
            <w:tcW w:w="993" w:type="dxa"/>
          </w:tcPr>
          <w:p w:rsidR="00AA510E" w:rsidRPr="00DD5169" w:rsidRDefault="00AA510E"/>
        </w:tc>
      </w:tr>
      <w:tr w:rsidR="00AA510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AA510E" w:rsidRPr="00AD042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AA510E" w:rsidRPr="00AD042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A510E" w:rsidRPr="00AD0423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AA510E" w:rsidRPr="00DD5169" w:rsidRDefault="00AA510E"/>
        </w:tc>
        <w:tc>
          <w:tcPr>
            <w:tcW w:w="993" w:type="dxa"/>
          </w:tcPr>
          <w:p w:rsidR="00AA510E" w:rsidRPr="00DD5169" w:rsidRDefault="00AA510E"/>
        </w:tc>
      </w:tr>
      <w:tr w:rsidR="00AA510E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AA510E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  <w:tc>
          <w:tcPr>
            <w:tcW w:w="993" w:type="dxa"/>
          </w:tcPr>
          <w:p w:rsidR="00AA510E" w:rsidRDefault="00AA510E"/>
        </w:tc>
        <w:tc>
          <w:tcPr>
            <w:tcW w:w="1702" w:type="dxa"/>
          </w:tcPr>
          <w:p w:rsidR="00AA510E" w:rsidRDefault="00AA510E"/>
        </w:tc>
        <w:tc>
          <w:tcPr>
            <w:tcW w:w="993" w:type="dxa"/>
          </w:tcPr>
          <w:p w:rsidR="00AA510E" w:rsidRDefault="00AA510E"/>
        </w:tc>
      </w:tr>
      <w:tr w:rsidR="00AA510E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AA510E" w:rsidRDefault="00DF03BD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"/>
        <w:gridCol w:w="406"/>
        <w:gridCol w:w="91"/>
        <w:gridCol w:w="1490"/>
        <w:gridCol w:w="1752"/>
        <w:gridCol w:w="4790"/>
        <w:gridCol w:w="971"/>
      </w:tblGrid>
      <w:tr w:rsidR="00AA510E" w:rsidTr="005A0073">
        <w:trPr>
          <w:trHeight w:hRule="exact" w:val="416"/>
        </w:trPr>
        <w:tc>
          <w:tcPr>
            <w:tcW w:w="4513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790" w:type="dxa"/>
          </w:tcPr>
          <w:p w:rsidR="00AA510E" w:rsidRDefault="00AA510E"/>
        </w:tc>
        <w:tc>
          <w:tcPr>
            <w:tcW w:w="971" w:type="dxa"/>
            <w:shd w:val="clear" w:color="C0C0C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AA510E" w:rsidRPr="00AD0423" w:rsidTr="005A0073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AA510E" w:rsidRPr="00AD0423" w:rsidTr="005A0073">
        <w:trPr>
          <w:trHeight w:hRule="exact" w:val="946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 изучения дисциплины "История внешкольной работы и дополнительного образования" - расширить представления студентов об истории и современных проблемах дополнительного образования; взаимосвязи и взаимодействия явлений образования и общекультурного процесса, а также педагогических идей и форм организации воспитания и обучения в разные исторические периоды.</w:t>
            </w:r>
          </w:p>
        </w:tc>
      </w:tr>
      <w:tr w:rsidR="00AA510E" w:rsidTr="005A0073">
        <w:trPr>
          <w:trHeight w:hRule="exact" w:val="287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AA510E" w:rsidRPr="00AD0423" w:rsidTr="005A0073">
        <w:trPr>
          <w:trHeight w:hRule="exact" w:val="727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знаний основных исторических этапов становления и развития системы дополнительного образования детей, позиций и идей разных отечественных педагогов авторов, высказанных в определённую историческую эпоху, выявление особенностей практики работы образовательных организаций  учреждений;</w:t>
            </w:r>
          </w:p>
        </w:tc>
      </w:tr>
      <w:tr w:rsidR="00AA510E" w:rsidRPr="00AD0423" w:rsidTr="005A0073">
        <w:trPr>
          <w:trHeight w:hRule="exact" w:val="727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развитие умений проведения сравнительно-исторического анализа педагогических теорий, программных документов, литературных источников, произведений классиков педагогики, художественной литературы изучаемого периода;</w:t>
            </w:r>
          </w:p>
        </w:tc>
      </w:tr>
      <w:tr w:rsidR="00AA510E" w:rsidRPr="00AD0423" w:rsidTr="005A0073">
        <w:trPr>
          <w:trHeight w:hRule="exact" w:val="727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умений правильно понять и объяснить изменения в теории и практике дополнительного образования детей, проследить перспективу в развитии воспитания и обучения подрастающих поколений во внешкольной деятельности;</w:t>
            </w:r>
          </w:p>
        </w:tc>
      </w:tr>
      <w:tr w:rsidR="00AA510E" w:rsidRPr="00AD0423" w:rsidTr="005A0073">
        <w:trPr>
          <w:trHeight w:hRule="exact" w:val="507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9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навыков самостоятельного выделения в наследии того или иного педагога самого значительного и ценного с точки зрения современных проблем дополнительного образования детей.</w:t>
            </w:r>
          </w:p>
        </w:tc>
      </w:tr>
      <w:tr w:rsidR="00AA510E" w:rsidRPr="00AD0423" w:rsidTr="005A0073">
        <w:trPr>
          <w:trHeight w:hRule="exact" w:val="277"/>
        </w:trPr>
        <w:tc>
          <w:tcPr>
            <w:tcW w:w="774" w:type="dxa"/>
          </w:tcPr>
          <w:p w:rsidR="00AA510E" w:rsidRPr="00DD5169" w:rsidRDefault="00AA510E"/>
        </w:tc>
        <w:tc>
          <w:tcPr>
            <w:tcW w:w="497" w:type="dxa"/>
            <w:gridSpan w:val="2"/>
          </w:tcPr>
          <w:p w:rsidR="00AA510E" w:rsidRPr="00DD5169" w:rsidRDefault="00AA510E"/>
        </w:tc>
        <w:tc>
          <w:tcPr>
            <w:tcW w:w="1490" w:type="dxa"/>
          </w:tcPr>
          <w:p w:rsidR="00AA510E" w:rsidRPr="00DD5169" w:rsidRDefault="00AA510E"/>
        </w:tc>
        <w:tc>
          <w:tcPr>
            <w:tcW w:w="1752" w:type="dxa"/>
          </w:tcPr>
          <w:p w:rsidR="00AA510E" w:rsidRPr="00DD5169" w:rsidRDefault="00AA510E"/>
        </w:tc>
        <w:tc>
          <w:tcPr>
            <w:tcW w:w="4790" w:type="dxa"/>
          </w:tcPr>
          <w:p w:rsidR="00AA510E" w:rsidRPr="00DD5169" w:rsidRDefault="00AA510E"/>
        </w:tc>
        <w:tc>
          <w:tcPr>
            <w:tcW w:w="971" w:type="dxa"/>
          </w:tcPr>
          <w:p w:rsidR="00AA510E" w:rsidRPr="00DD5169" w:rsidRDefault="00AA510E"/>
        </w:tc>
      </w:tr>
      <w:tr w:rsidR="00AA510E" w:rsidRPr="00AD0423" w:rsidTr="005A0073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AA510E" w:rsidTr="005A0073">
        <w:trPr>
          <w:trHeight w:hRule="exact" w:val="277"/>
        </w:trPr>
        <w:tc>
          <w:tcPr>
            <w:tcW w:w="27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К.М.02</w:t>
            </w:r>
          </w:p>
        </w:tc>
      </w:tr>
      <w:tr w:rsidR="00AA510E" w:rsidRPr="00AD0423" w:rsidTr="005A0073">
        <w:trPr>
          <w:trHeight w:hRule="exact" w:val="277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AA510E" w:rsidRPr="00AD0423" w:rsidTr="005A0073">
        <w:trPr>
          <w:trHeight w:hRule="exact" w:val="507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Освоение дисциплины требует предварительной подготовки обучающихся по дисциплине "Информационные технологии в профессиональной деятельности" и базовой подготовки по курсу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баколавриата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AA510E" w:rsidRPr="00AD0423" w:rsidTr="005A0073">
        <w:trPr>
          <w:trHeight w:hRule="exact" w:val="507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AA510E" w:rsidRPr="00AD0423" w:rsidTr="005A0073">
        <w:trPr>
          <w:trHeight w:hRule="exact" w:val="287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 деятельность в учреждении дополнительного образования</w:t>
            </w:r>
          </w:p>
        </w:tc>
      </w:tr>
      <w:tr w:rsidR="00AA510E" w:rsidRPr="00AD0423" w:rsidTr="005A0073">
        <w:trPr>
          <w:trHeight w:hRule="exact" w:val="277"/>
        </w:trPr>
        <w:tc>
          <w:tcPr>
            <w:tcW w:w="774" w:type="dxa"/>
          </w:tcPr>
          <w:p w:rsidR="00AA510E" w:rsidRPr="00DD5169" w:rsidRDefault="00AA510E"/>
        </w:tc>
        <w:tc>
          <w:tcPr>
            <w:tcW w:w="497" w:type="dxa"/>
            <w:gridSpan w:val="2"/>
          </w:tcPr>
          <w:p w:rsidR="00AA510E" w:rsidRPr="00DD5169" w:rsidRDefault="00AA510E"/>
        </w:tc>
        <w:tc>
          <w:tcPr>
            <w:tcW w:w="1490" w:type="dxa"/>
          </w:tcPr>
          <w:p w:rsidR="00AA510E" w:rsidRPr="00DD5169" w:rsidRDefault="00AA510E"/>
        </w:tc>
        <w:tc>
          <w:tcPr>
            <w:tcW w:w="1752" w:type="dxa"/>
          </w:tcPr>
          <w:p w:rsidR="00AA510E" w:rsidRPr="00DD5169" w:rsidRDefault="00AA510E"/>
        </w:tc>
        <w:tc>
          <w:tcPr>
            <w:tcW w:w="4790" w:type="dxa"/>
          </w:tcPr>
          <w:p w:rsidR="00AA510E" w:rsidRPr="00DD5169" w:rsidRDefault="00AA510E"/>
        </w:tc>
        <w:tc>
          <w:tcPr>
            <w:tcW w:w="971" w:type="dxa"/>
          </w:tcPr>
          <w:p w:rsidR="00AA510E" w:rsidRPr="00DD5169" w:rsidRDefault="00AA510E"/>
        </w:tc>
      </w:tr>
      <w:tr w:rsidR="00AA510E" w:rsidRPr="00AD0423" w:rsidTr="005A0073">
        <w:trPr>
          <w:trHeight w:hRule="exact" w:val="522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5A0073" w:rsidRPr="00AD0423" w:rsidTr="005A0073">
        <w:trPr>
          <w:trHeight w:hRule="exact" w:val="1261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ПК-2: Способен осуществлять организационно-педагогическое сопровождение методической деятельности педагогов дополнительного образования:</w:t>
            </w:r>
          </w:p>
          <w:p w:rsidR="005A0073" w:rsidRPr="002D6365" w:rsidRDefault="005A0073" w:rsidP="001917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ПК.2.1. Знает </w:t>
            </w:r>
          </w:p>
          <w:p w:rsidR="005A0073" w:rsidRPr="002D6365" w:rsidRDefault="005A0073" w:rsidP="001917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- методы и приемы осуществления методической поддержки педагогов; </w:t>
            </w:r>
          </w:p>
          <w:p w:rsidR="005A0073" w:rsidRPr="002D6365" w:rsidRDefault="005A0073" w:rsidP="00191797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b/>
                <w:sz w:val="19"/>
                <w:szCs w:val="19"/>
              </w:rPr>
              <w:t>- особенности методического обеспечения образовательного процесса, нормативные требования к нему</w:t>
            </w:r>
          </w:p>
        </w:tc>
      </w:tr>
      <w:tr w:rsidR="005A0073" w:rsidRPr="002D6365" w:rsidTr="005A0073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 w:rsidRPr="002D636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A0073" w:rsidRPr="00AD0423" w:rsidTr="005A0073">
        <w:trPr>
          <w:trHeight w:hRule="exact" w:val="320"/>
        </w:trPr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sz w:val="19"/>
                <w:szCs w:val="19"/>
              </w:rPr>
              <w:t>содержание методического обеспечения образовательного процесса, нормативные требования к нему</w:t>
            </w:r>
          </w:p>
        </w:tc>
      </w:tr>
      <w:tr w:rsidR="005A0073" w:rsidRPr="00AD0423" w:rsidTr="005A0073">
        <w:trPr>
          <w:trHeight w:hRule="exact" w:val="478"/>
        </w:trPr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sz w:val="19"/>
                <w:szCs w:val="19"/>
              </w:rPr>
              <w:t>основные компоненты содержания методического обеспечения образовательного процесса, нормативные требования к нему</w:t>
            </w:r>
          </w:p>
        </w:tc>
      </w:tr>
      <w:tr w:rsidR="005A0073" w:rsidRPr="00AD0423" w:rsidTr="005A0073">
        <w:trPr>
          <w:trHeight w:hRule="exact" w:val="478"/>
        </w:trPr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sz w:val="19"/>
                <w:szCs w:val="19"/>
              </w:rPr>
              <w:t>некоторые компоненты содержания методического обеспечения образовательного процесса, нормативные требования к нему</w:t>
            </w:r>
          </w:p>
        </w:tc>
      </w:tr>
      <w:tr w:rsidR="005A0073" w:rsidRPr="002D6365" w:rsidTr="005A0073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 w:rsidRPr="002D636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A0073" w:rsidRPr="00AD0423" w:rsidTr="005A0073">
        <w:trPr>
          <w:trHeight w:hRule="exact" w:val="277"/>
        </w:trPr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sz w:val="19"/>
                <w:szCs w:val="19"/>
              </w:rPr>
              <w:t>использовать методы и приемы осуществления методической поддержки педагогов</w:t>
            </w:r>
          </w:p>
        </w:tc>
      </w:tr>
      <w:tr w:rsidR="005A0073" w:rsidRPr="00AD0423" w:rsidTr="005A0073">
        <w:trPr>
          <w:trHeight w:hRule="exact" w:val="277"/>
        </w:trPr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sz w:val="19"/>
                <w:szCs w:val="19"/>
              </w:rPr>
              <w:t>использовать основные методы и приемы осуществления методической поддержки педагогов</w:t>
            </w:r>
          </w:p>
        </w:tc>
      </w:tr>
      <w:tr w:rsidR="005A0073" w:rsidRPr="00AD0423" w:rsidTr="005A0073">
        <w:trPr>
          <w:trHeight w:hRule="exact" w:val="277"/>
        </w:trPr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sz w:val="19"/>
                <w:szCs w:val="19"/>
              </w:rPr>
              <w:t>использовать некоторые методы и приемы осуществления методической поддержки педагогов</w:t>
            </w:r>
          </w:p>
        </w:tc>
      </w:tr>
      <w:tr w:rsidR="005A0073" w:rsidRPr="002D6365" w:rsidTr="005A0073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2D636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A0073" w:rsidRPr="00AD0423" w:rsidTr="005A0073">
        <w:trPr>
          <w:trHeight w:hRule="exact" w:val="357"/>
        </w:trPr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sz w:val="19"/>
                <w:szCs w:val="19"/>
              </w:rPr>
              <w:t>методами и приемами осуществления методической поддержки педагогов</w:t>
            </w:r>
          </w:p>
        </w:tc>
      </w:tr>
      <w:tr w:rsidR="005A0073" w:rsidRPr="00AD0423" w:rsidTr="005A0073">
        <w:trPr>
          <w:trHeight w:hRule="exact" w:val="277"/>
        </w:trPr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sz w:val="19"/>
                <w:szCs w:val="19"/>
              </w:rPr>
              <w:t>основными методами и приемами осуществления методической поддержки педагогов</w:t>
            </w:r>
          </w:p>
        </w:tc>
      </w:tr>
      <w:tr w:rsidR="005A0073" w:rsidRPr="00AD0423" w:rsidTr="005A0073">
        <w:trPr>
          <w:trHeight w:hRule="exact" w:val="296"/>
        </w:trPr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sz w:val="19"/>
                <w:szCs w:val="19"/>
              </w:rPr>
              <w:t>некоторыми методами и приемами осуществления методической поддержки педагогов</w:t>
            </w:r>
          </w:p>
        </w:tc>
      </w:tr>
      <w:tr w:rsidR="005A0073" w:rsidRPr="00AD0423" w:rsidTr="005A0073">
        <w:trPr>
          <w:trHeight w:hRule="exact" w:val="748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ПК-2: Способен осуществлять организационно-педагогическое сопровождение методической деятельности педагогов дополнительного образования:</w:t>
            </w:r>
          </w:p>
          <w:p w:rsidR="005A0073" w:rsidRPr="002D6365" w:rsidRDefault="005A0073" w:rsidP="00191797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b/>
                <w:sz w:val="19"/>
                <w:szCs w:val="19"/>
              </w:rPr>
              <w:t>ПК.2.2. Умеет: анализировать состояние и планировать методическую работу педагога</w:t>
            </w:r>
          </w:p>
        </w:tc>
      </w:tr>
      <w:tr w:rsidR="005A0073" w:rsidRPr="002D6365" w:rsidTr="005A0073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 w:rsidRPr="002D636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A0073" w:rsidRPr="00AD0423" w:rsidTr="005A0073">
        <w:trPr>
          <w:trHeight w:hRule="exact" w:val="478"/>
        </w:trPr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методического обеспечения образовательного процесса, нормативные требования к нему, методы и приемы осуществления методической поддержки педагогов</w:t>
            </w:r>
          </w:p>
        </w:tc>
      </w:tr>
      <w:tr w:rsidR="005A0073" w:rsidRPr="00AD0423" w:rsidTr="005A0073">
        <w:trPr>
          <w:trHeight w:hRule="exact" w:val="478"/>
        </w:trPr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методического обеспечения образовательного процесса  и основные нормативные требования к нему, основные методы и приемы осуществления методической поддержки педагогов</w:t>
            </w:r>
          </w:p>
        </w:tc>
      </w:tr>
      <w:tr w:rsidR="005A0073" w:rsidRPr="00AD0423" w:rsidTr="005A0073">
        <w:trPr>
          <w:trHeight w:hRule="exact" w:val="478"/>
        </w:trPr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методического обеспечения образовательного процесса  и основные нормативные требования к нему</w:t>
            </w:r>
          </w:p>
        </w:tc>
      </w:tr>
      <w:tr w:rsidR="005A0073" w:rsidRPr="002D6365" w:rsidTr="005A0073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 w:rsidRPr="002D636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A0073" w:rsidRPr="00AD0423" w:rsidTr="005A0073">
        <w:trPr>
          <w:trHeight w:hRule="exact" w:val="277"/>
        </w:trPr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состояние и планировать методическую работу педагога</w:t>
            </w:r>
          </w:p>
        </w:tc>
      </w:tr>
      <w:tr w:rsidR="005A0073" w:rsidRPr="00AD0423" w:rsidTr="005A0073">
        <w:trPr>
          <w:trHeight w:hRule="exact" w:val="277"/>
        </w:trPr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основные аспекты и планировать методическую работу педагога</w:t>
            </w:r>
          </w:p>
        </w:tc>
      </w:tr>
      <w:tr w:rsidR="005A0073" w:rsidRPr="00AD0423" w:rsidTr="005A0073">
        <w:trPr>
          <w:trHeight w:hRule="exact" w:val="277"/>
        </w:trPr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основные аспекты и разрабатывать отдельные этапы методической работы педагога</w:t>
            </w:r>
          </w:p>
        </w:tc>
      </w:tr>
      <w:tr w:rsidR="005A0073" w:rsidRPr="002D6365" w:rsidTr="005A0073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2D636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A0073" w:rsidRPr="00AD0423" w:rsidTr="005A0073">
        <w:trPr>
          <w:trHeight w:hRule="exact" w:val="478"/>
        </w:trPr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приемами методического сопровождения педагогов и экспертной деятельности при проектировании образовательных программ и оценке продуктивности их реализации</w:t>
            </w:r>
          </w:p>
        </w:tc>
      </w:tr>
      <w:tr w:rsidR="005A0073" w:rsidRPr="00AD0423" w:rsidTr="005A0073">
        <w:trPr>
          <w:trHeight w:hRule="exact" w:val="478"/>
        </w:trPr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приемами методического сопровождения педагогов и  экспертной деятельности при проектировании образовательных программ и оценке продуктивности их реализации</w:t>
            </w:r>
          </w:p>
        </w:tc>
      </w:tr>
      <w:tr w:rsidR="005A0073" w:rsidRPr="00AD0423" w:rsidTr="005A0073">
        <w:trPr>
          <w:trHeight w:hRule="exact" w:val="478"/>
        </w:trPr>
        <w:tc>
          <w:tcPr>
            <w:tcW w:w="11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2D6365" w:rsidRDefault="005A0073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D636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приемами  экспертной деятельности при проектировании образовательных программ и оценке продуктивности их реализации</w:t>
            </w:r>
          </w:p>
        </w:tc>
      </w:tr>
      <w:tr w:rsidR="00AA510E" w:rsidRPr="00AD0423" w:rsidTr="005A0073">
        <w:trPr>
          <w:trHeight w:hRule="exact" w:val="416"/>
        </w:trPr>
        <w:tc>
          <w:tcPr>
            <w:tcW w:w="1027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AA510E" w:rsidTr="005A0073">
        <w:trPr>
          <w:trHeight w:hRule="exact" w:val="277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A510E" w:rsidRPr="00AD0423" w:rsidTr="005A0073">
        <w:trPr>
          <w:trHeight w:hRule="exact" w:val="507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исторические этапы становления и развития системы дополнительного образования детей, позиции и идеи разных отечественных педагогов авторов, высказанных в определённую историческую эпоху.</w:t>
            </w:r>
          </w:p>
        </w:tc>
      </w:tr>
      <w:tr w:rsidR="00AA510E" w:rsidTr="005A0073">
        <w:trPr>
          <w:trHeight w:hRule="exact" w:val="277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A510E" w:rsidRPr="00AD0423" w:rsidTr="005A0073">
        <w:trPr>
          <w:trHeight w:hRule="exact" w:val="507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проводить сравнительно-исторический анализ педагогических теорий, программных документов, литературных источников, произведений классиков педагогики дополнительного образования.</w:t>
            </w:r>
          </w:p>
        </w:tc>
      </w:tr>
      <w:tr w:rsidR="00AA510E" w:rsidTr="005A0073">
        <w:trPr>
          <w:trHeight w:hRule="exact" w:val="277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A510E" w:rsidRPr="00AD0423" w:rsidTr="005A0073">
        <w:trPr>
          <w:trHeight w:hRule="exact" w:val="507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в определении основных тенденций в развитии воспитания и обучения обучающихся во внешкольной деятельности.</w:t>
            </w:r>
          </w:p>
        </w:tc>
      </w:tr>
    </w:tbl>
    <w:p w:rsidR="00AA510E" w:rsidRPr="00DD5169" w:rsidRDefault="00AA510E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75"/>
        <w:gridCol w:w="172"/>
        <w:gridCol w:w="1684"/>
        <w:gridCol w:w="1585"/>
        <w:gridCol w:w="253"/>
        <w:gridCol w:w="83"/>
        <w:gridCol w:w="622"/>
        <w:gridCol w:w="692"/>
        <w:gridCol w:w="1110"/>
        <w:gridCol w:w="614"/>
        <w:gridCol w:w="630"/>
        <w:gridCol w:w="677"/>
        <w:gridCol w:w="375"/>
        <w:gridCol w:w="18"/>
        <w:gridCol w:w="980"/>
      </w:tblGrid>
      <w:tr w:rsidR="00AA510E" w:rsidRPr="00AD0423" w:rsidTr="005A0073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AA510E" w:rsidTr="005A0073">
        <w:trPr>
          <w:trHeight w:hRule="exact" w:val="416"/>
        </w:trPr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AA510E" w:rsidTr="005A0073">
        <w:trPr>
          <w:trHeight w:hRule="exact" w:val="917"/>
        </w:trPr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  <w:tc>
          <w:tcPr>
            <w:tcW w:w="3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Раздел 1. Формирование системы дополнительного образования в России.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Внешкольное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дореволюционный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период</w:t>
            </w:r>
            <w:proofErr w:type="spellEnd"/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</w:tr>
      <w:tr w:rsidR="00AA510E" w:rsidTr="005A0073">
        <w:trPr>
          <w:trHeight w:hRule="exact" w:val="1357"/>
        </w:trPr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Этапы становления дополнительного образования детей. Первые внешкольные учреждения в России.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Направления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Идеи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внешкольного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</w:t>
            </w:r>
          </w:p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</w:tr>
      <w:tr w:rsidR="00AA510E" w:rsidTr="005A0073">
        <w:trPr>
          <w:trHeight w:hRule="exact" w:val="917"/>
        </w:trPr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Вклад отечественных ученых в развитие дополнительного образования /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Л2.4</w:t>
            </w:r>
          </w:p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</w:tr>
      <w:tr w:rsidR="00AA510E" w:rsidTr="005A0073">
        <w:trPr>
          <w:trHeight w:hRule="exact" w:val="917"/>
        </w:trPr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Подготовка презентационного материала по теме практической работы.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рефератом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Л2.4</w:t>
            </w:r>
          </w:p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</w:tr>
      <w:tr w:rsidR="00AA510E" w:rsidRPr="00AD0423" w:rsidTr="005A0073">
        <w:trPr>
          <w:trHeight w:hRule="exact" w:val="917"/>
        </w:trPr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  <w:tc>
          <w:tcPr>
            <w:tcW w:w="3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Становления государственной системы внешкольной работы с детьми в России в советский период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AA510E"/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AA510E"/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AA510E"/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AA510E"/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AA510E"/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AA510E"/>
        </w:tc>
      </w:tr>
      <w:tr w:rsidR="00AA510E" w:rsidTr="005A0073">
        <w:trPr>
          <w:trHeight w:hRule="exact" w:val="1576"/>
        </w:trPr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Начало становления государственной системы внешкольной работы с детьми в первые послереволюционные годы (1917—1920 гг.</w:t>
            </w:r>
            <w:proofErr w:type="gram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).Формирование</w:t>
            </w:r>
            <w:proofErr w:type="gram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системы внешкольных учреждений в 20 -30 е гг.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ВР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период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40 – 80-х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</w:t>
            </w:r>
          </w:p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</w:tr>
      <w:tr w:rsidR="00AA510E" w:rsidTr="005A0073">
        <w:trPr>
          <w:trHeight w:hRule="exact" w:val="1137"/>
        </w:trPr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Развитие социальных функций системы дополнительного образования детей.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функций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детей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Л2.4</w:t>
            </w:r>
          </w:p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</w:tr>
      <w:tr w:rsidR="00AA510E" w:rsidTr="005A0073">
        <w:trPr>
          <w:trHeight w:hRule="exact" w:val="917"/>
        </w:trPr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Подготовка презентационного материала по теме практической работы.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рефератом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Л2.4</w:t>
            </w:r>
          </w:p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</w:tr>
      <w:tr w:rsidR="00AA510E" w:rsidRPr="00AD0423" w:rsidTr="005A0073">
        <w:trPr>
          <w:trHeight w:hRule="exact" w:val="697"/>
        </w:trPr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  <w:tc>
          <w:tcPr>
            <w:tcW w:w="3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Переход от внешкольной работы к дополнительному образованию детей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AA510E"/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AA510E"/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AA510E"/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AA510E"/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AA510E"/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AA510E"/>
        </w:tc>
      </w:tr>
      <w:tr w:rsidR="00AA510E" w:rsidTr="005A0073">
        <w:trPr>
          <w:trHeight w:hRule="exact" w:val="1137"/>
        </w:trPr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3.1</w:t>
            </w:r>
          </w:p>
        </w:tc>
        <w:tc>
          <w:tcPr>
            <w:tcW w:w="3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Становление дополнительного образования детей в 90-е годы 20 века. Особенности развития ДОД в начале 21 века. Дополнительное образование детей в условиях введения ФГОС /Лек/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</w:t>
            </w:r>
          </w:p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</w:tr>
      <w:tr w:rsidR="00AA510E" w:rsidTr="005A0073">
        <w:trPr>
          <w:trHeight w:hRule="exact" w:val="917"/>
        </w:trPr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Место дополнительного образования в системе общего образования /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</w:t>
            </w:r>
          </w:p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</w:tr>
      <w:tr w:rsidR="00AA510E" w:rsidTr="005A0073">
        <w:trPr>
          <w:trHeight w:hRule="exact" w:val="917"/>
        </w:trPr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Подготовка презентационного материала по теме практической работы.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рефератом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</w:t>
            </w:r>
          </w:p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</w:tr>
      <w:tr w:rsidR="00AA510E" w:rsidTr="005A0073">
        <w:trPr>
          <w:trHeight w:hRule="exact" w:val="277"/>
        </w:trPr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</w:tr>
      <w:tr w:rsidR="00AA510E" w:rsidTr="005A0073">
        <w:trPr>
          <w:trHeight w:hRule="exact" w:val="277"/>
        </w:trPr>
        <w:tc>
          <w:tcPr>
            <w:tcW w:w="952" w:type="dxa"/>
            <w:gridSpan w:val="3"/>
          </w:tcPr>
          <w:p w:rsidR="00AA510E" w:rsidRDefault="00AA510E"/>
        </w:tc>
        <w:tc>
          <w:tcPr>
            <w:tcW w:w="3272" w:type="dxa"/>
            <w:gridSpan w:val="2"/>
          </w:tcPr>
          <w:p w:rsidR="00AA510E" w:rsidRDefault="00AA510E"/>
        </w:tc>
        <w:tc>
          <w:tcPr>
            <w:tcW w:w="958" w:type="dxa"/>
            <w:gridSpan w:val="3"/>
          </w:tcPr>
          <w:p w:rsidR="00AA510E" w:rsidRDefault="00AA510E"/>
        </w:tc>
        <w:tc>
          <w:tcPr>
            <w:tcW w:w="692" w:type="dxa"/>
          </w:tcPr>
          <w:p w:rsidR="00AA510E" w:rsidRDefault="00AA510E"/>
        </w:tc>
        <w:tc>
          <w:tcPr>
            <w:tcW w:w="1110" w:type="dxa"/>
          </w:tcPr>
          <w:p w:rsidR="00AA510E" w:rsidRDefault="00AA510E"/>
        </w:tc>
        <w:tc>
          <w:tcPr>
            <w:tcW w:w="1244" w:type="dxa"/>
            <w:gridSpan w:val="2"/>
          </w:tcPr>
          <w:p w:rsidR="00AA510E" w:rsidRDefault="00AA510E"/>
        </w:tc>
        <w:tc>
          <w:tcPr>
            <w:tcW w:w="677" w:type="dxa"/>
          </w:tcPr>
          <w:p w:rsidR="00AA510E" w:rsidRDefault="00AA510E"/>
        </w:tc>
        <w:tc>
          <w:tcPr>
            <w:tcW w:w="393" w:type="dxa"/>
            <w:gridSpan w:val="2"/>
          </w:tcPr>
          <w:p w:rsidR="00AA510E" w:rsidRDefault="00AA510E"/>
        </w:tc>
        <w:tc>
          <w:tcPr>
            <w:tcW w:w="976" w:type="dxa"/>
          </w:tcPr>
          <w:p w:rsidR="00AA510E" w:rsidRDefault="00AA510E"/>
        </w:tc>
      </w:tr>
      <w:tr w:rsidR="00AA510E" w:rsidTr="005A0073">
        <w:trPr>
          <w:trHeight w:hRule="exact" w:val="416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AA510E" w:rsidTr="005A0073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5A0073" w:rsidRPr="00AD0423" w:rsidTr="005B3FAC">
        <w:trPr>
          <w:trHeight w:val="3355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A0073" w:rsidRPr="00DD5169" w:rsidRDefault="005A0073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Вопросы к зачету:</w:t>
            </w:r>
          </w:p>
          <w:p w:rsidR="005A0073" w:rsidRPr="00DD5169" w:rsidRDefault="005A0073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Этапы становления дополнительного образования детей.</w:t>
            </w:r>
          </w:p>
          <w:p w:rsidR="005A0073" w:rsidRPr="00AD0423" w:rsidRDefault="005A0073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Первые внешкольные учреждения в России. </w:t>
            </w:r>
            <w:r w:rsidRPr="00AD042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Цели и задачи.</w:t>
            </w:r>
          </w:p>
          <w:p w:rsidR="005A0073" w:rsidRPr="00DD5169" w:rsidRDefault="005A0073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Направления деятельности первых внешкольных учреждений в России. Идеи внешкольного воспитания.</w:t>
            </w:r>
          </w:p>
          <w:p w:rsidR="005A0073" w:rsidRPr="00DD5169" w:rsidRDefault="005A0073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Вклад отечественных ученых в развитие дополнительного образования.</w:t>
            </w:r>
          </w:p>
          <w:p w:rsidR="005A0073" w:rsidRPr="00DD5169" w:rsidRDefault="005A0073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Начало становления государственной системы внешкольной работы с детьми в первые послереволюционные годы (1917—1920 гг.). Цели и задачи. Направления деятельности.</w:t>
            </w:r>
          </w:p>
          <w:p w:rsidR="005A0073" w:rsidRPr="00DD5169" w:rsidRDefault="005A0073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Формирование системы внешкольных учреждений в 20-30 е гг. Цели и задачи. Направления деятельности.</w:t>
            </w:r>
          </w:p>
          <w:p w:rsidR="005A0073" w:rsidRPr="00DD5169" w:rsidRDefault="005A0073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Развитие ВР в период  40 – 80-х годов. Цели и задачи. Направления деятельности.</w:t>
            </w:r>
          </w:p>
          <w:p w:rsidR="005A0073" w:rsidRPr="00DD5169" w:rsidRDefault="005A0073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Развитие социальных функций системы дополнительного образования детей. Исторический аспект.</w:t>
            </w:r>
          </w:p>
          <w:p w:rsidR="005A0073" w:rsidRPr="00DD5169" w:rsidRDefault="005A0073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Анализ функций организаций дополнительного образования детей. Советский и современный периоды.</w:t>
            </w:r>
          </w:p>
          <w:p w:rsidR="005A0073" w:rsidRPr="00DD5169" w:rsidRDefault="005A0073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Становление дополнительного образования детей в 90-е годы 20 века.</w:t>
            </w:r>
          </w:p>
          <w:p w:rsidR="005A0073" w:rsidRPr="00DD5169" w:rsidRDefault="005A0073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Особенности развития ДОД в начале 21 века. Цели и задачи. Направления деятельности.</w:t>
            </w:r>
          </w:p>
          <w:p w:rsidR="005A0073" w:rsidRPr="00DD5169" w:rsidRDefault="005A0073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Дополнительное образование детей в условиях введения ФГОС</w:t>
            </w:r>
          </w:p>
          <w:p w:rsidR="005A0073" w:rsidRPr="005A0073" w:rsidRDefault="005A0073" w:rsidP="005B3FAC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Место дополнительного образования в системе общего образования в настоящее время.</w:t>
            </w:r>
          </w:p>
        </w:tc>
      </w:tr>
      <w:tr w:rsidR="00AA510E" w:rsidTr="005A0073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AA510E" w:rsidRPr="00AD0423" w:rsidTr="005A0073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AA510E" w:rsidTr="005A0073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AA510E" w:rsidRPr="00AD0423" w:rsidTr="005A0073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Тест,практико</w:t>
            </w:r>
            <w:proofErr w:type="spellEnd"/>
            <w:proofErr w:type="gram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-ориентированные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задания,реферат</w:t>
            </w:r>
            <w:proofErr w:type="spellEnd"/>
          </w:p>
        </w:tc>
      </w:tr>
      <w:tr w:rsidR="00AA510E" w:rsidRPr="00AD0423" w:rsidTr="005A0073">
        <w:trPr>
          <w:trHeight w:hRule="exact" w:val="277"/>
        </w:trPr>
        <w:tc>
          <w:tcPr>
            <w:tcW w:w="704" w:type="dxa"/>
          </w:tcPr>
          <w:p w:rsidR="00AA510E" w:rsidRPr="00DD5169" w:rsidRDefault="00AA510E"/>
        </w:tc>
        <w:tc>
          <w:tcPr>
            <w:tcW w:w="1933" w:type="dxa"/>
            <w:gridSpan w:val="3"/>
          </w:tcPr>
          <w:p w:rsidR="00AA510E" w:rsidRPr="00DD5169" w:rsidRDefault="00AA510E"/>
        </w:tc>
        <w:tc>
          <w:tcPr>
            <w:tcW w:w="1840" w:type="dxa"/>
            <w:gridSpan w:val="2"/>
          </w:tcPr>
          <w:p w:rsidR="00AA510E" w:rsidRPr="00DD5169" w:rsidRDefault="00AA510E"/>
        </w:tc>
        <w:tc>
          <w:tcPr>
            <w:tcW w:w="3121" w:type="dxa"/>
            <w:gridSpan w:val="5"/>
          </w:tcPr>
          <w:p w:rsidR="00AA510E" w:rsidRPr="00DD5169" w:rsidRDefault="00AA510E"/>
        </w:tc>
        <w:tc>
          <w:tcPr>
            <w:tcW w:w="1682" w:type="dxa"/>
            <w:gridSpan w:val="3"/>
          </w:tcPr>
          <w:p w:rsidR="00AA510E" w:rsidRPr="00DD5169" w:rsidRDefault="00AA510E"/>
        </w:tc>
        <w:tc>
          <w:tcPr>
            <w:tcW w:w="994" w:type="dxa"/>
            <w:gridSpan w:val="2"/>
          </w:tcPr>
          <w:p w:rsidR="00AA510E" w:rsidRPr="00DD5169" w:rsidRDefault="00AA510E"/>
        </w:tc>
      </w:tr>
      <w:tr w:rsidR="00AA510E" w:rsidRPr="00AD0423" w:rsidTr="005A0073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AA510E" w:rsidTr="005A0073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A510E" w:rsidTr="005A0073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A510E" w:rsidTr="005A0073">
        <w:trPr>
          <w:trHeight w:hRule="exact" w:val="27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  <w:tc>
          <w:tcPr>
            <w:tcW w:w="19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6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A510E" w:rsidRPr="00AD0423" w:rsidTr="005A0073">
        <w:trPr>
          <w:trHeight w:hRule="exact" w:val="69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Столяренко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М.</w:t>
            </w:r>
          </w:p>
        </w:tc>
        <w:tc>
          <w:tcPr>
            <w:tcW w:w="496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Юнити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-Дана,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=436823</w:t>
            </w:r>
          </w:p>
        </w:tc>
      </w:tr>
      <w:tr w:rsidR="00AA510E" w:rsidRPr="00AD0423" w:rsidTr="005A0073">
        <w:trPr>
          <w:trHeight w:hRule="exact" w:val="91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Торосян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Г.</w:t>
            </w:r>
          </w:p>
        </w:tc>
        <w:tc>
          <w:tcPr>
            <w:tcW w:w="496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История педагогики и образования: учебник</w:t>
            </w:r>
          </w:p>
        </w:tc>
        <w:tc>
          <w:tcPr>
            <w:tcW w:w="26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=363007</w:t>
            </w:r>
          </w:p>
        </w:tc>
      </w:tr>
      <w:tr w:rsidR="00AA510E" w:rsidRPr="00AD0423" w:rsidTr="005A0073">
        <w:trPr>
          <w:trHeight w:hRule="exact" w:val="91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Пешкова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Е.</w:t>
            </w:r>
          </w:p>
        </w:tc>
        <w:tc>
          <w:tcPr>
            <w:tcW w:w="496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Педагогика: курс лекций: учебное пособие</w:t>
            </w:r>
          </w:p>
        </w:tc>
        <w:tc>
          <w:tcPr>
            <w:tcW w:w="26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=426827</w:t>
            </w:r>
          </w:p>
        </w:tc>
      </w:tr>
      <w:tr w:rsidR="00AA510E" w:rsidTr="005A0073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A510E" w:rsidTr="005A0073">
        <w:trPr>
          <w:trHeight w:hRule="exact" w:val="27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AA510E"/>
        </w:tc>
        <w:tc>
          <w:tcPr>
            <w:tcW w:w="19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6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A510E" w:rsidRPr="00AD0423" w:rsidTr="005A0073">
        <w:trPr>
          <w:trHeight w:hRule="exact" w:val="91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Исаева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Ю.</w:t>
            </w:r>
          </w:p>
        </w:tc>
        <w:tc>
          <w:tcPr>
            <w:tcW w:w="496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Досуговая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«Флинта»,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=54554</w:t>
            </w:r>
          </w:p>
        </w:tc>
      </w:tr>
      <w:tr w:rsidR="00AA510E" w:rsidRPr="00AD0423" w:rsidTr="005A0073">
        <w:trPr>
          <w:trHeight w:hRule="exact" w:val="91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Курочкина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Н.</w:t>
            </w:r>
          </w:p>
        </w:tc>
        <w:tc>
          <w:tcPr>
            <w:tcW w:w="496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Русская педагогика. Страницы становления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VIII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XVIII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вв.): учебное пособие</w:t>
            </w:r>
          </w:p>
        </w:tc>
        <w:tc>
          <w:tcPr>
            <w:tcW w:w="26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«Флинта»,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=79560</w:t>
            </w:r>
          </w:p>
        </w:tc>
      </w:tr>
      <w:tr w:rsidR="00AA510E" w:rsidRPr="00AD0423" w:rsidTr="005A0073">
        <w:trPr>
          <w:trHeight w:hRule="exact" w:val="91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Л2.3</w:t>
            </w:r>
          </w:p>
        </w:tc>
        <w:tc>
          <w:tcPr>
            <w:tcW w:w="19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Нурлыгаянов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Н., Казанская В. Л.,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Руленкова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И.</w:t>
            </w:r>
          </w:p>
        </w:tc>
        <w:tc>
          <w:tcPr>
            <w:tcW w:w="496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Формирование личностных универсальных учебных действий во внеурочное время: сборник учебно- методических работ</w:t>
            </w:r>
          </w:p>
        </w:tc>
        <w:tc>
          <w:tcPr>
            <w:tcW w:w="26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=437440</w:t>
            </w:r>
          </w:p>
        </w:tc>
      </w:tr>
      <w:tr w:rsidR="00AA510E" w:rsidRPr="00AD0423" w:rsidTr="005A0073">
        <w:trPr>
          <w:trHeight w:hRule="exact" w:val="91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6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 образования: учебное пособие для обучающихся в магистратуре</w:t>
            </w:r>
          </w:p>
        </w:tc>
        <w:tc>
          <w:tcPr>
            <w:tcW w:w="26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=466613</w:t>
            </w:r>
          </w:p>
        </w:tc>
      </w:tr>
      <w:tr w:rsidR="00AA510E" w:rsidRPr="00AD0423" w:rsidTr="005A0073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AA510E" w:rsidRPr="00AD0423" w:rsidTr="005A0073">
        <w:trPr>
          <w:trHeight w:hRule="exact" w:val="113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7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Чайкина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Ж.В.История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дополнительного </w:t>
            </w:r>
            <w:proofErr w:type="gram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  [</w:t>
            </w:r>
            <w:proofErr w:type="gram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Электронный ресурс]: сетевой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учеб.-метод. комплекс по направлению 44.04.01 "Педагогическое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образованиеь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" профиль подготовки "Управление в системе дополнительного образования детей"/ Ж.В. Чайкина;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Ниж.гос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ун-т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им.К.Минина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офиц. сайт. – Режим доступа: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course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view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=3662, для доступа к ресурсу необходима авторизация –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с экрана.</w:t>
            </w:r>
          </w:p>
        </w:tc>
      </w:tr>
      <w:tr w:rsidR="00AA510E" w:rsidRPr="00AD0423" w:rsidTr="005A0073">
        <w:trPr>
          <w:trHeight w:hRule="exact" w:val="91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7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Дополнительное образование детей: история и современность: учебное пособие для академического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 ответственный редактор А. В. Золотарева. — 2-е изд.,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</w:t>
            </w:r>
            <w:proofErr w:type="gram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:</w:t>
            </w:r>
            <w:proofErr w:type="gram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Издательство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267 с. — (Университеты России).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978-5-534-06301-1. — </w:t>
            </w:r>
            <w:proofErr w:type="gram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/436482</w:t>
            </w:r>
          </w:p>
        </w:tc>
      </w:tr>
      <w:tr w:rsidR="00AA510E" w:rsidRPr="00AD0423" w:rsidTr="005A0073">
        <w:trPr>
          <w:trHeight w:hRule="exact" w:val="91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49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непрерывного профессионального развития кадров сферы дополнительного образования детей: учебное пособие / А. В. Золотарева [и др.</w:t>
            </w:r>
            <w:proofErr w:type="gram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] ;</w:t>
            </w:r>
            <w:proofErr w:type="gram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под научной редакцией А. В.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Золотаревой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— 2-е изд.,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Москва : Издательство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239 с. — (Образовательный процесс).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978-5-534-09033-8. — </w:t>
            </w:r>
            <w:proofErr w:type="gram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/437273</w:t>
            </w:r>
          </w:p>
        </w:tc>
      </w:tr>
      <w:tr w:rsidR="00AA510E" w:rsidTr="005A0073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AA510E" w:rsidRPr="00AD0423" w:rsidTr="005A0073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49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Табличный редактор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 компьютерная тестовая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AA510E" w:rsidTr="005A0073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AA510E" w:rsidRPr="00AD0423" w:rsidTr="005A0073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49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AA510E" w:rsidRPr="00AD0423" w:rsidTr="005A0073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49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AA510E" w:rsidRPr="00AD0423" w:rsidTr="005A0073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49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AA510E" w:rsidRPr="00AD0423" w:rsidTr="005A0073">
        <w:trPr>
          <w:trHeight w:hRule="exact" w:val="277"/>
        </w:trPr>
        <w:tc>
          <w:tcPr>
            <w:tcW w:w="780" w:type="dxa"/>
            <w:gridSpan w:val="2"/>
          </w:tcPr>
          <w:p w:rsidR="00AA510E" w:rsidRPr="00DD5169" w:rsidRDefault="00AA510E"/>
        </w:tc>
        <w:tc>
          <w:tcPr>
            <w:tcW w:w="3780" w:type="dxa"/>
            <w:gridSpan w:val="5"/>
          </w:tcPr>
          <w:p w:rsidR="00AA510E" w:rsidRPr="00DD5169" w:rsidRDefault="00AA510E"/>
        </w:tc>
        <w:tc>
          <w:tcPr>
            <w:tcW w:w="4734" w:type="dxa"/>
            <w:gridSpan w:val="8"/>
          </w:tcPr>
          <w:p w:rsidR="00AA510E" w:rsidRPr="00DD5169" w:rsidRDefault="00AA510E"/>
        </w:tc>
        <w:tc>
          <w:tcPr>
            <w:tcW w:w="980" w:type="dxa"/>
          </w:tcPr>
          <w:p w:rsidR="00AA510E" w:rsidRPr="00DD5169" w:rsidRDefault="00AA510E"/>
        </w:tc>
      </w:tr>
      <w:tr w:rsidR="00AA510E" w:rsidRPr="00AD0423" w:rsidTr="005A0073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AA510E" w:rsidRPr="00AD0423" w:rsidTr="005A0073">
        <w:trPr>
          <w:trHeight w:hRule="exact" w:val="946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49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 w:rsidP="005A0073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наличие учебной аудитории для проведения лекционных и </w:t>
            </w:r>
            <w:r w:rsidR="005A00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практических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</w:p>
        </w:tc>
      </w:tr>
      <w:tr w:rsidR="00AA510E" w:rsidRPr="00AD0423" w:rsidTr="005A0073">
        <w:trPr>
          <w:trHeight w:hRule="exact" w:val="50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49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методические пособия, раздаточный учебно-методический материал, электронные презентации.</w:t>
            </w:r>
          </w:p>
        </w:tc>
      </w:tr>
      <w:tr w:rsidR="00AA510E" w:rsidRPr="00AD0423" w:rsidTr="005A0073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Default="00DF03B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49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AA510E" w:rsidRPr="00AD0423" w:rsidTr="005A0073">
        <w:trPr>
          <w:trHeight w:hRule="exact" w:val="277"/>
        </w:trPr>
        <w:tc>
          <w:tcPr>
            <w:tcW w:w="780" w:type="dxa"/>
            <w:gridSpan w:val="2"/>
          </w:tcPr>
          <w:p w:rsidR="00AA510E" w:rsidRPr="00DD5169" w:rsidRDefault="00AA510E"/>
        </w:tc>
        <w:tc>
          <w:tcPr>
            <w:tcW w:w="3780" w:type="dxa"/>
            <w:gridSpan w:val="5"/>
          </w:tcPr>
          <w:p w:rsidR="00AA510E" w:rsidRPr="00DD5169" w:rsidRDefault="00AA510E"/>
        </w:tc>
        <w:tc>
          <w:tcPr>
            <w:tcW w:w="4734" w:type="dxa"/>
            <w:gridSpan w:val="8"/>
          </w:tcPr>
          <w:p w:rsidR="00AA510E" w:rsidRPr="00DD5169" w:rsidRDefault="00AA510E"/>
        </w:tc>
        <w:tc>
          <w:tcPr>
            <w:tcW w:w="980" w:type="dxa"/>
          </w:tcPr>
          <w:p w:rsidR="00AA510E" w:rsidRPr="00DD5169" w:rsidRDefault="00AA510E"/>
        </w:tc>
      </w:tr>
      <w:tr w:rsidR="00AA510E" w:rsidRPr="00AD0423" w:rsidTr="005A0073">
        <w:trPr>
          <w:trHeight w:hRule="exact" w:val="27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AA510E" w:rsidRPr="00AD0423" w:rsidTr="005A0073">
        <w:trPr>
          <w:trHeight w:hRule="exact" w:val="1137"/>
        </w:trPr>
        <w:tc>
          <w:tcPr>
            <w:tcW w:w="1027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Рейтинг-план дисциплины представлен в Приложении 2</w:t>
            </w:r>
          </w:p>
          <w:p w:rsidR="00AA510E" w:rsidRPr="00DD5169" w:rsidRDefault="00AA510E">
            <w:pPr>
              <w:spacing w:after="0" w:line="240" w:lineRule="auto"/>
              <w:rPr>
                <w:sz w:val="19"/>
                <w:szCs w:val="19"/>
              </w:rPr>
            </w:pPr>
          </w:p>
          <w:p w:rsidR="00AA510E" w:rsidRPr="00DD5169" w:rsidRDefault="00DF03BD">
            <w:pPr>
              <w:spacing w:after="0" w:line="240" w:lineRule="auto"/>
              <w:rPr>
                <w:sz w:val="19"/>
                <w:szCs w:val="19"/>
              </w:rPr>
            </w:pP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DD5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</w:t>
            </w:r>
          </w:p>
        </w:tc>
      </w:tr>
    </w:tbl>
    <w:p w:rsidR="00AA510E" w:rsidRPr="00DD5169" w:rsidRDefault="00AA510E"/>
    <w:sectPr w:rsidR="00AA510E" w:rsidRPr="00DD5169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5A0073"/>
    <w:rsid w:val="00AA510E"/>
    <w:rsid w:val="00AD0423"/>
    <w:rsid w:val="00C03CAE"/>
    <w:rsid w:val="00D31453"/>
    <w:rsid w:val="00DD5169"/>
    <w:rsid w:val="00DF03BD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168D969-C57C-4803-A1E4-F4C656A05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2268</Words>
  <Characters>12932</Characters>
  <Application>Microsoft Office Word</Application>
  <DocSecurity>0</DocSecurity>
  <Lines>107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СДОМ-18,19_plx_История внешкольной работы и дополнительного образования_</vt:lpstr>
      <vt:lpstr>Лист1</vt:lpstr>
    </vt:vector>
  </TitlesOfParts>
  <Company/>
  <LinksUpToDate>false</LinksUpToDate>
  <CharactersWithSpaces>15170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СДОМ-18,19_plx_История внешкольной работы и дополнительного образования_</dc:title>
  <dc:creator>FastReport.NET</dc:creator>
  <cp:lastModifiedBy>Пользователь Windows</cp:lastModifiedBy>
  <cp:revision>2</cp:revision>
  <dcterms:created xsi:type="dcterms:W3CDTF">2019-08-28T13:37:00Z</dcterms:created>
  <dcterms:modified xsi:type="dcterms:W3CDTF">2019-08-28T13:37:00Z</dcterms:modified>
</cp:coreProperties>
</file>