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72F" w:rsidRDefault="00DF3CC8" w:rsidP="001D4AC3">
      <w:pPr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17.9pt;margin-top:471.8pt;width:384.1pt;height:24.05pt;z-index:25165926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stroked="f">
            <v:textbox>
              <w:txbxContent>
                <w:p w:rsidR="00DF3CC8" w:rsidRDefault="00DF3CC8">
                  <w:r w:rsidRPr="00DF3CC8">
                    <w:rPr>
                      <w:b/>
                    </w:rPr>
                    <w:t>Наименование практики</w:t>
                  </w:r>
                  <w:r>
                    <w:t xml:space="preserve">                                Преддипломная практика</w:t>
                  </w:r>
                </w:p>
              </w:txbxContent>
            </v:textbox>
          </v:shape>
        </w:pict>
      </w:r>
      <w:bookmarkStart w:id="0" w:name="_GoBack"/>
      <w:r w:rsidR="001D4AC3">
        <w:rPr>
          <w:noProof/>
          <w:sz w:val="28"/>
          <w:szCs w:val="28"/>
          <w:lang w:eastAsia="ru-RU"/>
        </w:rPr>
        <w:drawing>
          <wp:inline distT="0" distB="0" distL="0" distR="0">
            <wp:extent cx="5800725" cy="8651743"/>
            <wp:effectExtent l="19050" t="0" r="9525" b="0"/>
            <wp:docPr id="3" name="Рисунок 2" descr="Рисунок (19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197).BMP"/>
                    <pic:cNvPicPr/>
                  </pic:nvPicPr>
                  <pic:blipFill>
                    <a:blip r:embed="rId7" cstate="print"/>
                    <a:srcRect l="10436" t="5941" r="7165" b="7261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651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43572F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38850" cy="9029844"/>
            <wp:effectExtent l="19050" t="0" r="0" b="0"/>
            <wp:docPr id="2" name="Рисунок 1" descr="преддипломная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еддипломная 2.jpeg"/>
                    <pic:cNvPicPr/>
                  </pic:nvPicPr>
                  <pic:blipFill>
                    <a:blip r:embed="rId8" cstate="print"/>
                    <a:srcRect l="12928" t="5941" r="4361" b="6711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9029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72F" w:rsidRDefault="0043572F" w:rsidP="007017F5">
      <w:pPr>
        <w:jc w:val="center"/>
        <w:rPr>
          <w:sz w:val="28"/>
          <w:szCs w:val="28"/>
        </w:rPr>
      </w:pPr>
    </w:p>
    <w:p w:rsidR="007017F5" w:rsidRPr="00163912" w:rsidRDefault="0008131F" w:rsidP="00163912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ind w:left="0" w:firstLine="709"/>
        <w:jc w:val="both"/>
        <w:rPr>
          <w:b/>
          <w:bCs/>
          <w:sz w:val="28"/>
          <w:szCs w:val="28"/>
        </w:rPr>
      </w:pPr>
      <w:r w:rsidRPr="00163912">
        <w:rPr>
          <w:b/>
          <w:bCs/>
          <w:sz w:val="28"/>
          <w:szCs w:val="28"/>
        </w:rPr>
        <w:lastRenderedPageBreak/>
        <w:t xml:space="preserve">Цели и задачи </w:t>
      </w:r>
      <w:r w:rsidR="00163912" w:rsidRPr="00163912">
        <w:rPr>
          <w:b/>
          <w:bCs/>
          <w:sz w:val="28"/>
          <w:szCs w:val="28"/>
        </w:rPr>
        <w:t>производственной (</w:t>
      </w:r>
      <w:r w:rsidR="001743EC">
        <w:rPr>
          <w:b/>
          <w:bCs/>
          <w:sz w:val="28"/>
          <w:szCs w:val="28"/>
        </w:rPr>
        <w:t>преддипломной</w:t>
      </w:r>
      <w:r w:rsidR="00163912" w:rsidRPr="00163912">
        <w:rPr>
          <w:b/>
          <w:bCs/>
          <w:sz w:val="28"/>
          <w:szCs w:val="28"/>
        </w:rPr>
        <w:t xml:space="preserve">) </w:t>
      </w:r>
      <w:r w:rsidR="007017F5" w:rsidRPr="00163912">
        <w:rPr>
          <w:b/>
          <w:bCs/>
          <w:sz w:val="28"/>
          <w:szCs w:val="28"/>
        </w:rPr>
        <w:t>практики</w:t>
      </w:r>
    </w:p>
    <w:p w:rsidR="00DF5792" w:rsidRDefault="001122E9" w:rsidP="00BD6F04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Целями производственной</w:t>
      </w:r>
      <w:r w:rsidR="00741FB9">
        <w:rPr>
          <w:sz w:val="28"/>
          <w:szCs w:val="28"/>
        </w:rPr>
        <w:t xml:space="preserve"> (</w:t>
      </w:r>
      <w:r w:rsidR="00BD6F04">
        <w:rPr>
          <w:sz w:val="28"/>
          <w:szCs w:val="28"/>
        </w:rPr>
        <w:t>преддипломной</w:t>
      </w:r>
      <w:r w:rsidR="00741FB9">
        <w:rPr>
          <w:sz w:val="28"/>
          <w:szCs w:val="28"/>
        </w:rPr>
        <w:t>)</w:t>
      </w:r>
      <w:r w:rsidR="007017F5" w:rsidRPr="00A24F05">
        <w:rPr>
          <w:sz w:val="28"/>
          <w:szCs w:val="28"/>
        </w:rPr>
        <w:t xml:space="preserve"> практики являются</w:t>
      </w:r>
      <w:r>
        <w:rPr>
          <w:sz w:val="28"/>
          <w:szCs w:val="28"/>
        </w:rPr>
        <w:t>:</w:t>
      </w:r>
      <w:r w:rsidR="00B560F4">
        <w:rPr>
          <w:sz w:val="28"/>
          <w:szCs w:val="28"/>
        </w:rPr>
        <w:t xml:space="preserve"> </w:t>
      </w:r>
      <w:r w:rsidR="00BD6F04">
        <w:rPr>
          <w:bCs/>
          <w:iCs/>
          <w:sz w:val="28"/>
          <w:szCs w:val="28"/>
        </w:rPr>
        <w:t xml:space="preserve">углубление и закрепление знаний, </w:t>
      </w:r>
      <w:r w:rsidR="00BD6F04">
        <w:rPr>
          <w:sz w:val="28"/>
          <w:szCs w:val="28"/>
        </w:rPr>
        <w:t xml:space="preserve">компетенций, полученных в процессе теоретического обучения </w:t>
      </w:r>
      <w:r w:rsidR="00BD6F04">
        <w:rPr>
          <w:bCs/>
          <w:iCs/>
          <w:sz w:val="28"/>
          <w:szCs w:val="28"/>
        </w:rPr>
        <w:t xml:space="preserve">на основе приобретения практического опыта, навыков производственной и научной работы, </w:t>
      </w:r>
      <w:r w:rsidR="00BD6F04">
        <w:rPr>
          <w:sz w:val="28"/>
          <w:szCs w:val="28"/>
        </w:rPr>
        <w:t xml:space="preserve">изучения методических, инструктивных и нормативных материалов и специальной литературы. В процессе практики студенты приобретают организационный и профессиональный опыт. </w:t>
      </w:r>
    </w:p>
    <w:p w:rsidR="001122E9" w:rsidRDefault="001122E9" w:rsidP="001122E9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Задачами </w:t>
      </w:r>
      <w:r w:rsidR="00DF5792">
        <w:rPr>
          <w:sz w:val="28"/>
          <w:szCs w:val="28"/>
        </w:rPr>
        <w:t>производственной (</w:t>
      </w:r>
      <w:r w:rsidR="00BD6F04">
        <w:rPr>
          <w:sz w:val="28"/>
          <w:szCs w:val="28"/>
        </w:rPr>
        <w:t>преддипломной</w:t>
      </w:r>
      <w:r w:rsidR="00DF5792">
        <w:rPr>
          <w:sz w:val="28"/>
          <w:szCs w:val="28"/>
        </w:rPr>
        <w:t>)</w:t>
      </w:r>
      <w:r w:rsidR="00DF5792" w:rsidRPr="00A24F05">
        <w:rPr>
          <w:sz w:val="28"/>
          <w:szCs w:val="28"/>
        </w:rPr>
        <w:t xml:space="preserve"> </w:t>
      </w:r>
      <w:r w:rsidR="007017F5" w:rsidRPr="00A24F05">
        <w:rPr>
          <w:sz w:val="28"/>
          <w:szCs w:val="28"/>
        </w:rPr>
        <w:t>практики являются</w:t>
      </w:r>
      <w:r>
        <w:rPr>
          <w:sz w:val="28"/>
          <w:szCs w:val="28"/>
        </w:rPr>
        <w:t>:</w:t>
      </w:r>
      <w:r w:rsidR="007017F5" w:rsidRPr="00A24F05">
        <w:rPr>
          <w:sz w:val="28"/>
          <w:szCs w:val="28"/>
        </w:rPr>
        <w:t xml:space="preserve"> </w:t>
      </w:r>
    </w:p>
    <w:p w:rsidR="00136F51" w:rsidRDefault="00DF5792" w:rsidP="00136F51">
      <w:pPr>
        <w:pStyle w:val="1"/>
        <w:numPr>
          <w:ilvl w:val="0"/>
          <w:numId w:val="9"/>
        </w:numPr>
        <w:tabs>
          <w:tab w:val="left" w:pos="851"/>
          <w:tab w:val="right" w:leader="underscore" w:pos="963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D6F04">
        <w:rPr>
          <w:rFonts w:ascii="Times New Roman" w:eastAsia="Times New Roman" w:hAnsi="Times New Roman" w:cs="Times New Roman"/>
          <w:sz w:val="28"/>
          <w:szCs w:val="28"/>
          <w:lang w:eastAsia="ar-SA"/>
        </w:rPr>
        <w:t>ознакомление с содержанием основных работ и исследований, выполняемых в образовательном учреждении по месту прохождения практики, участие в них;</w:t>
      </w:r>
    </w:p>
    <w:p w:rsidR="00136F51" w:rsidRDefault="00136F51" w:rsidP="00136F51">
      <w:pPr>
        <w:pStyle w:val="1"/>
        <w:numPr>
          <w:ilvl w:val="0"/>
          <w:numId w:val="9"/>
        </w:numPr>
        <w:tabs>
          <w:tab w:val="left" w:pos="851"/>
          <w:tab w:val="right" w:leader="underscore" w:pos="963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</w:rPr>
        <w:t>ознакомление со структурой организации, целями её работы, задачами и функциями;</w:t>
      </w:r>
    </w:p>
    <w:p w:rsidR="00BD6F04" w:rsidRPr="00BD6F04" w:rsidRDefault="00BD6F04" w:rsidP="00136F51">
      <w:pPr>
        <w:pStyle w:val="1"/>
        <w:numPr>
          <w:ilvl w:val="0"/>
          <w:numId w:val="9"/>
        </w:numPr>
        <w:tabs>
          <w:tab w:val="left" w:pos="851"/>
          <w:tab w:val="right" w:leader="underscore" w:pos="963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36F51">
        <w:rPr>
          <w:rFonts w:ascii="Times New Roman" w:eastAsia="Times New Roman" w:hAnsi="Times New Roman" w:cs="Times New Roman"/>
          <w:sz w:val="28"/>
          <w:szCs w:val="28"/>
          <w:lang w:eastAsia="ar-SA"/>
        </w:rPr>
        <w:t>поиск и подбор литературы (учебники, монографии, статьи в периодических изданиях) по теме ВКР;</w:t>
      </w:r>
    </w:p>
    <w:p w:rsidR="00BD6F04" w:rsidRDefault="00BD6F04" w:rsidP="00136F51">
      <w:pPr>
        <w:pStyle w:val="a3"/>
        <w:numPr>
          <w:ilvl w:val="0"/>
          <w:numId w:val="9"/>
        </w:numPr>
        <w:tabs>
          <w:tab w:val="right" w:leader="underscore" w:pos="9639"/>
        </w:tabs>
        <w:jc w:val="both"/>
        <w:rPr>
          <w:sz w:val="28"/>
          <w:szCs w:val="28"/>
        </w:rPr>
      </w:pPr>
      <w:r w:rsidRPr="00136F51">
        <w:rPr>
          <w:sz w:val="28"/>
          <w:szCs w:val="28"/>
        </w:rPr>
        <w:t>всесторонний анализ собранной информации с целью обоснования актуальности темы ВКР, детализации задания, определения целей ВКР, задач и способов их достижения, а также ожидаемого результата ВКР;</w:t>
      </w:r>
    </w:p>
    <w:p w:rsidR="00136F51" w:rsidRPr="00136F51" w:rsidRDefault="00136F51" w:rsidP="00136F51">
      <w:pPr>
        <w:pStyle w:val="a3"/>
        <w:numPr>
          <w:ilvl w:val="0"/>
          <w:numId w:val="9"/>
        </w:numPr>
        <w:tabs>
          <w:tab w:val="right" w:leader="underscore" w:pos="9639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добросовестное исполнение студентом – практикантом функциональных обязанностей, возложенных на него </w:t>
      </w:r>
      <w:r>
        <w:rPr>
          <w:rFonts w:eastAsia="Calibri"/>
          <w:bCs/>
          <w:iCs/>
          <w:sz w:val="28"/>
          <w:szCs w:val="28"/>
        </w:rPr>
        <w:t xml:space="preserve">руководителем практики </w:t>
      </w:r>
      <w:r>
        <w:rPr>
          <w:rFonts w:eastAsia="Calibri"/>
          <w:sz w:val="28"/>
          <w:szCs w:val="28"/>
        </w:rPr>
        <w:t>от предприятия, учреждения, организации;</w:t>
      </w:r>
    </w:p>
    <w:p w:rsidR="00DF5792" w:rsidRPr="00136F51" w:rsidRDefault="00BD6F04" w:rsidP="00136F51">
      <w:pPr>
        <w:pStyle w:val="a3"/>
        <w:numPr>
          <w:ilvl w:val="0"/>
          <w:numId w:val="9"/>
        </w:numPr>
        <w:tabs>
          <w:tab w:val="right" w:leader="underscore" w:pos="9639"/>
        </w:tabs>
        <w:jc w:val="both"/>
        <w:rPr>
          <w:sz w:val="28"/>
          <w:szCs w:val="28"/>
        </w:rPr>
      </w:pPr>
      <w:r w:rsidRPr="00136F51">
        <w:rPr>
          <w:sz w:val="28"/>
          <w:szCs w:val="28"/>
        </w:rPr>
        <w:t>оформление отчета о прохождении студентом преддипломной практики.</w:t>
      </w:r>
    </w:p>
    <w:p w:rsidR="007017F5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7017F5" w:rsidRPr="00A24F05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 w:rsidR="002766DB"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>
        <w:rPr>
          <w:b/>
          <w:bCs/>
          <w:sz w:val="28"/>
          <w:szCs w:val="28"/>
        </w:rPr>
        <w:t xml:space="preserve">учения при прохождении производственной </w:t>
      </w:r>
      <w:r w:rsidR="001A08A8" w:rsidRPr="00163912">
        <w:rPr>
          <w:b/>
          <w:bCs/>
          <w:sz w:val="28"/>
          <w:szCs w:val="28"/>
        </w:rPr>
        <w:t>(</w:t>
      </w:r>
      <w:r w:rsidR="00136F51">
        <w:rPr>
          <w:b/>
          <w:bCs/>
          <w:sz w:val="28"/>
          <w:szCs w:val="28"/>
        </w:rPr>
        <w:t>преддипломной</w:t>
      </w:r>
      <w:r w:rsidR="001A08A8" w:rsidRPr="00163912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практики, соотнесенных с планируемыми результатами освоения ОПОП</w:t>
      </w:r>
    </w:p>
    <w:p w:rsidR="007017F5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A08A8">
        <w:rPr>
          <w:bCs/>
          <w:sz w:val="28"/>
          <w:szCs w:val="28"/>
        </w:rPr>
        <w:t>В</w:t>
      </w:r>
      <w:r w:rsidR="001A08A8">
        <w:rPr>
          <w:bCs/>
          <w:sz w:val="28"/>
          <w:szCs w:val="28"/>
        </w:rPr>
        <w:t xml:space="preserve"> результате прохождения </w:t>
      </w:r>
      <w:r w:rsidRPr="001A08A8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</w:p>
    <w:p w:rsidR="007017F5" w:rsidRPr="00606C2E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46"/>
        <w:gridCol w:w="3846"/>
        <w:gridCol w:w="3961"/>
      </w:tblGrid>
      <w:tr w:rsidR="007017F5" w:rsidRPr="00305BA8" w:rsidTr="00136F51">
        <w:tc>
          <w:tcPr>
            <w:tcW w:w="2046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846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961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Перечень планируемых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7017F5" w:rsidRPr="00305BA8" w:rsidTr="00136F51">
        <w:tc>
          <w:tcPr>
            <w:tcW w:w="2046" w:type="dxa"/>
            <w:shd w:val="clear" w:color="auto" w:fill="auto"/>
          </w:tcPr>
          <w:p w:rsidR="007017F5" w:rsidRPr="00305BA8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ОК-1</w:t>
            </w:r>
          </w:p>
        </w:tc>
        <w:tc>
          <w:tcPr>
            <w:tcW w:w="3846" w:type="dxa"/>
            <w:shd w:val="clear" w:color="auto" w:fill="auto"/>
          </w:tcPr>
          <w:p w:rsidR="007017F5" w:rsidRPr="00305BA8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 xml:space="preserve">способностью использовать основы философских и социогуманитарных знаний для формирования научного мировоззрения </w:t>
            </w: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Знать: </w:t>
            </w:r>
            <w:r w:rsidR="00A87B32">
              <w:rPr>
                <w:sz w:val="28"/>
                <w:lang w:eastAsia="ru-RU"/>
              </w:rPr>
              <w:t>основы философских и социогуманитарных методов формирования научного мировоззрения</w:t>
            </w:r>
          </w:p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Уметь: </w:t>
            </w:r>
            <w:r w:rsidR="00A87B32">
              <w:rPr>
                <w:sz w:val="28"/>
                <w:lang w:eastAsia="ru-RU"/>
              </w:rPr>
              <w:t>применять философские и социогуманитарные знания для формирования научного мировоззрения</w:t>
            </w:r>
          </w:p>
          <w:p w:rsidR="007017F5" w:rsidRPr="007C5CAC" w:rsidRDefault="007C5CAC" w:rsidP="00A87B32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  <w:lang w:eastAsia="ru-RU"/>
              </w:rPr>
              <w:t>Владеть:</w:t>
            </w:r>
            <w:r w:rsidR="00A87B32">
              <w:rPr>
                <w:sz w:val="28"/>
                <w:lang w:eastAsia="ru-RU"/>
              </w:rPr>
              <w:t xml:space="preserve"> философскими и социогуманитарными</w:t>
            </w:r>
            <w:r w:rsidRPr="007C5CAC">
              <w:rPr>
                <w:sz w:val="28"/>
                <w:lang w:eastAsia="ru-RU"/>
              </w:rPr>
              <w:t xml:space="preserve"> </w:t>
            </w:r>
            <w:r w:rsidR="00A87B32">
              <w:rPr>
                <w:sz w:val="28"/>
                <w:lang w:eastAsia="ru-RU"/>
              </w:rPr>
              <w:t xml:space="preserve">навыками формирования </w:t>
            </w:r>
            <w:r w:rsidR="00A87B32">
              <w:rPr>
                <w:sz w:val="28"/>
                <w:lang w:eastAsia="ru-RU"/>
              </w:rPr>
              <w:lastRenderedPageBreak/>
              <w:t>научного мировоззрения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ОК-2</w:t>
            </w:r>
          </w:p>
        </w:tc>
        <w:tc>
          <w:tcPr>
            <w:tcW w:w="3846" w:type="dxa"/>
            <w:shd w:val="clear" w:color="auto" w:fill="auto"/>
          </w:tcPr>
          <w:p w:rsidR="007C5CAC" w:rsidRPr="00305BA8" w:rsidRDefault="00136F51" w:rsidP="00136F51">
            <w:pPr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>способностью анализировать основные этапы и закономерности исторического развития для формирования гражданской позиции</w:t>
            </w: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</w:t>
            </w:r>
            <w:r w:rsidR="00A87B32">
              <w:rPr>
                <w:sz w:val="28"/>
              </w:rPr>
              <w:t xml:space="preserve">методы анализа основных этапов и закономерностей </w:t>
            </w:r>
            <w:r w:rsidR="00A87B32" w:rsidRPr="00136F51">
              <w:rPr>
                <w:bCs/>
                <w:sz w:val="28"/>
                <w:szCs w:val="28"/>
              </w:rPr>
              <w:t>исторического развития для формирования гражданской позиции</w:t>
            </w:r>
          </w:p>
          <w:p w:rsidR="00A87B32" w:rsidRPr="007C5CAC" w:rsidRDefault="007C5CAC" w:rsidP="00A87B32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Уметь: </w:t>
            </w:r>
            <w:r w:rsidR="00A87B32">
              <w:rPr>
                <w:sz w:val="28"/>
              </w:rPr>
              <w:t xml:space="preserve">применять знания об основных этапах и закономерностях </w:t>
            </w:r>
            <w:r w:rsidR="00A87B32" w:rsidRPr="00136F51">
              <w:rPr>
                <w:bCs/>
                <w:sz w:val="28"/>
                <w:szCs w:val="28"/>
              </w:rPr>
              <w:t>исторического развития для формирования гражданской позиции</w:t>
            </w:r>
          </w:p>
          <w:p w:rsidR="007C5CAC" w:rsidRPr="007C5CAC" w:rsidRDefault="007C5CAC" w:rsidP="00136F51">
            <w:pPr>
              <w:suppressAutoHyphens w:val="0"/>
              <w:autoSpaceDE w:val="0"/>
              <w:autoSpaceDN w:val="0"/>
              <w:adjustRightInd w:val="0"/>
              <w:rPr>
                <w:sz w:val="28"/>
                <w:lang w:eastAsia="ru-RU"/>
              </w:rPr>
            </w:pPr>
            <w:r w:rsidRPr="007C5CAC">
              <w:rPr>
                <w:sz w:val="28"/>
              </w:rPr>
              <w:t xml:space="preserve">Владеть: </w:t>
            </w:r>
            <w:r w:rsidR="00A87B32">
              <w:rPr>
                <w:sz w:val="28"/>
              </w:rPr>
              <w:t xml:space="preserve"> навыками анализа основных этапов и закономерностей </w:t>
            </w:r>
            <w:r w:rsidR="00A87B32" w:rsidRPr="00136F51">
              <w:rPr>
                <w:bCs/>
                <w:sz w:val="28"/>
                <w:szCs w:val="28"/>
              </w:rPr>
              <w:t>исторического развития для формирования гражданской позиции</w:t>
            </w:r>
          </w:p>
        </w:tc>
      </w:tr>
      <w:tr w:rsidR="007017F5" w:rsidRPr="00305BA8" w:rsidTr="00136F51">
        <w:tc>
          <w:tcPr>
            <w:tcW w:w="2046" w:type="dxa"/>
            <w:shd w:val="clear" w:color="auto" w:fill="auto"/>
          </w:tcPr>
          <w:p w:rsidR="007017F5" w:rsidRPr="00305BA8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ОК-3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136F51" w:rsidP="007C5CAC">
            <w:pPr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>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  <w:p w:rsidR="007017F5" w:rsidRPr="00305BA8" w:rsidRDefault="007017F5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Знать: </w:t>
            </w:r>
            <w:r w:rsidR="00A87B32">
              <w:rPr>
                <w:sz w:val="28"/>
                <w:lang w:eastAsia="ru-RU"/>
              </w:rPr>
              <w:t>алгоритмы использования естественнонаучных и математических знаний для ориентирования в современном информационном пространстве</w:t>
            </w:r>
          </w:p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Уметь: </w:t>
            </w:r>
            <w:r w:rsidR="00A87B32" w:rsidRPr="00136F51">
              <w:rPr>
                <w:bCs/>
                <w:sz w:val="28"/>
                <w:szCs w:val="28"/>
              </w:rPr>
              <w:t>использовать естественнонаучные и математические знания для ориентирования в современном информационном пространстве</w:t>
            </w:r>
          </w:p>
          <w:p w:rsidR="007017F5" w:rsidRPr="007C5CAC" w:rsidRDefault="007C5CAC" w:rsidP="00136F51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  <w:lang w:eastAsia="ru-RU"/>
              </w:rPr>
              <w:t xml:space="preserve">Владеть: </w:t>
            </w:r>
            <w:r w:rsidR="00A87B32">
              <w:rPr>
                <w:sz w:val="28"/>
                <w:lang w:eastAsia="ru-RU"/>
              </w:rPr>
              <w:t>навыками использования естественнонаучных и математических знаний для ориентирования в современном информационном пространстве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ОК-6</w:t>
            </w:r>
          </w:p>
        </w:tc>
        <w:tc>
          <w:tcPr>
            <w:tcW w:w="3846" w:type="dxa"/>
            <w:shd w:val="clear" w:color="auto" w:fill="auto"/>
          </w:tcPr>
          <w:p w:rsidR="007C5CAC" w:rsidRPr="00305BA8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>способностью к самоорганизации и самообразованию</w:t>
            </w:r>
          </w:p>
        </w:tc>
        <w:tc>
          <w:tcPr>
            <w:tcW w:w="3961" w:type="dxa"/>
            <w:shd w:val="clear" w:color="auto" w:fill="auto"/>
          </w:tcPr>
          <w:p w:rsidR="007C5CAC" w:rsidRDefault="006F4C4A" w:rsidP="006F4C4A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Знать: </w:t>
            </w:r>
            <w:r w:rsidR="00A87B32">
              <w:rPr>
                <w:bCs/>
                <w:sz w:val="28"/>
                <w:szCs w:val="28"/>
              </w:rPr>
              <w:t>методы самоорганизации и самообразования</w:t>
            </w:r>
          </w:p>
          <w:p w:rsidR="006F4C4A" w:rsidRDefault="006F4C4A" w:rsidP="006F4C4A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 xml:space="preserve">Уметь: </w:t>
            </w:r>
            <w:r w:rsidR="00A87B32">
              <w:rPr>
                <w:bCs/>
                <w:sz w:val="28"/>
                <w:szCs w:val="28"/>
              </w:rPr>
              <w:t>самостоятельно организовывать свой труд и свой процесс образования</w:t>
            </w:r>
          </w:p>
          <w:p w:rsidR="006F4C4A" w:rsidRPr="007C5CAC" w:rsidRDefault="006F4C4A" w:rsidP="00136F51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Владеть: </w:t>
            </w:r>
            <w:r w:rsidR="00A87B32" w:rsidRPr="00136F51">
              <w:rPr>
                <w:bCs/>
                <w:sz w:val="28"/>
                <w:szCs w:val="28"/>
              </w:rPr>
              <w:t>способностью к самоорганизации и самообразованию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ОПК-5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владением основами профессиональной этики и речевой культуры 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>Знать</w:t>
            </w:r>
            <w:r w:rsidRPr="007C5CAC">
              <w:rPr>
                <w:sz w:val="28"/>
              </w:rPr>
              <w:t xml:space="preserve">: сведения этического, лингвистического характера, необходимые для обеспечения грамотной профессиональной устной и письменной речи с соблюдением принципов профессиональной этики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>Уметь</w:t>
            </w:r>
            <w:r w:rsidRPr="007C5CAC">
              <w:rPr>
                <w:sz w:val="28"/>
              </w:rPr>
              <w:t xml:space="preserve">: профессионально и грамотно строить свою письменную и устную речь с соблюдением принципов этики учительской профессии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</w:rPr>
              <w:t>Владеть</w:t>
            </w:r>
            <w:r w:rsidRPr="007C5CAC">
              <w:rPr>
                <w:sz w:val="28"/>
              </w:rPr>
              <w:t xml:space="preserve">: профессиональным инструментарием, позволяющим грамотно использовать принципы профессиональной этики и речевой культуры учителя в практической деятельности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ПК-1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готовностью реализовывать образовательные программы по учебным предметам в соответствии с требованиями образовательных стандартов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Знать: структуру  и содержание образовательных программ по учебным предметам начальной школы, методы и технологии обучения и их дидактические возможности 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Уметь: реализовывать программы по предметам начальной школы в соответствии с требованиями образовательных стандартов 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Владеть: навыками реализации образовательных программ  по учебным предметам начальной школы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ПК-2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использовать современные методы и технологии обучения и диагностики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lastRenderedPageBreak/>
              <w:t>Знать: методы и технологии обучения и диагностики младших школьников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Уметь: использовать </w:t>
            </w:r>
            <w:r w:rsidRPr="007C5CAC">
              <w:rPr>
                <w:sz w:val="28"/>
              </w:rPr>
              <w:lastRenderedPageBreak/>
              <w:t>различные формы, методы, приемы обучения в профессиональной деятельности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навыками использования современных методик и технологий обучения и диагностики младших школьников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ПК-3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решать задачи воспитания и духовно-нравственного развития, обучающихся в учебной и внеучебной деятельности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программы развития и воспитания младших школьников в учебной и внеучебной деятельности Уметь: решать задачи воспитания и духовно-нравственного развития младших школьников в профессиональной деятельности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профессиональным инструментарием для решения  задач воспитания и духовно-нравственного развития обучающихся в  учреждениях общего и дополнительного образования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ПК-4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преподаваемых учебных предметов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spacing w:line="228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возможность использования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в начальной школе средствами учебных дисциплин Уметь: осуществлять образовательный процесс, направленный на достижение личностных, метапредметных и предметных результатов обучения младших школьников </w:t>
            </w:r>
          </w:p>
          <w:p w:rsidR="007C5CAC" w:rsidRPr="007C5CAC" w:rsidRDefault="007C5CAC" w:rsidP="007C5CAC">
            <w:pPr>
              <w:spacing w:line="228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Владеть: навыками организации и проведения </w:t>
            </w:r>
            <w:r w:rsidRPr="007C5CAC">
              <w:rPr>
                <w:sz w:val="28"/>
              </w:rPr>
              <w:lastRenderedPageBreak/>
              <w:t xml:space="preserve">учебных и внеучебных занятий с использованием возможностей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ПК-5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осуществлять педагогическое сопровождение социализации и профессионального самоопределения обучающихся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особенности педагогического сопровождения социализации и профессионального самоопределения младших школьников </w:t>
            </w:r>
          </w:p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Уметь: решать конкретные педагогические задачи по социализации и профессиональному самоопределению младших школьников </w:t>
            </w:r>
          </w:p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>Владеть: навыками педагогического сопровождения младших школьников  в процессе их социализации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ПК-6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готовностью к взаимодействию с участниками образовательного процесса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особенности межличностного взаимодействия для осуществления профессиональной деятельности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rPr>
                <w:bCs/>
                <w:sz w:val="28"/>
              </w:rPr>
            </w:pPr>
            <w:r w:rsidRPr="007C5CAC">
              <w:rPr>
                <w:sz w:val="28"/>
              </w:rPr>
              <w:t xml:space="preserve">Уметь: осуществлять диалог, устанавливать и поддерживать конструктивные отношения с участниками образовательного процесса,  проявлять толерантность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коммуникативными навыками способами установления контактов и поддержания взаимодействия для осуществления </w:t>
            </w:r>
            <w:r w:rsidRPr="007C5CAC">
              <w:rPr>
                <w:sz w:val="28"/>
              </w:rPr>
              <w:lastRenderedPageBreak/>
              <w:t xml:space="preserve">профессиональной деятельности </w:t>
            </w:r>
          </w:p>
        </w:tc>
      </w:tr>
      <w:tr w:rsidR="007C5CAC" w:rsidRPr="00305BA8" w:rsidTr="00136F51">
        <w:tc>
          <w:tcPr>
            <w:tcW w:w="2046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ПК-7</w:t>
            </w:r>
          </w:p>
        </w:tc>
        <w:tc>
          <w:tcPr>
            <w:tcW w:w="3846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3961" w:type="dxa"/>
            <w:shd w:val="clear" w:color="auto" w:fill="auto"/>
          </w:tcPr>
          <w:p w:rsidR="007C5CAC" w:rsidRPr="007C5CAC" w:rsidRDefault="007C5CAC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 xml:space="preserve">Знать: основные подходы к организации сотрудничества младших школьников, педагогические условия поддержки их активности, инициативности, самостоятельности и творчества </w:t>
            </w:r>
          </w:p>
          <w:p w:rsidR="007C5CAC" w:rsidRPr="007C5CAC" w:rsidRDefault="007C5CAC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 xml:space="preserve">Уметь: организовывать сотрудничество младших школьников в урочной и внеурочной деятельности, развивать их творческие способности 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</w:rPr>
              <w:t xml:space="preserve">Владеть: навыками поддержки познавательной активности и самостоятельности младших школьников </w:t>
            </w:r>
          </w:p>
        </w:tc>
      </w:tr>
      <w:tr w:rsidR="00136F51" w:rsidRPr="00305BA8" w:rsidTr="00136F51">
        <w:tc>
          <w:tcPr>
            <w:tcW w:w="2046" w:type="dxa"/>
            <w:shd w:val="clear" w:color="auto" w:fill="auto"/>
          </w:tcPr>
          <w:p w:rsidR="00136F51" w:rsidRPr="007C5CAC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ПК-11</w:t>
            </w:r>
          </w:p>
        </w:tc>
        <w:tc>
          <w:tcPr>
            <w:tcW w:w="3846" w:type="dxa"/>
            <w:shd w:val="clear" w:color="auto" w:fill="auto"/>
          </w:tcPr>
          <w:p w:rsidR="00136F51" w:rsidRPr="007C5CAC" w:rsidRDefault="00136F51" w:rsidP="007C5CAC">
            <w:pPr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>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</w:t>
            </w:r>
          </w:p>
        </w:tc>
        <w:tc>
          <w:tcPr>
            <w:tcW w:w="3961" w:type="dxa"/>
            <w:shd w:val="clear" w:color="auto" w:fill="auto"/>
          </w:tcPr>
          <w:p w:rsidR="00136F51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</w:rPr>
              <w:t xml:space="preserve">Знать: методы использования систематизированных теоретических и практических знаний для </w:t>
            </w:r>
            <w:r w:rsidRPr="00136F51">
              <w:rPr>
                <w:bCs/>
                <w:sz w:val="28"/>
                <w:szCs w:val="28"/>
              </w:rPr>
              <w:t>постановки и решения исследовательских задач в области образования</w:t>
            </w:r>
          </w:p>
          <w:p w:rsidR="00A87B32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Уметь: использовать </w:t>
            </w:r>
            <w:r w:rsidRPr="00136F51">
              <w:rPr>
                <w:bCs/>
                <w:sz w:val="28"/>
                <w:szCs w:val="28"/>
              </w:rPr>
              <w:t>систематизированные теоретические и практические знания для постановки и решения исследовательских задач в области образования</w:t>
            </w:r>
          </w:p>
          <w:p w:rsidR="00A87B32" w:rsidRPr="007C5CAC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>
              <w:rPr>
                <w:bCs/>
                <w:sz w:val="28"/>
                <w:szCs w:val="28"/>
              </w:rPr>
              <w:t xml:space="preserve">Владеть: методикой </w:t>
            </w:r>
            <w:r>
              <w:rPr>
                <w:bCs/>
                <w:sz w:val="28"/>
              </w:rPr>
              <w:t xml:space="preserve">использования систематизированных теоретических и практических знаний для </w:t>
            </w:r>
            <w:r w:rsidRPr="00136F51">
              <w:rPr>
                <w:bCs/>
                <w:sz w:val="28"/>
                <w:szCs w:val="28"/>
              </w:rPr>
              <w:t>постановки и решения исследовательских задач в области образования</w:t>
            </w:r>
          </w:p>
        </w:tc>
      </w:tr>
      <w:tr w:rsidR="00136F51" w:rsidRPr="00305BA8" w:rsidTr="00136F51">
        <w:tc>
          <w:tcPr>
            <w:tcW w:w="2046" w:type="dxa"/>
            <w:shd w:val="clear" w:color="auto" w:fill="auto"/>
          </w:tcPr>
          <w:p w:rsidR="00136F51" w:rsidRPr="007C5CAC" w:rsidRDefault="00136F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ПК-12</w:t>
            </w:r>
          </w:p>
        </w:tc>
        <w:tc>
          <w:tcPr>
            <w:tcW w:w="3846" w:type="dxa"/>
            <w:shd w:val="clear" w:color="auto" w:fill="auto"/>
          </w:tcPr>
          <w:p w:rsidR="00136F51" w:rsidRPr="007C5CAC" w:rsidRDefault="00136F51" w:rsidP="007C5CAC">
            <w:pPr>
              <w:jc w:val="both"/>
              <w:rPr>
                <w:bCs/>
                <w:sz w:val="28"/>
                <w:szCs w:val="28"/>
              </w:rPr>
            </w:pPr>
            <w:r w:rsidRPr="00136F51">
              <w:rPr>
                <w:bCs/>
                <w:sz w:val="28"/>
                <w:szCs w:val="28"/>
              </w:rPr>
              <w:t>способностью руководить учебно-исследовательской деятельностью обучающихся</w:t>
            </w:r>
          </w:p>
        </w:tc>
        <w:tc>
          <w:tcPr>
            <w:tcW w:w="3961" w:type="dxa"/>
            <w:shd w:val="clear" w:color="auto" w:fill="auto"/>
          </w:tcPr>
          <w:p w:rsidR="00136F51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>
              <w:rPr>
                <w:bCs/>
                <w:sz w:val="28"/>
              </w:rPr>
              <w:t>Знать: основные способы построения учебно-исследовательской деятельности обучающихся</w:t>
            </w:r>
          </w:p>
          <w:p w:rsidR="00A87B32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</w:rPr>
              <w:t xml:space="preserve">Уметь: </w:t>
            </w:r>
            <w:r w:rsidRPr="00136F51">
              <w:rPr>
                <w:bCs/>
                <w:sz w:val="28"/>
                <w:szCs w:val="28"/>
              </w:rPr>
              <w:t xml:space="preserve">руководить учебно-исследовательской </w:t>
            </w:r>
            <w:r w:rsidRPr="00136F51">
              <w:rPr>
                <w:bCs/>
                <w:sz w:val="28"/>
                <w:szCs w:val="28"/>
              </w:rPr>
              <w:lastRenderedPageBreak/>
              <w:t>деятельностью обучающихся</w:t>
            </w:r>
          </w:p>
          <w:p w:rsidR="00A87B32" w:rsidRPr="007C5CAC" w:rsidRDefault="00A87B32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>
              <w:rPr>
                <w:bCs/>
                <w:sz w:val="28"/>
                <w:szCs w:val="28"/>
              </w:rPr>
              <w:t xml:space="preserve">Владеть: методикой организации и управления </w:t>
            </w:r>
            <w:r w:rsidRPr="00136F51">
              <w:rPr>
                <w:bCs/>
                <w:sz w:val="28"/>
                <w:szCs w:val="28"/>
              </w:rPr>
              <w:t>учебно-исследовательской деятельностью обучающихся</w:t>
            </w:r>
          </w:p>
        </w:tc>
      </w:tr>
    </w:tbl>
    <w:p w:rsidR="007017F5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7017F5" w:rsidRPr="00A24F05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производственной </w:t>
      </w:r>
      <w:r w:rsidRPr="003D052A">
        <w:rPr>
          <w:b/>
          <w:bCs/>
          <w:sz w:val="28"/>
          <w:szCs w:val="28"/>
        </w:rPr>
        <w:t>(</w:t>
      </w:r>
      <w:r w:rsidR="00A733D4">
        <w:rPr>
          <w:b/>
          <w:bCs/>
          <w:i/>
          <w:sz w:val="28"/>
          <w:szCs w:val="28"/>
        </w:rPr>
        <w:t>преддипломной</w:t>
      </w:r>
      <w:r w:rsidRPr="003D052A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в структуре ОПОП бакалавриата </w:t>
      </w:r>
    </w:p>
    <w:p w:rsidR="00DF5792" w:rsidRDefault="00DF5792" w:rsidP="00DF579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Производственная (</w:t>
      </w:r>
      <w:r w:rsidR="00593579">
        <w:rPr>
          <w:sz w:val="28"/>
          <w:szCs w:val="28"/>
        </w:rPr>
        <w:t>преддипломная</w:t>
      </w:r>
      <w:r>
        <w:rPr>
          <w:sz w:val="28"/>
          <w:szCs w:val="28"/>
        </w:rPr>
        <w:t>) практика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является обязательным видом учебной работы бакалавра, входит в Блок 2. Практики.</w:t>
      </w:r>
    </w:p>
    <w:p w:rsidR="00DF5792" w:rsidRDefault="00DF5792" w:rsidP="00DF5792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Производственной (</w:t>
      </w:r>
      <w:r w:rsidR="00593579">
        <w:rPr>
          <w:sz w:val="28"/>
          <w:szCs w:val="28"/>
        </w:rPr>
        <w:t>преддипломной</w:t>
      </w:r>
      <w:r>
        <w:rPr>
          <w:sz w:val="28"/>
          <w:szCs w:val="28"/>
        </w:rPr>
        <w:t>) практике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предшеству</w:t>
      </w:r>
      <w:r w:rsidR="00593579">
        <w:rPr>
          <w:sz w:val="28"/>
          <w:szCs w:val="28"/>
        </w:rPr>
        <w:t>ю</w:t>
      </w:r>
      <w:r>
        <w:rPr>
          <w:sz w:val="28"/>
          <w:szCs w:val="28"/>
        </w:rPr>
        <w:t>т</w:t>
      </w:r>
      <w:r w:rsidR="00593579">
        <w:rPr>
          <w:sz w:val="28"/>
          <w:szCs w:val="28"/>
        </w:rPr>
        <w:t xml:space="preserve"> производственная (научно-исследовательская работа) практика, подготовка курсовой работы по модулю Основы теории поля.</w:t>
      </w:r>
      <w:r>
        <w:rPr>
          <w:sz w:val="28"/>
          <w:szCs w:val="28"/>
        </w:rPr>
        <w:t xml:space="preserve"> </w:t>
      </w:r>
    </w:p>
    <w:p w:rsidR="00DF5792" w:rsidRDefault="00DF5792" w:rsidP="00DF5792">
      <w:pPr>
        <w:tabs>
          <w:tab w:val="left" w:pos="708"/>
          <w:tab w:val="right" w:leader="underscore" w:pos="9639"/>
        </w:tabs>
        <w:ind w:firstLine="709"/>
        <w:jc w:val="both"/>
        <w:rPr>
          <w:i/>
          <w:sz w:val="22"/>
          <w:szCs w:val="22"/>
        </w:rPr>
      </w:pPr>
      <w:r>
        <w:rPr>
          <w:sz w:val="28"/>
          <w:szCs w:val="28"/>
        </w:rPr>
        <w:t>Производственная (</w:t>
      </w:r>
      <w:r w:rsidR="00593579">
        <w:rPr>
          <w:sz w:val="28"/>
          <w:szCs w:val="28"/>
        </w:rPr>
        <w:t>преддипломная</w:t>
      </w:r>
      <w:r>
        <w:rPr>
          <w:sz w:val="28"/>
          <w:szCs w:val="28"/>
        </w:rPr>
        <w:t xml:space="preserve">) </w:t>
      </w:r>
      <w:r>
        <w:rPr>
          <w:sz w:val="28"/>
          <w:szCs w:val="28"/>
          <w:lang w:eastAsia="ru-RU"/>
        </w:rPr>
        <w:t>практика проводится на 5 курсе в 10 семестре.</w:t>
      </w:r>
    </w:p>
    <w:p w:rsidR="00DF5792" w:rsidRDefault="00DF5792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sz w:val="22"/>
          <w:szCs w:val="22"/>
        </w:rPr>
      </w:pPr>
    </w:p>
    <w:p w:rsidR="007017F5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 w:rsidR="00240EDD">
        <w:rPr>
          <w:b/>
          <w:bCs/>
          <w:sz w:val="28"/>
          <w:szCs w:val="28"/>
        </w:rPr>
        <w:t>Формы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 пров</w:t>
      </w:r>
      <w:r w:rsidR="00B708D7">
        <w:rPr>
          <w:b/>
          <w:bCs/>
          <w:sz w:val="28"/>
          <w:szCs w:val="28"/>
        </w:rPr>
        <w:t>едения производственной</w:t>
      </w:r>
      <w:r w:rsidRPr="00A24F05">
        <w:rPr>
          <w:b/>
          <w:bCs/>
          <w:sz w:val="28"/>
          <w:szCs w:val="28"/>
        </w:rPr>
        <w:t xml:space="preserve"> </w:t>
      </w:r>
      <w:r w:rsidR="00B708D7"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="00B708D7" w:rsidRPr="003D052A">
        <w:rPr>
          <w:b/>
          <w:bCs/>
          <w:sz w:val="28"/>
          <w:szCs w:val="28"/>
        </w:rPr>
        <w:t>)</w:t>
      </w:r>
      <w:r w:rsidR="00B708D7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 xml:space="preserve">практики </w:t>
      </w:r>
    </w:p>
    <w:p w:rsidR="00F53CA1" w:rsidRDefault="00F53CA1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</w:p>
    <w:p w:rsidR="0042786D" w:rsidRDefault="0042786D" w:rsidP="0042786D">
      <w:pPr>
        <w:pStyle w:val="1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D627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Практика проводится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дискретно, </w:t>
      </w:r>
      <w:r w:rsidRPr="003D627C">
        <w:rPr>
          <w:rFonts w:ascii="Times New Roman" w:eastAsia="Times New Roman" w:hAnsi="Times New Roman" w:cs="Times New Roman"/>
          <w:sz w:val="28"/>
          <w:szCs w:val="28"/>
          <w:lang w:eastAsia="ar-SA"/>
        </w:rPr>
        <w:t>путем выделения в календарном учебном графике непрерывного периода учебного времени для проведения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практики.</w:t>
      </w:r>
    </w:p>
    <w:p w:rsidR="00A67F53" w:rsidRDefault="004E113F" w:rsidP="001122E9">
      <w:pPr>
        <w:tabs>
          <w:tab w:val="right" w:leader="underscore" w:pos="9356"/>
        </w:tabs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Способы проведения практики: стационарная, выездная.</w:t>
      </w:r>
      <w:r w:rsidR="00071E6D" w:rsidRPr="00071E6D">
        <w:t xml:space="preserve"> </w:t>
      </w:r>
      <w:r w:rsidR="00071E6D" w:rsidRPr="00071E6D">
        <w:rPr>
          <w:sz w:val="28"/>
          <w:szCs w:val="28"/>
        </w:rPr>
        <w:t>Выездная практика организуется только при наличии заявления обучающегося</w:t>
      </w:r>
      <w:r w:rsidR="00071E6D">
        <w:rPr>
          <w:sz w:val="28"/>
          <w:szCs w:val="28"/>
        </w:rPr>
        <w:t>.</w:t>
      </w:r>
      <w:r w:rsidRPr="00071E6D">
        <w:rPr>
          <w:sz w:val="28"/>
          <w:szCs w:val="28"/>
          <w:lang w:eastAsia="en-US"/>
        </w:rPr>
        <w:t xml:space="preserve"> </w:t>
      </w:r>
    </w:p>
    <w:p w:rsidR="007017F5" w:rsidRPr="00125DE5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606C2E" w:rsidRDefault="007017F5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t>5. Ме</w:t>
      </w:r>
      <w:r w:rsidR="00125DE5">
        <w:rPr>
          <w:b/>
          <w:bCs/>
          <w:sz w:val="28"/>
          <w:szCs w:val="28"/>
        </w:rPr>
        <w:t>сто и время проведения производственной</w:t>
      </w:r>
      <w:r w:rsidRPr="00A24F05">
        <w:rPr>
          <w:b/>
          <w:bCs/>
          <w:sz w:val="28"/>
          <w:szCs w:val="28"/>
        </w:rPr>
        <w:t xml:space="preserve"> </w:t>
      </w:r>
      <w:r w:rsidR="00125DE5"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="00125DE5" w:rsidRPr="003D052A">
        <w:rPr>
          <w:b/>
          <w:bCs/>
          <w:sz w:val="28"/>
          <w:szCs w:val="28"/>
        </w:rPr>
        <w:t>)</w:t>
      </w:r>
      <w:r w:rsidR="00125DE5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практики</w:t>
      </w:r>
    </w:p>
    <w:p w:rsidR="00071E6D" w:rsidRDefault="00A67F53" w:rsidP="00071E6D">
      <w:pPr>
        <w:tabs>
          <w:tab w:val="right" w:leader="underscore" w:pos="9356"/>
        </w:tabs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Производственная (</w:t>
      </w:r>
      <w:r w:rsidR="00593579">
        <w:rPr>
          <w:sz w:val="28"/>
          <w:szCs w:val="28"/>
          <w:lang w:eastAsia="en-US"/>
        </w:rPr>
        <w:t>преддипломная</w:t>
      </w:r>
      <w:r>
        <w:rPr>
          <w:sz w:val="28"/>
          <w:szCs w:val="28"/>
          <w:lang w:eastAsia="en-US"/>
        </w:rPr>
        <w:t>) практика</w:t>
      </w:r>
      <w:r>
        <w:rPr>
          <w:sz w:val="28"/>
          <w:szCs w:val="28"/>
        </w:rPr>
        <w:t xml:space="preserve"> по направлению подготовки 44.03.05 - «Педагогическое образование (с двумя профилями подготовки)» с профилем подготовки «Физика и Математика» проводится </w:t>
      </w:r>
      <w:r w:rsidRPr="00FB3D83">
        <w:rPr>
          <w:sz w:val="28"/>
          <w:szCs w:val="28"/>
        </w:rPr>
        <w:t>на базе</w:t>
      </w:r>
      <w:r w:rsidR="00BC2C24" w:rsidRPr="00FB3D83">
        <w:rPr>
          <w:sz w:val="28"/>
          <w:szCs w:val="28"/>
        </w:rPr>
        <w:t xml:space="preserve"> профильных организаций</w:t>
      </w:r>
      <w:r>
        <w:rPr>
          <w:sz w:val="28"/>
          <w:szCs w:val="28"/>
        </w:rPr>
        <w:t xml:space="preserve"> </w:t>
      </w:r>
      <w:r w:rsidR="00BC2C24">
        <w:rPr>
          <w:sz w:val="28"/>
          <w:szCs w:val="28"/>
        </w:rPr>
        <w:t>(</w:t>
      </w:r>
      <w:r>
        <w:rPr>
          <w:sz w:val="28"/>
          <w:szCs w:val="28"/>
        </w:rPr>
        <w:t>муниципальных и государственных общеобразовательных учреждений</w:t>
      </w:r>
      <w:r w:rsidR="00BC2C24">
        <w:rPr>
          <w:sz w:val="28"/>
          <w:szCs w:val="28"/>
        </w:rPr>
        <w:t>)</w:t>
      </w:r>
      <w:r>
        <w:rPr>
          <w:sz w:val="28"/>
          <w:szCs w:val="28"/>
        </w:rPr>
        <w:t>.</w:t>
      </w:r>
      <w:r w:rsidR="00071E6D">
        <w:rPr>
          <w:sz w:val="28"/>
          <w:szCs w:val="28"/>
        </w:rPr>
        <w:t xml:space="preserve"> </w:t>
      </w:r>
      <w:r w:rsidR="00071E6D" w:rsidRPr="00FB3D83">
        <w:rPr>
          <w:sz w:val="28"/>
          <w:szCs w:val="28"/>
          <w:lang w:eastAsia="en-US"/>
        </w:rPr>
        <w:t>Обучающийся закрепляется за учителем</w:t>
      </w:r>
      <w:r w:rsidR="00071E6D">
        <w:rPr>
          <w:sz w:val="28"/>
          <w:szCs w:val="28"/>
          <w:lang w:eastAsia="en-US"/>
        </w:rPr>
        <w:t xml:space="preserve"> физики или математики и выполняют задачи по исследованию или апробации педагогического эксперимента под руководством наставника от образовательной организации на базе 7-9-х (основная школа) или 10-11-ых классов (старшая школа)).</w:t>
      </w:r>
    </w:p>
    <w:p w:rsidR="00A67F53" w:rsidRDefault="00A67F53" w:rsidP="00A67F53">
      <w:pPr>
        <w:ind w:firstLine="709"/>
        <w:jc w:val="both"/>
        <w:rPr>
          <w:i/>
          <w:sz w:val="28"/>
        </w:rPr>
      </w:pPr>
      <w:r>
        <w:rPr>
          <w:sz w:val="28"/>
        </w:rPr>
        <w:t>При выборе баз практики необходимо руководствоваться следующими критериями:</w:t>
      </w:r>
    </w:p>
    <w:p w:rsidR="00A67F53" w:rsidRDefault="00A67F53" w:rsidP="00A67F53">
      <w:pPr>
        <w:ind w:left="567"/>
        <w:jc w:val="both"/>
        <w:rPr>
          <w:sz w:val="28"/>
        </w:rPr>
      </w:pPr>
      <w:r>
        <w:rPr>
          <w:i/>
          <w:sz w:val="28"/>
        </w:rPr>
        <w:t>наличием</w:t>
      </w:r>
      <w:r>
        <w:rPr>
          <w:sz w:val="28"/>
        </w:rPr>
        <w:t xml:space="preserve"> в образовательном учреждении: 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высококвалифицированных специалистов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современной материально-технической базы;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современных учебно-методических комплексов;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>современного программного обеспечения.</w:t>
      </w:r>
    </w:p>
    <w:p w:rsidR="00A67F53" w:rsidRDefault="00A67F53" w:rsidP="00A67F53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  <w:lang w:eastAsia="en-US"/>
        </w:rPr>
        <w:lastRenderedPageBreak/>
        <w:t>Производственная (</w:t>
      </w:r>
      <w:r w:rsidR="00593579">
        <w:rPr>
          <w:sz w:val="28"/>
          <w:szCs w:val="28"/>
          <w:lang w:eastAsia="en-US"/>
        </w:rPr>
        <w:t>преддипломная</w:t>
      </w:r>
      <w:r>
        <w:rPr>
          <w:sz w:val="28"/>
          <w:szCs w:val="28"/>
          <w:lang w:eastAsia="en-US"/>
        </w:rPr>
        <w:t>) практика</w:t>
      </w:r>
      <w:r>
        <w:rPr>
          <w:sz w:val="28"/>
          <w:szCs w:val="28"/>
        </w:rPr>
        <w:t xml:space="preserve"> проводится в течение </w:t>
      </w:r>
      <w:r w:rsidR="00081744">
        <w:rPr>
          <w:sz w:val="28"/>
          <w:szCs w:val="28"/>
        </w:rPr>
        <w:t>2</w:t>
      </w:r>
      <w:r>
        <w:rPr>
          <w:sz w:val="28"/>
          <w:szCs w:val="28"/>
        </w:rPr>
        <w:t xml:space="preserve"> недель на 5 курсе в 10 семестре.</w:t>
      </w:r>
    </w:p>
    <w:p w:rsidR="00BC2C24" w:rsidRPr="00FB3D83" w:rsidRDefault="00BC2C24" w:rsidP="00BC2C24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FB3D83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7017F5" w:rsidRDefault="00BC2C24" w:rsidP="00BC2C24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B3D83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BC2C24" w:rsidRPr="00B53738" w:rsidRDefault="00BC2C24" w:rsidP="00BC2C24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A24F05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6. Объём производственной </w:t>
      </w:r>
      <w:r w:rsidRPr="003D052A">
        <w:rPr>
          <w:b/>
          <w:bCs/>
          <w:sz w:val="28"/>
          <w:szCs w:val="28"/>
        </w:rPr>
        <w:t>(</w:t>
      </w:r>
      <w:r w:rsidR="00593579">
        <w:rPr>
          <w:b/>
          <w:bCs/>
          <w:i/>
          <w:sz w:val="28"/>
          <w:szCs w:val="28"/>
        </w:rPr>
        <w:t>преддипломной</w:t>
      </w:r>
      <w:r w:rsidRPr="003D052A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и её продолжительность</w:t>
      </w:r>
    </w:p>
    <w:p w:rsidR="007017F5" w:rsidRPr="00A24F05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 w:rsidR="00D53214">
        <w:rPr>
          <w:sz w:val="28"/>
          <w:szCs w:val="28"/>
        </w:rPr>
        <w:t xml:space="preserve">й объём практики составляет </w:t>
      </w:r>
      <w:r w:rsidR="00081744">
        <w:rPr>
          <w:sz w:val="28"/>
          <w:szCs w:val="28"/>
        </w:rPr>
        <w:t>3</w:t>
      </w:r>
      <w:r w:rsidRPr="00A24F05">
        <w:rPr>
          <w:sz w:val="28"/>
          <w:szCs w:val="28"/>
        </w:rPr>
        <w:t xml:space="preserve"> зачетных единиц.</w:t>
      </w:r>
    </w:p>
    <w:p w:rsidR="007017F5" w:rsidRPr="00A24F05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Продолжительность практики </w:t>
      </w:r>
      <w:r w:rsidR="00081744">
        <w:rPr>
          <w:sz w:val="28"/>
          <w:szCs w:val="28"/>
        </w:rPr>
        <w:t>2</w:t>
      </w:r>
      <w:r w:rsidR="007017F5" w:rsidRPr="00A24F05">
        <w:rPr>
          <w:sz w:val="28"/>
          <w:szCs w:val="28"/>
        </w:rPr>
        <w:t xml:space="preserve"> недель.</w:t>
      </w:r>
    </w:p>
    <w:p w:rsidR="00930A22" w:rsidRPr="00606C2E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</w:p>
    <w:p w:rsidR="007017F5" w:rsidRPr="00A24F05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 w:rsidR="003042B7">
        <w:rPr>
          <w:b/>
          <w:bCs/>
          <w:sz w:val="28"/>
          <w:szCs w:val="28"/>
        </w:rPr>
        <w:t xml:space="preserve">Структура и содержание производственной </w:t>
      </w:r>
      <w:r w:rsidR="003042B7"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="003042B7"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</w:t>
      </w:r>
    </w:p>
    <w:p w:rsidR="007017F5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производственной </w:t>
      </w:r>
      <w:r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A24F05">
        <w:rPr>
          <w:b/>
          <w:bCs/>
          <w:sz w:val="28"/>
          <w:szCs w:val="28"/>
        </w:rPr>
        <w:t>практики</w:t>
      </w:r>
    </w:p>
    <w:p w:rsidR="007017F5" w:rsidRPr="001B2F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B2FA4">
        <w:rPr>
          <w:bCs/>
          <w:sz w:val="28"/>
          <w:szCs w:val="28"/>
        </w:rPr>
        <w:t>Общая трудоемкость</w:t>
      </w:r>
      <w:r w:rsidR="003042B7">
        <w:rPr>
          <w:bCs/>
          <w:sz w:val="28"/>
          <w:szCs w:val="28"/>
        </w:rPr>
        <w:t xml:space="preserve"> </w:t>
      </w:r>
      <w:r w:rsidR="00D53214">
        <w:rPr>
          <w:bCs/>
          <w:sz w:val="28"/>
          <w:szCs w:val="28"/>
        </w:rPr>
        <w:t xml:space="preserve">практики составляет </w:t>
      </w:r>
      <w:r w:rsidR="00A67F53">
        <w:rPr>
          <w:bCs/>
          <w:sz w:val="28"/>
          <w:szCs w:val="28"/>
        </w:rPr>
        <w:t>12</w:t>
      </w:r>
      <w:r w:rsidR="00D53214">
        <w:rPr>
          <w:bCs/>
          <w:sz w:val="28"/>
          <w:szCs w:val="28"/>
        </w:rPr>
        <w:t xml:space="preserve"> зачетных единиц, </w:t>
      </w:r>
      <w:r w:rsidR="00A67F53">
        <w:rPr>
          <w:bCs/>
          <w:sz w:val="28"/>
          <w:szCs w:val="28"/>
        </w:rPr>
        <w:t>432</w:t>
      </w:r>
      <w:r w:rsidRPr="001B2FA4">
        <w:rPr>
          <w:bCs/>
          <w:sz w:val="28"/>
          <w:szCs w:val="28"/>
        </w:rPr>
        <w:t xml:space="preserve"> час</w:t>
      </w:r>
      <w:r w:rsidR="00A67F53">
        <w:rPr>
          <w:bCs/>
          <w:sz w:val="28"/>
          <w:szCs w:val="28"/>
        </w:rPr>
        <w:t>а</w:t>
      </w:r>
      <w:r w:rsidRPr="001B2FA4">
        <w:rPr>
          <w:bCs/>
          <w:sz w:val="28"/>
          <w:szCs w:val="28"/>
        </w:rPr>
        <w:t>.</w:t>
      </w:r>
    </w:p>
    <w:p w:rsidR="007017F5" w:rsidRPr="001B2F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B365DA" w:rsidRPr="00EE688F" w:rsidTr="00092AF2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</w:rPr>
              <w:t>№</w:t>
            </w: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rPr>
                <w:bCs/>
              </w:rPr>
            </w:pPr>
            <w:r w:rsidRPr="00EE688F">
              <w:rPr>
                <w:bCs/>
              </w:rPr>
              <w:t>п/п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 w:rsidRPr="00EE688F">
              <w:rPr>
                <w:bCs/>
              </w:rPr>
              <w:t>Разделы (этапы) практики</w:t>
            </w: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B55EE" w:rsidRPr="00EE688F" w:rsidRDefault="008B55EE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bCs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r w:rsidRPr="00EE688F">
              <w:rPr>
                <w:bCs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 w:rsidRPr="00EE688F">
              <w:rPr>
                <w:bCs/>
              </w:rPr>
              <w:t>Формы текущего</w:t>
            </w:r>
          </w:p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r w:rsidRPr="00EE688F">
              <w:rPr>
                <w:bCs/>
              </w:rPr>
              <w:t>контроля</w:t>
            </w:r>
          </w:p>
        </w:tc>
      </w:tr>
      <w:tr w:rsidR="00B365DA" w:rsidRPr="00EE688F" w:rsidTr="00092AF2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0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i/>
                <w:iCs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EE688F">
              <w:rPr>
                <w:sz w:val="22"/>
                <w:szCs w:val="22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sz w:val="22"/>
                <w:szCs w:val="22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sz w:val="22"/>
                <w:szCs w:val="22"/>
              </w:rPr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EE688F">
              <w:rPr>
                <w:sz w:val="22"/>
                <w:szCs w:val="22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365DA" w:rsidRPr="00EE688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</w:tr>
      <w:tr w:rsidR="007017F5" w:rsidRPr="00EE688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7017F5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iCs/>
                <w:sz w:val="22"/>
                <w:szCs w:val="28"/>
              </w:rPr>
              <w:t>Подготовительный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10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Устный опрос</w:t>
            </w:r>
          </w:p>
        </w:tc>
      </w:tr>
      <w:tr w:rsidR="007017F5" w:rsidRPr="00EE688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7017F5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  <w:szCs w:val="28"/>
              </w:rPr>
              <w:t>Основной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60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82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017F5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 xml:space="preserve">Курсовой </w:t>
            </w:r>
            <w:r w:rsidRPr="00EE688F">
              <w:rPr>
                <w:bCs/>
                <w:sz w:val="22"/>
              </w:rPr>
              <w:lastRenderedPageBreak/>
              <w:t>проект</w:t>
            </w:r>
          </w:p>
        </w:tc>
      </w:tr>
      <w:tr w:rsidR="00AE3B9D" w:rsidRPr="00EE688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8"/>
              </w:rPr>
            </w:pPr>
            <w:r w:rsidRPr="00EE688F">
              <w:rPr>
                <w:bCs/>
                <w:sz w:val="22"/>
                <w:szCs w:val="28"/>
              </w:rPr>
              <w:t>Заключительный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16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3B9D" w:rsidRPr="00EE688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Письменный отчет</w:t>
            </w:r>
          </w:p>
        </w:tc>
      </w:tr>
      <w:tr w:rsidR="00BC2C24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8"/>
              </w:rPr>
            </w:pPr>
            <w:r w:rsidRPr="00EE688F">
              <w:rPr>
                <w:bCs/>
                <w:sz w:val="22"/>
                <w:szCs w:val="28"/>
              </w:rPr>
              <w:t>Итого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EE688F">
              <w:t>72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30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EE688F" w:rsidRDefault="00EE688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EE688F">
              <w:rPr>
                <w:bCs/>
                <w:sz w:val="22"/>
              </w:rPr>
              <w:t>108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C2C24" w:rsidRPr="00EE688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</w:tr>
    </w:tbl>
    <w:p w:rsidR="007017F5" w:rsidRPr="00A1159D" w:rsidRDefault="007017F5" w:rsidP="007017F5">
      <w:pPr>
        <w:tabs>
          <w:tab w:val="left" w:pos="284"/>
          <w:tab w:val="right" w:leader="underscore" w:pos="9639"/>
        </w:tabs>
        <w:ind w:left="709"/>
        <w:jc w:val="both"/>
        <w:rPr>
          <w:bCs/>
          <w:i/>
          <w:sz w:val="22"/>
          <w:szCs w:val="22"/>
          <w:vertAlign w:val="subscript"/>
        </w:rPr>
      </w:pPr>
    </w:p>
    <w:p w:rsidR="007017F5" w:rsidRPr="001B2FA4" w:rsidRDefault="00A1159D" w:rsidP="00EE688F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7.2 Содержание производственной</w:t>
      </w:r>
      <w:r w:rsidR="007017F5" w:rsidRPr="001B2FA4">
        <w:rPr>
          <w:b/>
          <w:bCs/>
          <w:sz w:val="28"/>
          <w:szCs w:val="28"/>
        </w:rPr>
        <w:t xml:space="preserve"> </w:t>
      </w:r>
      <w:r w:rsidRPr="003D052A">
        <w:rPr>
          <w:b/>
          <w:bCs/>
          <w:sz w:val="28"/>
          <w:szCs w:val="28"/>
        </w:rPr>
        <w:t>(</w:t>
      </w:r>
      <w:r w:rsidR="00EE688F">
        <w:rPr>
          <w:b/>
          <w:bCs/>
          <w:i/>
          <w:sz w:val="28"/>
          <w:szCs w:val="28"/>
        </w:rPr>
        <w:t>преддипломной</w:t>
      </w:r>
      <w:r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1B2FA4">
        <w:rPr>
          <w:b/>
          <w:bCs/>
          <w:sz w:val="28"/>
          <w:szCs w:val="28"/>
        </w:rPr>
        <w:t>практики</w:t>
      </w:r>
    </w:p>
    <w:p w:rsidR="00AE3B9D" w:rsidRDefault="00AE3B9D" w:rsidP="00AE3B9D">
      <w:pPr>
        <w:ind w:firstLine="851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1 этап (подготовительный): </w:t>
      </w:r>
    </w:p>
    <w:p w:rsidR="00AE3B9D" w:rsidRDefault="00AE3B9D" w:rsidP="00AE3B9D">
      <w:pPr>
        <w:pStyle w:val="a8"/>
        <w:ind w:firstLine="708"/>
        <w:rPr>
          <w:szCs w:val="28"/>
        </w:rPr>
      </w:pPr>
      <w:r>
        <w:rPr>
          <w:szCs w:val="28"/>
        </w:rPr>
        <w:t>– проводится установочная конференция на факультете, на которой обучаемые знакомят с целями, задачами и содержанием производственной (</w:t>
      </w:r>
      <w:r w:rsidR="00EC3FF1">
        <w:rPr>
          <w:szCs w:val="28"/>
        </w:rPr>
        <w:t>преддипломной</w:t>
      </w:r>
      <w:r>
        <w:rPr>
          <w:szCs w:val="28"/>
        </w:rPr>
        <w:t>) практики. Кроме того, студенты получают консультацию по оформлению документации, установку на общение с коллективом образовательного учреждения.</w:t>
      </w:r>
    </w:p>
    <w:p w:rsidR="00EC3FF1" w:rsidRDefault="00EC3FF1" w:rsidP="00AE3B9D">
      <w:pPr>
        <w:pStyle w:val="a8"/>
        <w:ind w:firstLine="708"/>
        <w:rPr>
          <w:szCs w:val="28"/>
        </w:rPr>
      </w:pPr>
      <w:r>
        <w:t>Составление плана-графика практики. Уточнение плана выпускной квалификационной работы. Уточнение сроков работы.</w:t>
      </w:r>
    </w:p>
    <w:p w:rsidR="00AE3B9D" w:rsidRDefault="00AE3B9D" w:rsidP="00AE3B9D">
      <w:pPr>
        <w:pStyle w:val="a8"/>
        <w:ind w:firstLine="709"/>
        <w:rPr>
          <w:b/>
          <w:i/>
          <w:szCs w:val="28"/>
        </w:rPr>
      </w:pPr>
      <w:r>
        <w:rPr>
          <w:szCs w:val="28"/>
        </w:rPr>
        <w:t>Результаты опроса фиксируются отметкой «зачтено», «незачтено».</w:t>
      </w:r>
    </w:p>
    <w:p w:rsidR="00AE3B9D" w:rsidRDefault="00AE3B9D" w:rsidP="00AE3B9D">
      <w:pPr>
        <w:ind w:firstLine="851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2 этап (основной): </w:t>
      </w:r>
    </w:p>
    <w:p w:rsidR="00AE3B9D" w:rsidRPr="00EC3FF1" w:rsidRDefault="00EC3FF1" w:rsidP="00EC3FF1">
      <w:pPr>
        <w:pStyle w:val="a8"/>
        <w:ind w:firstLine="708"/>
        <w:rPr>
          <w:szCs w:val="28"/>
        </w:rPr>
      </w:pPr>
      <w:r w:rsidRPr="00EC3FF1">
        <w:rPr>
          <w:szCs w:val="28"/>
        </w:rPr>
        <w:t xml:space="preserve">Подготовка </w:t>
      </w:r>
      <w:r>
        <w:rPr>
          <w:szCs w:val="28"/>
        </w:rPr>
        <w:t xml:space="preserve">методического </w:t>
      </w:r>
      <w:r w:rsidRPr="00EC3FF1">
        <w:rPr>
          <w:szCs w:val="28"/>
        </w:rPr>
        <w:t>раздел</w:t>
      </w:r>
      <w:r>
        <w:rPr>
          <w:szCs w:val="28"/>
        </w:rPr>
        <w:t>а</w:t>
      </w:r>
      <w:r w:rsidRPr="00EC3FF1">
        <w:rPr>
          <w:szCs w:val="28"/>
        </w:rPr>
        <w:t xml:space="preserve"> </w:t>
      </w:r>
      <w:r>
        <w:rPr>
          <w:szCs w:val="28"/>
        </w:rPr>
        <w:t>выпускной квалификационной работы</w:t>
      </w:r>
      <w:r w:rsidRPr="00EC3FF1">
        <w:rPr>
          <w:szCs w:val="28"/>
        </w:rPr>
        <w:t>. Сбор и обработка</w:t>
      </w:r>
      <w:r>
        <w:rPr>
          <w:szCs w:val="28"/>
        </w:rPr>
        <w:t xml:space="preserve"> </w:t>
      </w:r>
      <w:r w:rsidRPr="00EC3FF1">
        <w:rPr>
          <w:szCs w:val="28"/>
        </w:rPr>
        <w:t>источников</w:t>
      </w:r>
      <w:r>
        <w:rPr>
          <w:szCs w:val="28"/>
        </w:rPr>
        <w:t xml:space="preserve"> </w:t>
      </w:r>
      <w:r w:rsidRPr="00EC3FF1">
        <w:rPr>
          <w:szCs w:val="28"/>
        </w:rPr>
        <w:t>базы исследования, анализ и систематизация информации по</w:t>
      </w:r>
      <w:r>
        <w:rPr>
          <w:szCs w:val="28"/>
        </w:rPr>
        <w:t xml:space="preserve"> </w:t>
      </w:r>
      <w:r w:rsidRPr="00EC3FF1">
        <w:rPr>
          <w:szCs w:val="28"/>
        </w:rPr>
        <w:t>теме исследования. Оценка и интерпретация полученных результатов.</w:t>
      </w:r>
      <w:r>
        <w:rPr>
          <w:szCs w:val="28"/>
        </w:rPr>
        <w:t xml:space="preserve"> </w:t>
      </w:r>
      <w:r w:rsidRPr="00EC3FF1">
        <w:rPr>
          <w:szCs w:val="28"/>
        </w:rPr>
        <w:t>Обработка материалов исследования. Оформление дневника практики и</w:t>
      </w:r>
      <w:r>
        <w:rPr>
          <w:szCs w:val="28"/>
        </w:rPr>
        <w:t xml:space="preserve"> </w:t>
      </w:r>
      <w:r w:rsidRPr="00EC3FF1">
        <w:rPr>
          <w:szCs w:val="28"/>
        </w:rPr>
        <w:t>отчёта по практике.</w:t>
      </w:r>
    </w:p>
    <w:p w:rsidR="007017F5" w:rsidRPr="00643F19" w:rsidRDefault="00AE3B9D" w:rsidP="00EC3FF1">
      <w:pPr>
        <w:pStyle w:val="a8"/>
        <w:ind w:firstLine="426"/>
        <w:rPr>
          <w:b/>
          <w:bCs/>
          <w:sz w:val="22"/>
          <w:szCs w:val="22"/>
        </w:rPr>
      </w:pPr>
      <w:r>
        <w:rPr>
          <w:b/>
          <w:bCs/>
          <w:i/>
          <w:iCs/>
          <w:szCs w:val="28"/>
        </w:rPr>
        <w:t>На третьем (заключительном) этапе</w:t>
      </w:r>
      <w:r>
        <w:rPr>
          <w:szCs w:val="28"/>
        </w:rPr>
        <w:t xml:space="preserve"> </w:t>
      </w:r>
      <w:r w:rsidR="00EC3FF1">
        <w:t>Оформление текста выпускной квалификационной работы в соответствии с предъявляемыми требованиями. Сдача руководителю необходимой документации. Результаты преддипломной практики докладываются на заключительной конференции.</w:t>
      </w:r>
    </w:p>
    <w:p w:rsidR="007017F5" w:rsidRPr="00606C2E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</w:rPr>
      </w:pPr>
      <w:r w:rsidRPr="001B2FA4">
        <w:rPr>
          <w:b/>
          <w:bCs/>
          <w:sz w:val="28"/>
          <w:szCs w:val="28"/>
        </w:rPr>
        <w:t>8. Методы и техно</w:t>
      </w:r>
      <w:r w:rsidR="00CC6075">
        <w:rPr>
          <w:b/>
          <w:bCs/>
          <w:sz w:val="28"/>
          <w:szCs w:val="28"/>
        </w:rPr>
        <w:t xml:space="preserve">логии, используемые на производственной </w:t>
      </w:r>
      <w:r w:rsidR="00CC6075" w:rsidRPr="003D052A">
        <w:rPr>
          <w:b/>
          <w:bCs/>
          <w:sz w:val="28"/>
          <w:szCs w:val="28"/>
        </w:rPr>
        <w:t>(</w:t>
      </w:r>
      <w:r w:rsidR="00EF1630">
        <w:rPr>
          <w:b/>
          <w:bCs/>
          <w:i/>
          <w:sz w:val="28"/>
          <w:szCs w:val="28"/>
        </w:rPr>
        <w:t>преддипломной</w:t>
      </w:r>
      <w:r w:rsidR="00CC6075" w:rsidRPr="003D052A">
        <w:rPr>
          <w:b/>
          <w:bCs/>
          <w:sz w:val="28"/>
          <w:szCs w:val="28"/>
        </w:rPr>
        <w:t>)</w:t>
      </w:r>
      <w:r w:rsidR="00CC6075">
        <w:rPr>
          <w:b/>
          <w:bCs/>
          <w:sz w:val="28"/>
          <w:szCs w:val="28"/>
        </w:rPr>
        <w:t xml:space="preserve"> практике</w:t>
      </w:r>
    </w:p>
    <w:p w:rsidR="00AE3B9D" w:rsidRP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На преддипломной практике активно используется исследовательские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методы обучения, связанные с самостоятельным выполнением заданий.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Для эффективного проведения преддипломной практики активно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используются индивидуальные консультации с руководителем практики, сбор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научной литературы по тематике задания по преддипломной практике;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обсуждение материалов преддипломной практики, демонстрация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презентаций по результатам научных исследований.</w:t>
      </w:r>
    </w:p>
    <w:p w:rsidR="007017F5" w:rsidRPr="0001067E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0E43DA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 w:rsidR="00B44D5D">
        <w:rPr>
          <w:b/>
          <w:bCs/>
          <w:sz w:val="28"/>
          <w:szCs w:val="28"/>
        </w:rPr>
        <w:t xml:space="preserve">ы отчётности по итогам производственной </w:t>
      </w:r>
      <w:r w:rsidR="00B44D5D" w:rsidRPr="003D052A">
        <w:rPr>
          <w:b/>
          <w:bCs/>
          <w:sz w:val="28"/>
          <w:szCs w:val="28"/>
        </w:rPr>
        <w:t>(</w:t>
      </w:r>
      <w:r w:rsidR="00EF1630">
        <w:rPr>
          <w:b/>
          <w:bCs/>
          <w:i/>
          <w:sz w:val="28"/>
          <w:szCs w:val="28"/>
        </w:rPr>
        <w:t>преддипломной</w:t>
      </w:r>
      <w:r w:rsidR="00B44D5D" w:rsidRPr="003D052A">
        <w:rPr>
          <w:b/>
          <w:bCs/>
          <w:sz w:val="28"/>
          <w:szCs w:val="28"/>
        </w:rPr>
        <w:t>)</w:t>
      </w:r>
      <w:r w:rsidRPr="000E43DA">
        <w:rPr>
          <w:b/>
          <w:bCs/>
          <w:sz w:val="28"/>
          <w:szCs w:val="28"/>
        </w:rPr>
        <w:t xml:space="preserve"> практики </w:t>
      </w:r>
    </w:p>
    <w:p w:rsidR="00AD29EE" w:rsidRPr="00741C59" w:rsidRDefault="00AD29EE" w:rsidP="00AD29EE">
      <w:pPr>
        <w:pStyle w:val="4"/>
        <w:shd w:val="clear" w:color="auto" w:fill="auto"/>
        <w:spacing w:line="240" w:lineRule="auto"/>
        <w:ind w:right="20" w:firstLine="709"/>
        <w:rPr>
          <w:rFonts w:ascii="Times New Roman" w:eastAsia="Calibri" w:hAnsi="Times New Roman" w:cs="Times New Roman"/>
          <w:iCs/>
          <w:sz w:val="28"/>
          <w:szCs w:val="28"/>
        </w:rPr>
      </w:pPr>
      <w:r w:rsidRPr="00741C59">
        <w:rPr>
          <w:rFonts w:ascii="Times New Roman" w:eastAsia="Calibri" w:hAnsi="Times New Roman" w:cs="Times New Roman"/>
          <w:iCs/>
          <w:sz w:val="28"/>
          <w:szCs w:val="28"/>
        </w:rPr>
        <w:t>Формой контроля по производственной (</w:t>
      </w:r>
      <w:r w:rsidR="00EF1630">
        <w:rPr>
          <w:rFonts w:ascii="Times New Roman" w:eastAsia="Calibri" w:hAnsi="Times New Roman" w:cs="Times New Roman"/>
          <w:iCs/>
          <w:sz w:val="28"/>
          <w:szCs w:val="28"/>
        </w:rPr>
        <w:t>преддипломной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) практике является курсовой проект. По результатам прохождения практики обучаемый должен составить отчет и защитить его в присутствии руководителя практики. Отчет о прохождении практики – это основной документ, характеризующий работу обучаемого во время прохождения </w:t>
      </w:r>
      <w:r w:rsidR="00EF1630">
        <w:rPr>
          <w:rFonts w:ascii="Times New Roman" w:eastAsia="Calibri" w:hAnsi="Times New Roman" w:cs="Times New Roman"/>
          <w:iCs/>
          <w:sz w:val="28"/>
          <w:szCs w:val="28"/>
        </w:rPr>
        <w:t>преддипломной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практики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. В отчете указываются все виды проведенных работ за период прохождения практики предусмотренные календарным планом прохождения </w:t>
      </w:r>
      <w:r w:rsidR="00EF1630">
        <w:rPr>
          <w:rFonts w:ascii="Times New Roman" w:eastAsia="Calibri" w:hAnsi="Times New Roman" w:cs="Times New Roman"/>
          <w:iCs/>
          <w:sz w:val="28"/>
          <w:szCs w:val="28"/>
        </w:rPr>
        <w:t>преддипломной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практики. К отчету прилагается отзыв руков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>одителя педагогической практики,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который оценивает работу 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>обучаемого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во время прохождения практики и 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lastRenderedPageBreak/>
        <w:t xml:space="preserve">выставляет зачет в зачетной ведомости. </w:t>
      </w:r>
    </w:p>
    <w:p w:rsidR="00EF1630" w:rsidRP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 xml:space="preserve">Структура отчета.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1. Титульный лист. (Фамилия, имя, отчество бакалавра и научного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руководителя, вид практики и сроки ее прохождения).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 xml:space="preserve">2. Содержание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3. Пояснительная записка В пояснительной записке указываются сведения о работе,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выполнявшейся во время практики, отражаются результаты практики с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учетом приобретенных знаний, навыков и умений, отмечаются проблемы,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возникшие в ходе организации и прохождения практики.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4. Введение. Обосновывается актуальность выбранной темы,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анализируются источники и литература, а также фактические материалы,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полученные в процессе прохождения практики. Формулируются цель и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задачи, которые автор ставит и решает в ходе выполнения отчета.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5. Основная текстовая часть. Включает несколько глав. В главе I – теоретической, представляет собой изложение теоретико</w:t>
      </w:r>
      <w:r>
        <w:rPr>
          <w:sz w:val="28"/>
          <w:szCs w:val="28"/>
          <w:lang w:eastAsia="zh-CN"/>
        </w:rPr>
        <w:t>-</w:t>
      </w:r>
      <w:r w:rsidRPr="00EF1630">
        <w:rPr>
          <w:sz w:val="28"/>
          <w:szCs w:val="28"/>
          <w:lang w:eastAsia="zh-CN"/>
        </w:rPr>
        <w:t>методологических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основ исследования. Глава II – практическая – включает описание методов и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приемов, используемых студентами при проведении исследования. Изложение материала должно быть последовательным, с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использованием источников и литературы и ссылками (указанием) на них.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6. В заключении описываются итоги проделанной практикантом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работы, делаются выводы.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7. Список источников и используемой литературы, изученной в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процессе практики и использованной для написания отчета, а также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предполагаемой для использования при написании выпускной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квалификационной работы. Объем отчета о прохождении преддипломной практики может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составлять от 10 до 50 страниц. Отчет о преддипломной практике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утверждается научным руководителем.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 xml:space="preserve">Требования к оформлению «Дневника практики». </w:t>
      </w:r>
    </w:p>
    <w:p w:rsid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Дневник преддипломной практики должен быть заверен подписью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научного руководителя. Дневник заполняется согласно программе научного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исследования. Согласно плану, утвержденному руководителем практики,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заполняется календарный план работы с датами выполнения каждого вида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 xml:space="preserve">работ и отметками руководителя практики о выполнении. </w:t>
      </w:r>
    </w:p>
    <w:p w:rsidR="00741C59" w:rsidRPr="00EF1630" w:rsidRDefault="00EF1630" w:rsidP="00EF1630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EF1630">
        <w:rPr>
          <w:sz w:val="28"/>
          <w:szCs w:val="28"/>
          <w:lang w:eastAsia="zh-CN"/>
        </w:rPr>
        <w:t>По окончании практики в недельный срок студент представляет отчет о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прохождении практики в сроки, установленные учебными планами и</w:t>
      </w:r>
      <w:r>
        <w:rPr>
          <w:sz w:val="28"/>
          <w:szCs w:val="28"/>
          <w:lang w:eastAsia="zh-CN"/>
        </w:rPr>
        <w:t xml:space="preserve"> </w:t>
      </w:r>
      <w:r w:rsidRPr="00EF1630">
        <w:rPr>
          <w:sz w:val="28"/>
          <w:szCs w:val="28"/>
          <w:lang w:eastAsia="zh-CN"/>
        </w:rPr>
        <w:t>выпускающей кафедрой, и принимает участие в работе итоговой</w:t>
      </w:r>
      <w:r>
        <w:rPr>
          <w:sz w:val="28"/>
          <w:szCs w:val="28"/>
          <w:lang w:eastAsia="zh-CN"/>
        </w:rPr>
        <w:t xml:space="preserve"> конференции</w:t>
      </w:r>
      <w:r w:rsidRPr="00EF1630">
        <w:rPr>
          <w:sz w:val="28"/>
          <w:szCs w:val="28"/>
          <w:lang w:eastAsia="zh-CN"/>
        </w:rPr>
        <w:t>.</w:t>
      </w:r>
    </w:p>
    <w:p w:rsidR="007017F5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7017F5" w:rsidRPr="000E43DA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 Формы </w:t>
      </w:r>
      <w:r w:rsidR="00132104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DA5F0B">
        <w:rPr>
          <w:b/>
          <w:bCs/>
          <w:sz w:val="28"/>
          <w:szCs w:val="28"/>
        </w:rPr>
        <w:t>и</w:t>
      </w:r>
      <w:r w:rsidRPr="000E43DA">
        <w:rPr>
          <w:b/>
          <w:bCs/>
          <w:sz w:val="28"/>
          <w:szCs w:val="28"/>
        </w:rPr>
        <w:t xml:space="preserve"> промежуточно</w:t>
      </w:r>
      <w:r w:rsidR="00160E18">
        <w:rPr>
          <w:b/>
          <w:bCs/>
          <w:sz w:val="28"/>
          <w:szCs w:val="28"/>
        </w:rPr>
        <w:t xml:space="preserve">й аттестации обучающихся </w:t>
      </w:r>
      <w:r w:rsidR="00132104">
        <w:rPr>
          <w:b/>
          <w:bCs/>
          <w:sz w:val="28"/>
          <w:szCs w:val="28"/>
        </w:rPr>
        <w:t>по итогам 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132104" w:rsidRPr="003D052A">
        <w:rPr>
          <w:b/>
          <w:bCs/>
          <w:sz w:val="28"/>
          <w:szCs w:val="28"/>
        </w:rPr>
        <w:t>(</w:t>
      </w:r>
      <w:r w:rsidR="00EF1630">
        <w:rPr>
          <w:b/>
          <w:bCs/>
          <w:i/>
          <w:sz w:val="28"/>
          <w:szCs w:val="28"/>
        </w:rPr>
        <w:t>преддипломной</w:t>
      </w:r>
      <w:r w:rsidR="00132104" w:rsidRPr="003D052A">
        <w:rPr>
          <w:b/>
          <w:bCs/>
          <w:sz w:val="28"/>
          <w:szCs w:val="28"/>
        </w:rPr>
        <w:t>)</w:t>
      </w:r>
      <w:r w:rsidR="00132104" w:rsidRPr="000E43DA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>практики</w:t>
      </w:r>
    </w:p>
    <w:p w:rsidR="007017F5" w:rsidRPr="000E43DA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10.1. Формы </w:t>
      </w:r>
      <w:r w:rsidR="006D26A6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6D26A6">
        <w:rPr>
          <w:b/>
          <w:bCs/>
          <w:sz w:val="28"/>
          <w:szCs w:val="28"/>
        </w:rPr>
        <w:t>и промежуточной аттестации</w:t>
      </w:r>
      <w:r w:rsidR="00765910">
        <w:rPr>
          <w:b/>
          <w:bCs/>
          <w:sz w:val="28"/>
          <w:szCs w:val="28"/>
        </w:rPr>
        <w:t xml:space="preserve"> обучающихся</w:t>
      </w:r>
    </w:p>
    <w:p w:rsidR="00E325BA" w:rsidRDefault="00E325BA" w:rsidP="00E325BA">
      <w:pPr>
        <w:spacing w:before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окончании производственной (</w:t>
      </w:r>
      <w:r w:rsidR="00EF1630">
        <w:rPr>
          <w:sz w:val="28"/>
          <w:szCs w:val="28"/>
        </w:rPr>
        <w:t>преддипломной</w:t>
      </w:r>
      <w:r>
        <w:rPr>
          <w:sz w:val="28"/>
          <w:szCs w:val="28"/>
        </w:rPr>
        <w:t xml:space="preserve">) практики обучаемый- составляет письменный отчет и сдает его групповому руководителю одновременно с дневником, подписанным непосредственным руководителем </w:t>
      </w:r>
      <w:r>
        <w:rPr>
          <w:sz w:val="28"/>
          <w:szCs w:val="28"/>
        </w:rPr>
        <w:lastRenderedPageBreak/>
        <w:t xml:space="preserve">практики от учреждения, и другими отчетными документами, предусмотренными программой практики, в частности, пятью конспектами уроков по физике и пятью конспектами по математике с самоанализами, планом внеклассного мероприятия по предмету с самоанализом, индивидуальным учебно-исследовательским заданием. 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итогам практики групповым руководителем выставляется оценка, которая складывается из предварительных оценок руководителей практики от учреждения (учителей, классных руководителей) и оценки группового руководителя практики, выполнения зачетных заданий, оценки защиты представленных материалов и отчета по практике. </w:t>
      </w:r>
    </w:p>
    <w:p w:rsidR="00E325BA" w:rsidRDefault="00E325BA" w:rsidP="00E325BA">
      <w:pPr>
        <w:ind w:firstLine="709"/>
        <w:jc w:val="both"/>
        <w:rPr>
          <w:sz w:val="28"/>
        </w:rPr>
      </w:pPr>
      <w:r>
        <w:rPr>
          <w:sz w:val="28"/>
          <w:szCs w:val="28"/>
        </w:rPr>
        <w:t>Оценивание работы каждого обучаемого осуществляется путем анализа предоставленной отчетной документации, качества оформления результатов работы. Итоговая оценка по практике учитывает эффективность проведенной обучаемым учебно-воспитательной деятельности, участие в методической работе учреждения, общественную активность обучаемого, трудовую дисциплину, его отношение к педагогической профессии, к учащимся, качество отчетной документации.</w:t>
      </w:r>
    </w:p>
    <w:p w:rsidR="00E325BA" w:rsidRDefault="00E325BA" w:rsidP="00E325BA">
      <w:pPr>
        <w:pStyle w:val="10"/>
        <w:ind w:firstLine="709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</w:rPr>
        <w:t>Результаты практики оцениваются дифференцированной отметкой «отлично», «хорошо», «удовлетворительно», «неудовлетворительно».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«ОТЛИЧНО» ставится обучаемому, который выполнил на высоком уровне весь объем работы, требуемый программой практики того или иного курса; обнаружил умение правильно определять и эффективно осуществлять основную учебно-воспитательную задачу с учетом возрастных и индивидуальных особенностей учащихся; проявил в работе самостоятельность, творческий подход, педагогический такт, продемонстрировал  высокий уровень общепедагогической  методической и математической культуры и представил в срок все указанные документы.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«ХОРОШО» ставится обучаемому, который полностью выполнил намеченную на период практики работу, показал умение определять основные учебно-воспитательные задачи и способы их решения; проявил инициативу в работе, но при этом не проявил творческого подхода к работе.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«УДОВЛЕТВОРИТЕЛЬНО» ставится обучаемому, который выполнил программу работы, но не проявил глубоких знаний психолого-педагогических и методических теорий и умений применять их на практике; допускал ошибки в планировании и проведении учебно-воспитательной работы; не учитывал в достаточной степени возрастные и индивидуальные особенности учащихся.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«НЕУДОВЛЕТВОРИТЕЛЬНО» ставится обучаемому, который не выполнил намеченную учебную и внеучебную воспитательную работу; обнаружил слабое знание психолого-педагогических и методических теорий, неумение применять их для реализации дидактических и воспитательных задач; не установил правильные взаимоотношения с учащимися и не организовал их педагогически целесообразную деятельность. Отметка «неудовлетворительно» ставиться студенту, который не предоставил отчетную документацию в сроки, указанные в плане практики.</w:t>
      </w:r>
    </w:p>
    <w:p w:rsidR="00E325BA" w:rsidRDefault="00E325BA" w:rsidP="00E325BA">
      <w:pPr>
        <w:ind w:firstLine="709"/>
        <w:jc w:val="both"/>
        <w:rPr>
          <w:bCs/>
          <w:sz w:val="16"/>
          <w:szCs w:val="16"/>
        </w:rPr>
      </w:pPr>
      <w:r>
        <w:rPr>
          <w:sz w:val="28"/>
          <w:szCs w:val="28"/>
        </w:rPr>
        <w:lastRenderedPageBreak/>
        <w:t>По результатам практики проводится студенческая заключительная конференция. Итоги практики обучаемых обсуждаются на заседаниях кафедр, совете факультета.</w:t>
      </w:r>
    </w:p>
    <w:p w:rsidR="00E325BA" w:rsidRDefault="00E325BA" w:rsidP="00E325BA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16"/>
          <w:szCs w:val="16"/>
        </w:rPr>
      </w:pPr>
    </w:p>
    <w:p w:rsidR="007017F5" w:rsidRPr="000E43DA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0E43DA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3D5579" w:rsidRDefault="007017F5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0E43DA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 w:rsidR="00B42E58">
        <w:rPr>
          <w:b/>
          <w:bCs/>
          <w:sz w:val="28"/>
          <w:szCs w:val="28"/>
        </w:rPr>
        <w:t>Фонд оценочных средств</w:t>
      </w:r>
      <w:r w:rsidR="007017F5" w:rsidRPr="000E43DA">
        <w:rPr>
          <w:b/>
          <w:bCs/>
          <w:sz w:val="28"/>
          <w:szCs w:val="28"/>
        </w:rPr>
        <w:t xml:space="preserve"> для проведения промежуточной аттестации обучающихся по практике</w:t>
      </w:r>
    </w:p>
    <w:p w:rsidR="00B42E58" w:rsidRDefault="007017F5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B42E58" w:rsidRDefault="00B42E58" w:rsidP="00B42E58">
      <w:pPr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="007017F5" w:rsidRPr="00B42E58">
        <w:rPr>
          <w:bCs/>
          <w:sz w:val="28"/>
          <w:szCs w:val="28"/>
        </w:rPr>
        <w:t xml:space="preserve">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:rsidR="007017F5" w:rsidRPr="000D65F0" w:rsidRDefault="007017F5" w:rsidP="005C7DAF">
      <w:pPr>
        <w:ind w:firstLine="709"/>
        <w:jc w:val="both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Рейтинг-план практики и ФОС, включающие типовые индивидуальные задания, позволяющие оценить результаты обучения, достигнутые в результате прохождения практики, являются частью программы  практики (Приложения 1,2):</w:t>
      </w:r>
    </w:p>
    <w:p w:rsidR="007017F5" w:rsidRPr="000D65F0" w:rsidRDefault="007017F5" w:rsidP="005C7DAF">
      <w:pPr>
        <w:ind w:firstLine="709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- Рейтинг-план практики (Приложение 1);</w:t>
      </w:r>
    </w:p>
    <w:p w:rsidR="007017F5" w:rsidRPr="000D65F0" w:rsidRDefault="007017F5" w:rsidP="005C7DAF">
      <w:pPr>
        <w:ind w:firstLine="709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- Фонд оценочных средств по практике (Приложение 2).</w:t>
      </w:r>
      <w:r w:rsidR="00E43CC0" w:rsidRPr="000D65F0">
        <w:rPr>
          <w:bCs/>
          <w:sz w:val="28"/>
          <w:szCs w:val="28"/>
        </w:rPr>
        <w:t>].</w:t>
      </w:r>
    </w:p>
    <w:p w:rsidR="007017F5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16"/>
          <w:szCs w:val="16"/>
        </w:rPr>
      </w:pPr>
    </w:p>
    <w:p w:rsidR="007017F5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>
        <w:rPr>
          <w:b/>
          <w:bCs/>
          <w:sz w:val="28"/>
          <w:szCs w:val="28"/>
        </w:rPr>
        <w:t>ходимых для проведения 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7B0D9C" w:rsidRPr="003D052A">
        <w:rPr>
          <w:b/>
          <w:bCs/>
          <w:sz w:val="28"/>
          <w:szCs w:val="28"/>
        </w:rPr>
        <w:t>(</w:t>
      </w:r>
      <w:r w:rsidR="00A33EDF">
        <w:rPr>
          <w:b/>
          <w:bCs/>
          <w:i/>
          <w:sz w:val="28"/>
          <w:szCs w:val="28"/>
        </w:rPr>
        <w:t>преддипломной</w:t>
      </w:r>
      <w:r w:rsidR="007B0D9C" w:rsidRPr="003D052A">
        <w:rPr>
          <w:b/>
          <w:bCs/>
          <w:sz w:val="28"/>
          <w:szCs w:val="28"/>
        </w:rPr>
        <w:t>)</w:t>
      </w:r>
      <w:r w:rsidR="007B0D9C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 </w:t>
      </w:r>
    </w:p>
    <w:p w:rsidR="0080009B" w:rsidRDefault="0080009B" w:rsidP="0080009B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Pr="00722F06">
        <w:rPr>
          <w:i/>
          <w:sz w:val="28"/>
          <w:szCs w:val="28"/>
        </w:rPr>
        <w:t xml:space="preserve">а) Основная литература: </w:t>
      </w:r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9" w:history="1">
        <w:r w:rsidRPr="0013464A">
          <w:rPr>
            <w:rStyle w:val="a4"/>
            <w:sz w:val="28"/>
            <w:szCs w:val="28"/>
          </w:rPr>
          <w:t>http://biblioclub.ru/index.php?page=book&amp;id=486126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10" w:history="1">
        <w:r w:rsidRPr="0013464A">
          <w:rPr>
            <w:rStyle w:val="a4"/>
            <w:sz w:val="28"/>
            <w:szCs w:val="28"/>
          </w:rPr>
          <w:t>http://biblioclub.ru/index.php?page=book&amp;id=462122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11" w:history="1">
        <w:r w:rsidRPr="0013464A">
          <w:rPr>
            <w:rStyle w:val="a4"/>
            <w:sz w:val="28"/>
            <w:szCs w:val="28"/>
          </w:rPr>
          <w:t>http://biblioclub.ru/index.php?page=book&amp;id=259213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</w:t>
      </w:r>
      <w:r w:rsidRPr="0013464A">
        <w:rPr>
          <w:sz w:val="28"/>
          <w:szCs w:val="28"/>
        </w:rPr>
        <w:lastRenderedPageBreak/>
        <w:t>СКФУ, 2017. - 100 с. : табл. - Библиогр. в кн. ; То же [Электронный ресурс]. - URL: </w:t>
      </w:r>
      <w:hyperlink r:id="rId12" w:history="1">
        <w:r w:rsidRPr="0013464A">
          <w:rPr>
            <w:rStyle w:val="a4"/>
            <w:sz w:val="28"/>
            <w:szCs w:val="28"/>
          </w:rPr>
          <w:t>http://biblioclub.ru/index.php?page=book&amp;id=494768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13" w:history="1">
        <w:r w:rsidRPr="0013464A">
          <w:rPr>
            <w:rStyle w:val="a4"/>
            <w:sz w:val="28"/>
            <w:szCs w:val="28"/>
          </w:rPr>
          <w:t>http://biblioclub.ru/index.php?page=book&amp;id=494716</w:t>
        </w:r>
      </w:hyperlink>
    </w:p>
    <w:p w:rsidR="0080009B" w:rsidRPr="0013464A" w:rsidRDefault="0080009B" w:rsidP="0080009B">
      <w:pPr>
        <w:pStyle w:val="a3"/>
        <w:ind w:left="709"/>
        <w:rPr>
          <w:sz w:val="28"/>
          <w:szCs w:val="28"/>
        </w:rPr>
      </w:pPr>
    </w:p>
    <w:p w:rsidR="0080009B" w:rsidRPr="0013464A" w:rsidRDefault="0080009B" w:rsidP="0080009B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13464A">
        <w:rPr>
          <w:i/>
          <w:sz w:val="28"/>
          <w:szCs w:val="28"/>
        </w:rPr>
        <w:tab/>
        <w:t xml:space="preserve">б) Дополнительная литература: </w:t>
      </w:r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То же [Электронный ресурс]. - URL: </w:t>
      </w:r>
      <w:hyperlink r:id="rId14" w:history="1">
        <w:r w:rsidRPr="0013464A">
          <w:rPr>
            <w:rStyle w:val="a4"/>
            <w:sz w:val="28"/>
            <w:szCs w:val="28"/>
          </w:rPr>
          <w:t>http://biblioclub.ru/index.php?page=book&amp;id=212824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Ловягин, С.А. Изучение механических явлений в основной школе: экспериментальный метод и исторический подход :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- 276 с. : ил. - Библиогр. в кн. - ISBN 978-5-4263-0227-3 ; То же [Электронный ресурс]. - URL: </w:t>
      </w:r>
      <w:hyperlink r:id="rId15" w:history="1">
        <w:r w:rsidRPr="0013464A">
          <w:rPr>
            <w:rStyle w:val="a4"/>
            <w:sz w:val="28"/>
            <w:szCs w:val="28"/>
          </w:rPr>
          <w:t>http://biblioclub.ru/index.php?page=book&amp;id=470630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Бражников, М.А. Становление методики обучения физике в России как педагогической науки и практики : монография / М.А. Бражников, Н.С. Пурышева. - Москва : Прометей, 2015. - 505 с. : табл., схем., ил. - Библиогр. в кн. - ISBN 978-5-9906550-7-2 ; То же [Электронный ресурс]. - URL: </w:t>
      </w:r>
      <w:hyperlink r:id="rId16" w:history="1">
        <w:r w:rsidRPr="0013464A">
          <w:rPr>
            <w:rStyle w:val="a4"/>
            <w:sz w:val="28"/>
            <w:szCs w:val="28"/>
          </w:rPr>
          <w:t>http://biblioclub.ru/index.php?page=book&amp;id=437292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Егупова, М.В. Практико-ориентированное обучение математике в школе. Практикум : учебное пособие / М.В. Егупова ; Министерство 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17" w:history="1">
        <w:r w:rsidRPr="0013464A">
          <w:rPr>
            <w:rStyle w:val="a4"/>
            <w:sz w:val="28"/>
            <w:szCs w:val="28"/>
          </w:rPr>
          <w:t>http://biblioclub.ru/index.php?page=book&amp;id=275584</w:t>
        </w:r>
      </w:hyperlink>
    </w:p>
    <w:p w:rsidR="0080009B" w:rsidRPr="0013464A" w:rsidRDefault="0080009B" w:rsidP="0080009B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Практикум по методике преподавания математики : учебное пособие / сост. В.Ю. Сафонова, О.Ю. Глухова. - Кемерово : Кемеровский государственный университет, 2012. - 96 с. ; То же [Электронный ресурс]. - URL: </w:t>
      </w:r>
      <w:hyperlink r:id="rId18" w:history="1">
        <w:r w:rsidRPr="0013464A">
          <w:rPr>
            <w:rStyle w:val="a4"/>
            <w:sz w:val="28"/>
            <w:szCs w:val="28"/>
          </w:rPr>
          <w:t>http://biblioclub.ru/index.php?page=book&amp;id=232469</w:t>
        </w:r>
      </w:hyperlink>
    </w:p>
    <w:p w:rsidR="006B0EF1" w:rsidRDefault="006B0EF1" w:rsidP="006B0EF1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6B0EF1" w:rsidRDefault="006B0EF1" w:rsidP="006B0EF1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ab/>
        <w:t xml:space="preserve">в) Интернет-ресурсы: </w:t>
      </w:r>
    </w:p>
    <w:tbl>
      <w:tblPr>
        <w:tblW w:w="0" w:type="auto"/>
        <w:tblInd w:w="-10" w:type="dxa"/>
        <w:tblLayout w:type="fixed"/>
        <w:tblLook w:val="04A0" w:firstRow="1" w:lastRow="0" w:firstColumn="1" w:lastColumn="0" w:noHBand="0" w:noVBand="1"/>
      </w:tblPr>
      <w:tblGrid>
        <w:gridCol w:w="2941"/>
        <w:gridCol w:w="6638"/>
      </w:tblGrid>
      <w:tr w:rsidR="006B0EF1" w:rsidTr="006B0EF1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6B0EF1" w:rsidRDefault="00DF3CC8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19" w:history="1">
              <w:r w:rsidR="006B0EF1">
                <w:rPr>
                  <w:rStyle w:val="a4"/>
                  <w:sz w:val="28"/>
                  <w:szCs w:val="28"/>
                  <w:lang w:val="en-US"/>
                </w:rPr>
                <w:t>www</w:t>
              </w:r>
              <w:r w:rsidR="006B0EF1">
                <w:rPr>
                  <w:rStyle w:val="a4"/>
                  <w:sz w:val="28"/>
                  <w:szCs w:val="28"/>
                </w:rPr>
                <w:t>.</w:t>
              </w:r>
              <w:r w:rsidR="006B0EF1">
                <w:rPr>
                  <w:rStyle w:val="a4"/>
                  <w:sz w:val="28"/>
                  <w:szCs w:val="28"/>
                  <w:lang w:val="en-US"/>
                </w:rPr>
                <w:t>biblioclub</w:t>
              </w:r>
              <w:r w:rsidR="006B0EF1">
                <w:rPr>
                  <w:rStyle w:val="a4"/>
                  <w:sz w:val="28"/>
                  <w:szCs w:val="28"/>
                </w:rPr>
                <w:t>.</w:t>
              </w:r>
              <w:r w:rsidR="006B0EF1">
                <w:rPr>
                  <w:rStyle w:val="a4"/>
                  <w:sz w:val="28"/>
                  <w:szCs w:val="28"/>
                  <w:lang w:val="en-US"/>
                </w:rPr>
                <w:t>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0EF1" w:rsidRDefault="006B0EF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6B0EF1" w:rsidTr="006B0EF1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6B0EF1" w:rsidRDefault="00DF3CC8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20" w:history="1">
              <w:r w:rsidR="006B0EF1">
                <w:rPr>
                  <w:rStyle w:val="a4"/>
                  <w:sz w:val="28"/>
                  <w:szCs w:val="28"/>
                  <w:lang w:val="en-US"/>
                </w:rPr>
                <w:t>www.elibrary.ru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0EF1" w:rsidRDefault="006B0EF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6B0EF1" w:rsidTr="006B0EF1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6B0EF1" w:rsidRDefault="00DF3CC8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21" w:history="1">
              <w:r w:rsidR="006B0EF1">
                <w:rPr>
                  <w:rStyle w:val="a4"/>
                  <w:sz w:val="28"/>
                  <w:szCs w:val="28"/>
                  <w:lang w:val="en-US"/>
                </w:rPr>
                <w:t>www.ebiblioteka.ru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0EF1" w:rsidRDefault="006B0EF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6B0EF1" w:rsidTr="006B0EF1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6B0EF1" w:rsidRDefault="00DF3CC8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</w:rPr>
            </w:pPr>
            <w:hyperlink r:id="rId22" w:history="1">
              <w:r w:rsidR="006B0EF1">
                <w:rPr>
                  <w:rStyle w:val="a4"/>
                  <w:sz w:val="28"/>
                </w:rPr>
                <w:t>http://library.mininuniv</w:t>
              </w:r>
              <w:r w:rsidR="006B0EF1">
                <w:rPr>
                  <w:rStyle w:val="a4"/>
                  <w:sz w:val="28"/>
                </w:rPr>
                <w:lastRenderedPageBreak/>
                <w:t>er.ru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0EF1" w:rsidRDefault="006B0EF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Электронная библиотека Мининского университета</w:t>
            </w:r>
          </w:p>
        </w:tc>
      </w:tr>
      <w:tr w:rsidR="006B0EF1" w:rsidTr="006B0EF1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6B0EF1" w:rsidRDefault="00DF3CC8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</w:rPr>
            </w:pPr>
            <w:hyperlink r:id="rId23" w:history="1">
              <w:r w:rsidR="006B0EF1">
                <w:rPr>
                  <w:rStyle w:val="a4"/>
                  <w:sz w:val="28"/>
                </w:rPr>
                <w:t>https://biblio-online.ru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0EF1" w:rsidRDefault="006B0EF1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Юрайт- электронная библиотека</w:t>
            </w:r>
          </w:p>
        </w:tc>
      </w:tr>
    </w:tbl>
    <w:p w:rsidR="006B0EF1" w:rsidRDefault="006B0EF1" w:rsidP="006B0EF1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D076C7" w:rsidRPr="00CD5261" w:rsidRDefault="00D076C7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 w:rsidR="003A20C0">
        <w:rPr>
          <w:b/>
          <w:bCs/>
          <w:sz w:val="28"/>
          <w:szCs w:val="28"/>
        </w:rPr>
        <w:t>ьзуемых при проведении 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3A20C0"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="003A20C0" w:rsidRPr="003D052A">
        <w:rPr>
          <w:b/>
          <w:bCs/>
          <w:sz w:val="28"/>
          <w:szCs w:val="28"/>
        </w:rPr>
        <w:t>)</w:t>
      </w:r>
      <w:r w:rsidR="003A20C0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практики, включая перечень программного обеспечения и информационных справочных систем </w:t>
      </w:r>
    </w:p>
    <w:p w:rsidR="00B6487D" w:rsidRPr="000D65F0" w:rsidRDefault="009E2619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  <w:r w:rsidRPr="000D65F0">
        <w:rPr>
          <w:bCs/>
          <w:sz w:val="28"/>
          <w:szCs w:val="22"/>
        </w:rPr>
        <w:t xml:space="preserve">а) </w:t>
      </w:r>
      <w:r w:rsidR="00B6487D" w:rsidRPr="000D65F0">
        <w:rPr>
          <w:bCs/>
          <w:sz w:val="28"/>
          <w:szCs w:val="22"/>
        </w:rPr>
        <w:t>Перечень программного обеспечения</w:t>
      </w:r>
      <w:r w:rsidRPr="000D65F0">
        <w:rPr>
          <w:bCs/>
          <w:sz w:val="28"/>
          <w:szCs w:val="22"/>
        </w:rPr>
        <w:t>: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sz w:val="28"/>
          <w:szCs w:val="22"/>
        </w:rPr>
        <w:t xml:space="preserve">- </w:t>
      </w:r>
      <w:r w:rsidRPr="000D65F0">
        <w:rPr>
          <w:bCs/>
          <w:sz w:val="28"/>
          <w:szCs w:val="22"/>
          <w:lang w:eastAsia="ru-RU"/>
        </w:rPr>
        <w:t xml:space="preserve">пакет программ </w:t>
      </w:r>
      <w:r w:rsidRPr="000D65F0">
        <w:rPr>
          <w:bCs/>
          <w:sz w:val="28"/>
          <w:szCs w:val="22"/>
          <w:lang w:val="en-US" w:eastAsia="ru-RU"/>
        </w:rPr>
        <w:t>Microsoft</w:t>
      </w:r>
      <w:r w:rsidRPr="000D65F0">
        <w:rPr>
          <w:bCs/>
          <w:sz w:val="28"/>
          <w:szCs w:val="22"/>
          <w:lang w:eastAsia="ru-RU"/>
        </w:rPr>
        <w:t xml:space="preserve"> </w:t>
      </w:r>
      <w:r w:rsidRPr="000D65F0">
        <w:rPr>
          <w:bCs/>
          <w:sz w:val="28"/>
          <w:szCs w:val="22"/>
          <w:lang w:val="en-US" w:eastAsia="ru-RU"/>
        </w:rPr>
        <w:t>Office</w:t>
      </w:r>
      <w:r w:rsidRPr="000D65F0">
        <w:rPr>
          <w:bCs/>
          <w:sz w:val="28"/>
          <w:szCs w:val="22"/>
          <w:lang w:eastAsia="ru-RU"/>
        </w:rPr>
        <w:t>;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>- Антиплагиат;</w:t>
      </w:r>
    </w:p>
    <w:p w:rsidR="002C5615" w:rsidRPr="000D65F0" w:rsidRDefault="002C5615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</w:p>
    <w:p w:rsidR="00B6487D" w:rsidRPr="000D65F0" w:rsidRDefault="009E2619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  <w:r w:rsidRPr="000D65F0">
        <w:rPr>
          <w:bCs/>
          <w:sz w:val="28"/>
          <w:szCs w:val="22"/>
        </w:rPr>
        <w:t xml:space="preserve">б) </w:t>
      </w:r>
      <w:r w:rsidR="00B6487D" w:rsidRPr="000D65F0">
        <w:rPr>
          <w:bCs/>
          <w:sz w:val="28"/>
          <w:szCs w:val="22"/>
        </w:rPr>
        <w:t>Перечен</w:t>
      </w:r>
      <w:r w:rsidR="009D595E" w:rsidRPr="000D65F0">
        <w:rPr>
          <w:bCs/>
          <w:sz w:val="28"/>
          <w:szCs w:val="22"/>
        </w:rPr>
        <w:t>ь информационных справочных сис</w:t>
      </w:r>
      <w:r w:rsidR="00B6487D" w:rsidRPr="000D65F0">
        <w:rPr>
          <w:bCs/>
          <w:sz w:val="28"/>
          <w:szCs w:val="22"/>
        </w:rPr>
        <w:t>тем</w:t>
      </w:r>
      <w:r w:rsidRPr="000D65F0">
        <w:rPr>
          <w:bCs/>
          <w:sz w:val="28"/>
          <w:szCs w:val="22"/>
        </w:rPr>
        <w:t>: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 xml:space="preserve">- </w:t>
      </w:r>
      <w:hyperlink r:id="rId24" w:history="1">
        <w:r w:rsidRPr="000D65F0">
          <w:rPr>
            <w:rStyle w:val="a4"/>
            <w:bCs/>
            <w:sz w:val="28"/>
            <w:szCs w:val="22"/>
            <w:lang w:eastAsia="ru-RU"/>
          </w:rPr>
          <w:t>www.consultant.ru</w:t>
        </w:r>
      </w:hyperlink>
      <w:r w:rsidRPr="000D65F0">
        <w:rPr>
          <w:bCs/>
          <w:sz w:val="28"/>
          <w:szCs w:val="22"/>
          <w:lang w:eastAsia="ru-RU"/>
        </w:rPr>
        <w:t xml:space="preserve"> – справочная правовая система «КонсультантПлюс»;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 xml:space="preserve">- </w:t>
      </w:r>
      <w:hyperlink r:id="rId25" w:history="1">
        <w:r w:rsidRPr="000D65F0">
          <w:rPr>
            <w:rStyle w:val="a4"/>
            <w:bCs/>
            <w:sz w:val="28"/>
            <w:szCs w:val="22"/>
            <w:lang w:eastAsia="ru-RU"/>
          </w:rPr>
          <w:t>www.garant.ru</w:t>
        </w:r>
      </w:hyperlink>
      <w:r w:rsidRPr="000D65F0">
        <w:rPr>
          <w:bCs/>
          <w:sz w:val="28"/>
          <w:szCs w:val="22"/>
          <w:lang w:eastAsia="ru-RU"/>
        </w:rPr>
        <w:t xml:space="preserve"> – Информационно-правовой портал «ГАРАНТ.РУ» </w:t>
      </w:r>
    </w:p>
    <w:p w:rsidR="002028E1" w:rsidRPr="000D65F0" w:rsidRDefault="002028E1" w:rsidP="002C5615">
      <w:pPr>
        <w:ind w:firstLine="708"/>
        <w:rPr>
          <w:bCs/>
          <w:i/>
          <w:sz w:val="28"/>
          <w:szCs w:val="22"/>
          <w:lang w:eastAsia="ru-RU"/>
        </w:rPr>
      </w:pPr>
    </w:p>
    <w:p w:rsidR="002028E1" w:rsidRPr="002028E1" w:rsidRDefault="002028E1" w:rsidP="002C5615">
      <w:pPr>
        <w:ind w:firstLine="708"/>
        <w:rPr>
          <w:bCs/>
          <w:i/>
          <w:sz w:val="22"/>
          <w:szCs w:val="22"/>
          <w:lang w:eastAsia="ru-RU"/>
        </w:rPr>
      </w:pPr>
    </w:p>
    <w:p w:rsidR="007017F5" w:rsidRDefault="006830C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="007017F5"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>ехническое обеспечение производственной</w:t>
      </w:r>
      <w:r w:rsidR="007017F5" w:rsidRPr="00D637A1">
        <w:rPr>
          <w:b/>
          <w:bCs/>
          <w:sz w:val="28"/>
          <w:szCs w:val="28"/>
        </w:rPr>
        <w:t xml:space="preserve"> </w:t>
      </w:r>
      <w:r w:rsidRPr="003D052A">
        <w:rPr>
          <w:b/>
          <w:bCs/>
          <w:sz w:val="28"/>
          <w:szCs w:val="28"/>
        </w:rPr>
        <w:t>(</w:t>
      </w:r>
      <w:r w:rsidR="008F271B">
        <w:rPr>
          <w:b/>
          <w:bCs/>
          <w:i/>
          <w:sz w:val="28"/>
          <w:szCs w:val="28"/>
        </w:rPr>
        <w:t>преддипломной</w:t>
      </w:r>
      <w:r w:rsidRPr="003D052A">
        <w:rPr>
          <w:b/>
          <w:bCs/>
          <w:sz w:val="28"/>
          <w:szCs w:val="28"/>
        </w:rPr>
        <w:t>)</w:t>
      </w:r>
      <w:r>
        <w:rPr>
          <w:b/>
          <w:bCs/>
          <w:sz w:val="28"/>
          <w:szCs w:val="28"/>
        </w:rPr>
        <w:t xml:space="preserve"> </w:t>
      </w:r>
      <w:r w:rsidR="007017F5" w:rsidRPr="00D637A1">
        <w:rPr>
          <w:b/>
          <w:bCs/>
          <w:sz w:val="28"/>
          <w:szCs w:val="28"/>
        </w:rPr>
        <w:t>практики</w:t>
      </w:r>
      <w:r w:rsidR="007017F5" w:rsidRPr="00D637A1">
        <w:rPr>
          <w:b/>
          <w:sz w:val="28"/>
          <w:szCs w:val="28"/>
        </w:rPr>
        <w:t xml:space="preserve"> </w:t>
      </w:r>
    </w:p>
    <w:p w:rsidR="000D65F0" w:rsidRDefault="000D65F0" w:rsidP="000D65F0">
      <w:pPr>
        <w:spacing w:before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проведения педагогической практики необходимы специально оборудованные кабинеты физики с выходом в Интернет, а также мультимедийное оборудование для демонстрации презентаций на уроках. </w:t>
      </w:r>
    </w:p>
    <w:p w:rsidR="000D65F0" w:rsidRDefault="000D65F0" w:rsidP="000D65F0">
      <w:pPr>
        <w:ind w:firstLine="709"/>
        <w:jc w:val="both"/>
        <w:rPr>
          <w:b/>
        </w:rPr>
      </w:pPr>
      <w:r>
        <w:rPr>
          <w:sz w:val="28"/>
          <w:szCs w:val="28"/>
        </w:rPr>
        <w:t>Реализация программы практики должна обеспечиваться доступом каждого студента к информационным ресурсам – университетскому библиотечному фонду и сетевым ресурсам Интернет. Для использования ИКТ в учебном процессе необходимо наличие программного обеспечения, позволяющего осуществлять поиск информации в сети Интернет, систематизацию, анализ и презентацию информации, экспорт информации на цифровые носители.</w:t>
      </w: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527E56">
        <w:rPr>
          <w:b/>
          <w:sz w:val="28"/>
          <w:szCs w:val="28"/>
        </w:rPr>
        <w:lastRenderedPageBreak/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Эксперт(ы):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 w:rsidRPr="00BC4580">
        <w:rPr>
          <w:b/>
          <w:sz w:val="28"/>
          <w:szCs w:val="28"/>
        </w:rPr>
        <w:t>ВНЕСЕННЫХ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0"/>
        </w:tabs>
        <w:ind w:left="1353" w:hanging="360"/>
      </w:pPr>
      <w:rPr>
        <w:rFonts w:ascii="Symbol" w:hAnsi="Symbol" w:cs="Symbol"/>
        <w:b w:val="0"/>
        <w:i w:val="0"/>
        <w:color w:val="00000A"/>
        <w:sz w:val="28"/>
        <w:szCs w:val="28"/>
        <w:lang w:eastAsia="ru-RU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/>
      </w:rPr>
    </w:lvl>
  </w:abstractNum>
  <w:abstractNum w:abstractNumId="2">
    <w:nsid w:val="00000004"/>
    <w:multiLevelType w:val="multilevel"/>
    <w:tmpl w:val="00000004"/>
    <w:name w:val="WW8Num5"/>
    <w:lvl w:ilvl="0">
      <w:start w:val="1"/>
      <w:numFmt w:val="bullet"/>
      <w:lvlText w:val=""/>
      <w:lvlJc w:val="left"/>
      <w:pPr>
        <w:tabs>
          <w:tab w:val="num" w:pos="0"/>
        </w:tabs>
        <w:ind w:left="1287" w:hanging="360"/>
      </w:pPr>
      <w:rPr>
        <w:rFonts w:ascii="Symbol" w:hAnsi="Symbol" w:cs="Symbol"/>
        <w:b w:val="0"/>
        <w:i w:val="0"/>
        <w:strike w:val="0"/>
        <w:dstrike w:val="0"/>
        <w:outline w:val="0"/>
        <w:shadow w:val="0"/>
        <w:color w:val="00000A"/>
        <w:sz w:val="28"/>
        <w:szCs w:val="28"/>
        <w:em w:val="none"/>
        <w:lang w:eastAsia="en-US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/>
      </w:rPr>
    </w:lvl>
  </w:abstractNum>
  <w:abstractNum w:abstractNumId="3">
    <w:nsid w:val="118720CE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210501CA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2F575F0D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1A136CF"/>
    <w:multiLevelType w:val="hybridMultilevel"/>
    <w:tmpl w:val="C8A852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6"/>
  </w:num>
  <w:num w:numId="3">
    <w:abstractNumId w:val="9"/>
  </w:num>
  <w:num w:numId="4">
    <w:abstractNumId w:val="8"/>
  </w:num>
  <w:num w:numId="5">
    <w:abstractNumId w:val="1"/>
  </w:num>
  <w:num w:numId="6">
    <w:abstractNumId w:val="2"/>
  </w:num>
  <w:num w:numId="7">
    <w:abstractNumId w:val="4"/>
  </w:num>
  <w:num w:numId="8">
    <w:abstractNumId w:val="3"/>
  </w:num>
  <w:num w:numId="9">
    <w:abstractNumId w:val="7"/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hideSpellingErrors/>
  <w:hideGrammaticalError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017F5"/>
    <w:rsid w:val="00006BEF"/>
    <w:rsid w:val="00010E29"/>
    <w:rsid w:val="0001699B"/>
    <w:rsid w:val="00071E6D"/>
    <w:rsid w:val="00075416"/>
    <w:rsid w:val="0008131F"/>
    <w:rsid w:val="00081744"/>
    <w:rsid w:val="0008656D"/>
    <w:rsid w:val="00090D69"/>
    <w:rsid w:val="0009437D"/>
    <w:rsid w:val="000A7AB5"/>
    <w:rsid w:val="000D65F0"/>
    <w:rsid w:val="000E7DAA"/>
    <w:rsid w:val="000F1FDA"/>
    <w:rsid w:val="001122E9"/>
    <w:rsid w:val="00125DE5"/>
    <w:rsid w:val="00132104"/>
    <w:rsid w:val="0013464A"/>
    <w:rsid w:val="00136F51"/>
    <w:rsid w:val="00152C38"/>
    <w:rsid w:val="00157E7E"/>
    <w:rsid w:val="00160E18"/>
    <w:rsid w:val="00163912"/>
    <w:rsid w:val="001743EC"/>
    <w:rsid w:val="001964E6"/>
    <w:rsid w:val="001A08A8"/>
    <w:rsid w:val="001B0E35"/>
    <w:rsid w:val="001D4AC3"/>
    <w:rsid w:val="002028E1"/>
    <w:rsid w:val="0021632A"/>
    <w:rsid w:val="002228E5"/>
    <w:rsid w:val="00231165"/>
    <w:rsid w:val="00240EDD"/>
    <w:rsid w:val="00241ADC"/>
    <w:rsid w:val="002505CD"/>
    <w:rsid w:val="00264709"/>
    <w:rsid w:val="002751C0"/>
    <w:rsid w:val="002766DB"/>
    <w:rsid w:val="002B522A"/>
    <w:rsid w:val="002C5615"/>
    <w:rsid w:val="003042B7"/>
    <w:rsid w:val="00320767"/>
    <w:rsid w:val="003279EA"/>
    <w:rsid w:val="00350D2D"/>
    <w:rsid w:val="00351BE4"/>
    <w:rsid w:val="00361851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D627C"/>
    <w:rsid w:val="003F1842"/>
    <w:rsid w:val="003F31FB"/>
    <w:rsid w:val="0041279D"/>
    <w:rsid w:val="004247E7"/>
    <w:rsid w:val="0042786D"/>
    <w:rsid w:val="0043572F"/>
    <w:rsid w:val="00440170"/>
    <w:rsid w:val="00440919"/>
    <w:rsid w:val="004D0157"/>
    <w:rsid w:val="004E113F"/>
    <w:rsid w:val="00500604"/>
    <w:rsid w:val="00545375"/>
    <w:rsid w:val="0054630E"/>
    <w:rsid w:val="005528FA"/>
    <w:rsid w:val="0058412D"/>
    <w:rsid w:val="00590BA9"/>
    <w:rsid w:val="00593579"/>
    <w:rsid w:val="005B48FD"/>
    <w:rsid w:val="005C4039"/>
    <w:rsid w:val="005C7DAF"/>
    <w:rsid w:val="005E2089"/>
    <w:rsid w:val="005F42D2"/>
    <w:rsid w:val="005F751C"/>
    <w:rsid w:val="00602729"/>
    <w:rsid w:val="00604DEE"/>
    <w:rsid w:val="00643F19"/>
    <w:rsid w:val="00651AA8"/>
    <w:rsid w:val="006830C4"/>
    <w:rsid w:val="006B0EF1"/>
    <w:rsid w:val="006C7683"/>
    <w:rsid w:val="006D26A6"/>
    <w:rsid w:val="006E6C8D"/>
    <w:rsid w:val="006F4C4A"/>
    <w:rsid w:val="007017F5"/>
    <w:rsid w:val="00722F06"/>
    <w:rsid w:val="00730605"/>
    <w:rsid w:val="00741C59"/>
    <w:rsid w:val="00741D43"/>
    <w:rsid w:val="00741FB9"/>
    <w:rsid w:val="0074374C"/>
    <w:rsid w:val="00756A52"/>
    <w:rsid w:val="0076061F"/>
    <w:rsid w:val="00765910"/>
    <w:rsid w:val="0078298B"/>
    <w:rsid w:val="00792771"/>
    <w:rsid w:val="007B0D9C"/>
    <w:rsid w:val="007C5CAC"/>
    <w:rsid w:val="0080009B"/>
    <w:rsid w:val="00820665"/>
    <w:rsid w:val="00833E30"/>
    <w:rsid w:val="00847E5C"/>
    <w:rsid w:val="00873EF4"/>
    <w:rsid w:val="008978AC"/>
    <w:rsid w:val="008A2878"/>
    <w:rsid w:val="008B55EE"/>
    <w:rsid w:val="008D2465"/>
    <w:rsid w:val="008F271B"/>
    <w:rsid w:val="0092441A"/>
    <w:rsid w:val="00930A22"/>
    <w:rsid w:val="0093532D"/>
    <w:rsid w:val="009B2A87"/>
    <w:rsid w:val="009D595E"/>
    <w:rsid w:val="009E2619"/>
    <w:rsid w:val="009E62D4"/>
    <w:rsid w:val="00A1159D"/>
    <w:rsid w:val="00A33EDF"/>
    <w:rsid w:val="00A67F53"/>
    <w:rsid w:val="00A733D4"/>
    <w:rsid w:val="00A87B32"/>
    <w:rsid w:val="00AB3E87"/>
    <w:rsid w:val="00AC0D54"/>
    <w:rsid w:val="00AC1BC3"/>
    <w:rsid w:val="00AC74BB"/>
    <w:rsid w:val="00AD29EE"/>
    <w:rsid w:val="00AE3B9D"/>
    <w:rsid w:val="00AF6B71"/>
    <w:rsid w:val="00B365DA"/>
    <w:rsid w:val="00B42E58"/>
    <w:rsid w:val="00B44D5D"/>
    <w:rsid w:val="00B53738"/>
    <w:rsid w:val="00B551CF"/>
    <w:rsid w:val="00B560F4"/>
    <w:rsid w:val="00B6487D"/>
    <w:rsid w:val="00B708D7"/>
    <w:rsid w:val="00B92CD8"/>
    <w:rsid w:val="00BA1124"/>
    <w:rsid w:val="00BA2163"/>
    <w:rsid w:val="00BA4363"/>
    <w:rsid w:val="00BC2C24"/>
    <w:rsid w:val="00BD6F04"/>
    <w:rsid w:val="00C024FD"/>
    <w:rsid w:val="00C02B09"/>
    <w:rsid w:val="00C40F56"/>
    <w:rsid w:val="00C65F0E"/>
    <w:rsid w:val="00CA2CD9"/>
    <w:rsid w:val="00CC3D54"/>
    <w:rsid w:val="00CC6075"/>
    <w:rsid w:val="00CD5261"/>
    <w:rsid w:val="00CE39B7"/>
    <w:rsid w:val="00CE53F9"/>
    <w:rsid w:val="00CF75F8"/>
    <w:rsid w:val="00D076C7"/>
    <w:rsid w:val="00D53214"/>
    <w:rsid w:val="00D734D2"/>
    <w:rsid w:val="00D81602"/>
    <w:rsid w:val="00D9565F"/>
    <w:rsid w:val="00DA5F0B"/>
    <w:rsid w:val="00DB046F"/>
    <w:rsid w:val="00DC5258"/>
    <w:rsid w:val="00DD1052"/>
    <w:rsid w:val="00DD292C"/>
    <w:rsid w:val="00DE7E21"/>
    <w:rsid w:val="00DF3CC8"/>
    <w:rsid w:val="00DF5792"/>
    <w:rsid w:val="00E325BA"/>
    <w:rsid w:val="00E43CC0"/>
    <w:rsid w:val="00E458E5"/>
    <w:rsid w:val="00E562F2"/>
    <w:rsid w:val="00E9357C"/>
    <w:rsid w:val="00E96A4B"/>
    <w:rsid w:val="00EC3FF1"/>
    <w:rsid w:val="00EC42A2"/>
    <w:rsid w:val="00EE5E9F"/>
    <w:rsid w:val="00EE688F"/>
    <w:rsid w:val="00EF1630"/>
    <w:rsid w:val="00EF3283"/>
    <w:rsid w:val="00EF3676"/>
    <w:rsid w:val="00F53CA1"/>
    <w:rsid w:val="00F63EA1"/>
    <w:rsid w:val="00F87E0D"/>
    <w:rsid w:val="00FA180F"/>
    <w:rsid w:val="00FA44CA"/>
    <w:rsid w:val="00FB3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styleId="a7">
    <w:name w:val="Strong"/>
    <w:qFormat/>
    <w:rsid w:val="00741FB9"/>
    <w:rPr>
      <w:b/>
      <w:bCs/>
    </w:rPr>
  </w:style>
  <w:style w:type="paragraph" w:customStyle="1" w:styleId="1">
    <w:name w:val="Абзац списка1"/>
    <w:basedOn w:val="a"/>
    <w:rsid w:val="00DF5792"/>
    <w:pPr>
      <w:suppressAutoHyphens w:val="0"/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  <w:style w:type="paragraph" w:styleId="a8">
    <w:name w:val="Body Text"/>
    <w:basedOn w:val="a"/>
    <w:link w:val="a9"/>
    <w:rsid w:val="00AE3B9D"/>
    <w:pPr>
      <w:suppressAutoHyphens w:val="0"/>
      <w:jc w:val="both"/>
    </w:pPr>
    <w:rPr>
      <w:sz w:val="28"/>
      <w:lang w:eastAsia="zh-CN"/>
    </w:rPr>
  </w:style>
  <w:style w:type="character" w:customStyle="1" w:styleId="a9">
    <w:name w:val="Основной текст Знак"/>
    <w:basedOn w:val="a0"/>
    <w:link w:val="a8"/>
    <w:rsid w:val="00AE3B9D"/>
    <w:rPr>
      <w:rFonts w:ascii="Times New Roman" w:eastAsia="Times New Roman" w:hAnsi="Times New Roman" w:cs="Times New Roman"/>
      <w:sz w:val="28"/>
      <w:szCs w:val="24"/>
      <w:lang w:eastAsia="zh-CN"/>
    </w:rPr>
  </w:style>
  <w:style w:type="paragraph" w:customStyle="1" w:styleId="10">
    <w:name w:val="Текст1"/>
    <w:basedOn w:val="a"/>
    <w:rsid w:val="00AE3B9D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11">
    <w:name w:val="Обычный (веб)1"/>
    <w:basedOn w:val="a"/>
    <w:rsid w:val="00AE3B9D"/>
    <w:pPr>
      <w:suppressAutoHyphens w:val="0"/>
      <w:spacing w:after="280"/>
    </w:pPr>
    <w:rPr>
      <w:lang w:eastAsia="ru-RU"/>
    </w:rPr>
  </w:style>
  <w:style w:type="paragraph" w:customStyle="1" w:styleId="12">
    <w:name w:val="Текст1"/>
    <w:basedOn w:val="a"/>
    <w:rsid w:val="000D65F0"/>
    <w:pPr>
      <w:suppressAutoHyphens w:val="0"/>
    </w:pPr>
    <w:rPr>
      <w:rFonts w:ascii="Courier New" w:hAnsi="Courier New" w:cs="Courier New"/>
      <w:sz w:val="20"/>
      <w:szCs w:val="20"/>
      <w:lang w:eastAsia="zh-CN"/>
    </w:rPr>
  </w:style>
  <w:style w:type="character" w:customStyle="1" w:styleId="aa">
    <w:name w:val="Основной текст_"/>
    <w:basedOn w:val="a0"/>
    <w:link w:val="4"/>
    <w:locked/>
    <w:rsid w:val="00AD29EE"/>
    <w:rPr>
      <w:sz w:val="23"/>
      <w:szCs w:val="23"/>
      <w:shd w:val="clear" w:color="auto" w:fill="FFFFFF"/>
    </w:rPr>
  </w:style>
  <w:style w:type="paragraph" w:customStyle="1" w:styleId="4">
    <w:name w:val="Основной текст4"/>
    <w:basedOn w:val="a"/>
    <w:link w:val="aa"/>
    <w:rsid w:val="00AD29EE"/>
    <w:pPr>
      <w:widowControl w:val="0"/>
      <w:shd w:val="clear" w:color="auto" w:fill="FFFFFF"/>
      <w:suppressAutoHyphens w:val="0"/>
      <w:spacing w:line="552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styleId="a7">
    <w:name w:val="Strong"/>
    <w:qFormat/>
    <w:rsid w:val="00741FB9"/>
    <w:rPr>
      <w:b/>
      <w:bCs/>
    </w:rPr>
  </w:style>
  <w:style w:type="paragraph" w:customStyle="1" w:styleId="1">
    <w:name w:val="Абзац списка1"/>
    <w:basedOn w:val="a"/>
    <w:rsid w:val="00DF5792"/>
    <w:pPr>
      <w:suppressAutoHyphens w:val="0"/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  <w:style w:type="paragraph" w:styleId="a8">
    <w:name w:val="Body Text"/>
    <w:basedOn w:val="a"/>
    <w:link w:val="a9"/>
    <w:rsid w:val="00AE3B9D"/>
    <w:pPr>
      <w:suppressAutoHyphens w:val="0"/>
      <w:jc w:val="both"/>
    </w:pPr>
    <w:rPr>
      <w:sz w:val="28"/>
      <w:lang w:eastAsia="zh-CN"/>
    </w:rPr>
  </w:style>
  <w:style w:type="character" w:customStyle="1" w:styleId="a9">
    <w:name w:val="Основной текст Знак"/>
    <w:basedOn w:val="a0"/>
    <w:link w:val="a8"/>
    <w:rsid w:val="00AE3B9D"/>
    <w:rPr>
      <w:rFonts w:ascii="Times New Roman" w:eastAsia="Times New Roman" w:hAnsi="Times New Roman" w:cs="Times New Roman"/>
      <w:sz w:val="28"/>
      <w:szCs w:val="24"/>
      <w:lang w:eastAsia="zh-CN"/>
    </w:rPr>
  </w:style>
  <w:style w:type="paragraph" w:customStyle="1" w:styleId="10">
    <w:name w:val="Текст1"/>
    <w:basedOn w:val="a"/>
    <w:rsid w:val="00AE3B9D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11">
    <w:name w:val="Обычный (веб)1"/>
    <w:basedOn w:val="a"/>
    <w:rsid w:val="00AE3B9D"/>
    <w:pPr>
      <w:suppressAutoHyphens w:val="0"/>
      <w:spacing w:after="280"/>
    </w:pPr>
    <w:rPr>
      <w:lang w:eastAsia="ru-RU"/>
    </w:rPr>
  </w:style>
  <w:style w:type="paragraph" w:customStyle="1" w:styleId="12">
    <w:name w:val="Текст1"/>
    <w:basedOn w:val="a"/>
    <w:rsid w:val="000D65F0"/>
    <w:pPr>
      <w:suppressAutoHyphens w:val="0"/>
    </w:pPr>
    <w:rPr>
      <w:rFonts w:ascii="Courier New" w:hAnsi="Courier New" w:cs="Courier New"/>
      <w:sz w:val="20"/>
      <w:szCs w:val="20"/>
      <w:lang w:val="x-none" w:eastAsia="zh-CN"/>
    </w:rPr>
  </w:style>
  <w:style w:type="character" w:customStyle="1" w:styleId="aa">
    <w:name w:val="Основной текст_"/>
    <w:basedOn w:val="a0"/>
    <w:link w:val="4"/>
    <w:locked/>
    <w:rsid w:val="00AD29EE"/>
    <w:rPr>
      <w:sz w:val="23"/>
      <w:szCs w:val="23"/>
      <w:shd w:val="clear" w:color="auto" w:fill="FFFFFF"/>
    </w:rPr>
  </w:style>
  <w:style w:type="paragraph" w:customStyle="1" w:styleId="4">
    <w:name w:val="Основной текст4"/>
    <w:basedOn w:val="a"/>
    <w:link w:val="aa"/>
    <w:rsid w:val="00AD29EE"/>
    <w:pPr>
      <w:widowControl w:val="0"/>
      <w:shd w:val="clear" w:color="auto" w:fill="FFFFFF"/>
      <w:suppressAutoHyphens w:val="0"/>
      <w:spacing w:line="552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2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1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8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5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6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3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7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0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biblioclub.ru/index.php?page=book&amp;id=494716" TargetMode="External"/><Relationship Id="rId18" Type="http://schemas.openxmlformats.org/officeDocument/2006/relationships/hyperlink" Target="http://biblioclub.ru/index.php?page=book&amp;id=232469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ebiblioteka.ru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494768" TargetMode="External"/><Relationship Id="rId17" Type="http://schemas.openxmlformats.org/officeDocument/2006/relationships/hyperlink" Target="http://biblioclub.ru/index.php?page=book&amp;id=275584" TargetMode="External"/><Relationship Id="rId25" Type="http://schemas.openxmlformats.org/officeDocument/2006/relationships/hyperlink" Target="http://www.garant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37292" TargetMode="External"/><Relationship Id="rId20" Type="http://schemas.openxmlformats.org/officeDocument/2006/relationships/hyperlink" Target="http://www.elibrary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59213" TargetMode="External"/><Relationship Id="rId24" Type="http://schemas.openxmlformats.org/officeDocument/2006/relationships/hyperlink" Target="http://www.consultant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70630" TargetMode="External"/><Relationship Id="rId23" Type="http://schemas.openxmlformats.org/officeDocument/2006/relationships/hyperlink" Target="https://biblio-online.ru/" TargetMode="External"/><Relationship Id="rId10" Type="http://schemas.openxmlformats.org/officeDocument/2006/relationships/hyperlink" Target="http://biblioclub.ru/index.php?page=book&amp;id=462122" TargetMode="External"/><Relationship Id="rId19" Type="http://schemas.openxmlformats.org/officeDocument/2006/relationships/hyperlink" Target="http://www.biblioclub.ru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486126" TargetMode="External"/><Relationship Id="rId14" Type="http://schemas.openxmlformats.org/officeDocument/2006/relationships/hyperlink" Target="http://biblioclub.ru/index.php?page=book&amp;id=212824" TargetMode="External"/><Relationship Id="rId22" Type="http://schemas.openxmlformats.org/officeDocument/2006/relationships/hyperlink" Target="http://library.mininuniver.ru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621345-8FB0-44D4-B7FA-38402024F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18</Pages>
  <Words>4088</Words>
  <Characters>23308</Characters>
  <Application>Microsoft Office Word</Application>
  <DocSecurity>0</DocSecurity>
  <Lines>194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20</cp:revision>
  <cp:lastPrinted>2019-04-22T06:46:00Z</cp:lastPrinted>
  <dcterms:created xsi:type="dcterms:W3CDTF">2019-04-03T03:43:00Z</dcterms:created>
  <dcterms:modified xsi:type="dcterms:W3CDTF">2019-10-21T16:20:00Z</dcterms:modified>
</cp:coreProperties>
</file>