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44E1" w:rsidRDefault="000E49CB" w:rsidP="000E49CB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0E49CB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20130" cy="8651066"/>
            <wp:effectExtent l="0" t="0" r="0" b="0"/>
            <wp:docPr id="1" name="Рисунок 1" descr="C:\Users\Дмитрий\Documents\гимнаст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митрий\Documents\гимнасти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1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49CB" w:rsidRDefault="000E49CB" w:rsidP="000C4387">
      <w:pPr>
        <w:spacing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E357E3" w:rsidP="00E357E3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357E3"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834069"/>
            <wp:effectExtent l="0" t="0" r="0" b="5715"/>
            <wp:docPr id="2" name="Рисунок 2" descr="H:\сканы модули\2 лист\основная гимнасти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основная гимнастика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8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Pr="003D132B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BE08B9" w:rsidRPr="00BE08B9">
        <w:rPr>
          <w:rFonts w:ascii="Times New Roman" w:eastAsia="Times New Roman" w:hAnsi="Times New Roman"/>
          <w:bCs/>
          <w:sz w:val="24"/>
          <w:szCs w:val="24"/>
          <w:lang w:eastAsia="ru-RU"/>
        </w:rPr>
        <w:t>Б1.В.ДВ.01.02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E08B9" w:rsidRDefault="00BE08B9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E08B9" w:rsidRDefault="00BE08B9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8485"/>
      </w:tblGrid>
      <w:tr w:rsidR="00F857DA" w:rsidRPr="00F857DA" w:rsidTr="00F857DA">
        <w:trPr>
          <w:trHeight w:hRule="exact" w:val="536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</w:rPr>
      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Знать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возможности укрепления здоровья человека;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91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физического здоровья человека; принципы здорового образа жизни человека;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113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определение основных категорий и понятий, характеризующих физическое здоровье и здоровый образ жизни человека; основы законодательства о физической культуре и спорте; основы физического здоровья человека; принципы здорового образа жизни человека;  основные методы физического воспитания и самовоспитания; возможности укрепления здоровья человека; возможности адаптационных резервов организма человека.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Уметь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использовать принципы здорового образа жизни человека; применять основные методы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укреплять свое физическое здоровье, развивать адаптационные резервы своего организма; логично и аргументировано представить необходимость здорового образа жизни человека.</w:t>
            </w:r>
          </w:p>
        </w:tc>
      </w:tr>
      <w:tr w:rsidR="00F857DA" w:rsidRPr="00F857DA" w:rsidTr="00F857DA">
        <w:trPr>
          <w:trHeight w:hRule="exact" w:val="697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развивать адаптационные резервы своего организма; укреплять свое физическое здоровье; интерпретировать методы физического воспитания и самовоспитания для повышения адаптационных резервов организма и укрепления здоровья.</w:t>
            </w:r>
          </w:p>
        </w:tc>
      </w:tr>
      <w:tr w:rsidR="00F857DA" w:rsidRPr="00F857DA" w:rsidTr="00F857DA">
        <w:trPr>
          <w:trHeight w:hRule="exact" w:val="277"/>
          <w:jc w:val="center"/>
        </w:trPr>
        <w:tc>
          <w:tcPr>
            <w:tcW w:w="107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Владеть</w:t>
            </w:r>
            <w:proofErr w:type="spellEnd"/>
            <w:r w:rsidRPr="00F857DA">
              <w:rPr>
                <w:rFonts w:ascii="Times New Roman" w:eastAsiaTheme="minorEastAsia" w:hAnsi="Times New Roman"/>
                <w:b/>
                <w:color w:val="000000"/>
                <w:sz w:val="19"/>
                <w:szCs w:val="19"/>
                <w:lang w:val="en-US"/>
              </w:rPr>
              <w:t>: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1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использования принципов здорового образа жизни; опытом применения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2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опытом укрепления своего физического здоровья; демонстрирует применение основных методов физического воспитания и самовоспитания.</w:t>
            </w:r>
          </w:p>
        </w:tc>
      </w:tr>
      <w:tr w:rsidR="00F857DA" w:rsidRPr="00F857DA" w:rsidTr="00F857DA">
        <w:trPr>
          <w:trHeight w:hRule="exact" w:val="478"/>
          <w:jc w:val="center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jc w:val="center"/>
              <w:rPr>
                <w:rFonts w:asciiTheme="minorHAnsi" w:eastAsiaTheme="minorEastAsia" w:hAnsiTheme="minorHAnsi" w:cstheme="minorBidi"/>
                <w:sz w:val="19"/>
                <w:szCs w:val="19"/>
                <w:lang w:val="en-US"/>
              </w:rPr>
            </w:pPr>
            <w:proofErr w:type="spellStart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>Уровень</w:t>
            </w:r>
            <w:proofErr w:type="spellEnd"/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  <w:lang w:val="en-US"/>
              </w:rPr>
              <w:t xml:space="preserve"> 3</w:t>
            </w:r>
          </w:p>
        </w:tc>
        <w:tc>
          <w:tcPr>
            <w:tcW w:w="95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857DA" w:rsidRPr="00F857DA" w:rsidRDefault="00F857DA" w:rsidP="00F857DA">
            <w:pPr>
              <w:spacing w:after="0" w:line="240" w:lineRule="auto"/>
              <w:contextualSpacing/>
              <w:rPr>
                <w:rFonts w:asciiTheme="minorHAnsi" w:eastAsiaTheme="minorEastAsia" w:hAnsiTheme="minorHAnsi" w:cstheme="minorBidi"/>
                <w:sz w:val="19"/>
                <w:szCs w:val="19"/>
              </w:rPr>
            </w:pPr>
            <w:r w:rsidRPr="00F857DA">
              <w:rPr>
                <w:rFonts w:ascii="Times New Roman" w:eastAsiaTheme="minorEastAsia" w:hAnsi="Times New Roman"/>
                <w:color w:val="000000"/>
                <w:sz w:val="19"/>
                <w:szCs w:val="19"/>
              </w:rPr>
              <w:t>навыками развития адаптационных резервов своего организма; навыками укрепления своего физического здоровья; готовностью к достижению оптимального уровня своего физического здоровья.</w:t>
            </w:r>
          </w:p>
        </w:tc>
      </w:tr>
    </w:tbl>
    <w:p w:rsidR="00663200" w:rsidRPr="00DB597C" w:rsidRDefault="00663200" w:rsidP="00BE08B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08B9" w:rsidRPr="009869AE" w:rsidRDefault="00DB597C" w:rsidP="009869AE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E08B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BE08B9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BE08B9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08B9" w:rsidRDefault="00BE08B9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08B9" w:rsidRDefault="00BE08B9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869AE" w:rsidRDefault="009869AE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08B9" w:rsidRDefault="00BE08B9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DD3C2E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DD3C2E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AC5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="00023546" w:rsidRPr="00DD3C2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DD3C2E" w:rsidRPr="00DD3C2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Общеразвивающие упражнения.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D3C2E" w:rsidRPr="00153EB5" w:rsidTr="00DD3C2E">
        <w:trPr>
          <w:trHeight w:val="259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3C2E" w:rsidRPr="00153EB5" w:rsidRDefault="00DD3C2E" w:rsidP="00DD3C2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2. Акробатика.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D3C2E" w:rsidRPr="00153EB5" w:rsidRDefault="00DD3C2E" w:rsidP="00DD3C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  <w:r w:rsidRPr="00DD3C2E">
              <w:rPr>
                <w:rFonts w:ascii="Times New Roman" w:hAnsi="Times New Roman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3C2E" w:rsidRPr="00DD3C2E" w:rsidRDefault="00DD3C2E" w:rsidP="00DD3C2E">
            <w:pPr>
              <w:spacing w:after="0"/>
              <w:jc w:val="center"/>
              <w:rPr>
                <w:rFonts w:ascii="Times New Roman" w:hAnsi="Times New Roman"/>
              </w:rPr>
            </w:pPr>
            <w:r w:rsidRPr="00DD3C2E">
              <w:rPr>
                <w:rFonts w:ascii="Times New Roman" w:hAnsi="Times New Roman"/>
              </w:rPr>
              <w:t>72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="00023546"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комбинации акробатических упражнений на 16 счетов.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3. </w:t>
            </w:r>
            <w:r w:rsidR="00DD3C2E"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Комплекс вольных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AC53D0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Составление и проведение комплекса  вольных упражнений на </w:t>
            </w:r>
            <w:r w:rsid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 счета</w:t>
            </w:r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комбинации парных вольных упражнений на 32 счета.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</w:t>
            </w:r>
            <w:r w:rsidR="00023546"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AC53D0"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DD3C2E"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Комплекс упражнений на гимнастических снарядах.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Комбинация на гимнастическом бревне на основе </w:t>
            </w:r>
            <w:proofErr w:type="spellStart"/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передвижений, поворотов, прыжков, соскоков.</w:t>
            </w:r>
            <w:r w:rsidR="001B6F78">
              <w:t xml:space="preserve"> </w:t>
            </w:r>
            <w:r w:rsidR="001B6F78"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</w:t>
            </w:r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Упражнения на снарядах: Упражнения на коне в упоре – </w:t>
            </w:r>
            <w:proofErr w:type="spellStart"/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="00AC53D0" w:rsidRPr="00AC53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5</w:t>
            </w:r>
            <w:r w:rsidR="00023546"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r w:rsid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Комбинации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F32C56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="00153EB5"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="001B6F78"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комбинации из </w:t>
            </w:r>
            <w:r w:rsidR="001B6F78"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ранее изученных вольных</w:t>
            </w:r>
            <w:r w:rsid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акробатических</w:t>
            </w:r>
            <w:r w:rsidR="001B6F78"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словестные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D3C2E" w:rsidRPr="00153EB5" w:rsidRDefault="00DB597C" w:rsidP="00DD3C2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1. Общеразвивающие упражнения.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2. Акробатика.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3. Комплекс вольных упражнений.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4. Комплекс упражнений на гимнастических снарядах.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5. Комбинации упражнений.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869AE" w:rsidRDefault="009869AE" w:rsidP="009869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Поздеева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Е.А. Средства гимнастики: строевые, общеразвивающие и прикладные упражнения: учебное пособие / Е.А.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Поздеева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Л.С.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Алаева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Министерство спорта Российской Федерации, Сибирский государственный университет физической культуры и спорта, Кафедра теории и методики гимнастики и режиссуры. - Омск: Издательство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СибГУФК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2017. - 100 с.: ил. - </w:t>
      </w:r>
      <w:proofErr w:type="spellStart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9869A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.: с. 90.; То же [Электронный ресурс]. - URL: </w:t>
      </w:r>
      <w:hyperlink r:id="rId10" w:history="1">
        <w:r w:rsidR="008B3874"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http://biblioclub.ru/index.php?page=book&amp;id=483425</w:t>
        </w:r>
      </w:hyperlink>
    </w:p>
    <w:p w:rsidR="008B3874" w:rsidRDefault="008B3874" w:rsidP="009869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8B3874" w:rsidRPr="009869AE" w:rsidRDefault="008B3874" w:rsidP="009869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9869AE" w:rsidRPr="008B3874" w:rsidRDefault="009869AE" w:rsidP="008B3874">
      <w:pPr>
        <w:pStyle w:val="a4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>Алаева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Л.С. Гимнастика: общеразвивающие упражнения: учебное пособие / Л.С.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Алаева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К.Г.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Клецов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Т.И.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Зябрева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Министерство спорта Российской Федерации, Сибирский государственный университет физической культуры и спорта, Кафедра теории и методики гимнастики и режиссуры. - Омск: Издательство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СибГУФК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2017. - 72 с.: ил. -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в кн.; То же [Электронный ресурс]. - URL: </w:t>
      </w:r>
      <w:hyperlink r:id="rId11" w:history="1">
        <w:r w:rsidR="008B3874"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http://biblioclub.ru/index.php?page=book&amp;id=483271</w:t>
        </w:r>
      </w:hyperlink>
    </w:p>
    <w:p w:rsidR="008B3874" w:rsidRPr="008B3874" w:rsidRDefault="008B3874" w:rsidP="008B3874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108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9869AE" w:rsidRPr="008B3874" w:rsidRDefault="009869AE" w:rsidP="008B3874">
      <w:pPr>
        <w:pStyle w:val="a4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Мелихов, В.В. Силовая гимнастика для студентов, занимающихся адаптивным физическим воспитанием в специальных медицинских группах: учебное пособие / В.В. Мелихов; Елецкий государственный университет им. И.А. Бунина. - Елец: Елецкий государственный университет им. И. А. Бунина, 2007. - 123 с. - </w:t>
      </w:r>
      <w:proofErr w:type="spellStart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8B387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в кн.; То же [Электронный ресурс]. - URL: </w:t>
      </w:r>
      <w:hyperlink r:id="rId12" w:history="1">
        <w:r w:rsidR="008B3874"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http://biblioclub.ru/index.php?page=book&amp;id=272210</w:t>
        </w:r>
      </w:hyperlink>
    </w:p>
    <w:p w:rsidR="008B3874" w:rsidRPr="008B3874" w:rsidRDefault="008B3874" w:rsidP="008B3874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108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BE08B9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     </w:t>
      </w:r>
      <w:r w:rsidR="00153EB5"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869AE" w:rsidRDefault="00153EB5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9869AE"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1. Кравчук, В.И. Профессионально-прикладная физическая подготовка студентов музыкальных специальностей вуза культуры и искусств: учебное пособие / В.И. Кравчук; Федеральное государственное бюджетное образовательное учреждение высшего профессионального образования, Кафедра физической культуры. - Челябинск: ЧГАКИ, 2014. - 300 с.: ил. - </w:t>
      </w:r>
      <w:proofErr w:type="spellStart"/>
      <w:r w:rsidR="009869AE" w:rsidRPr="009869AE">
        <w:rPr>
          <w:rFonts w:ascii="Times New Roman" w:eastAsia="Times New Roman" w:hAnsi="Times New Roman"/>
          <w:sz w:val="24"/>
          <w:szCs w:val="24"/>
          <w:lang w:eastAsia="ru-RU"/>
        </w:rPr>
        <w:t>Билиогр</w:t>
      </w:r>
      <w:proofErr w:type="spellEnd"/>
      <w:r w:rsidR="009869AE"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.: 246 - 248 - ISBN 978-5-94839-465-7; То же [Электронный ресурс]. - URL: </w:t>
      </w:r>
      <w:hyperlink r:id="rId13" w:history="1">
        <w:r w:rsidR="008B3874"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http://biblioclub.ru/index.php?page=book&amp;id=492143</w:t>
        </w:r>
      </w:hyperlink>
    </w:p>
    <w:p w:rsidR="008B3874" w:rsidRPr="009869AE" w:rsidRDefault="008B3874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P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2.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Пшеничникова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, Г.Н. Начальная двигательная подготовка в спортивной аэробике: учебное пособие / Г.Н.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Пшеничникова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, Н.Г.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Печеневская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, Г.П.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Безматерных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; Министерство спорта Российской Федерации, Сибирский государственный университет физической культуры и спорта. - Омск: Издательство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СибГУФК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, 2013. - 139 с.: ил. -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кн.; То же [Электронный ресурс]. - URL: </w:t>
      </w:r>
      <w:hyperlink r:id="rId14" w:history="1">
        <w:r w:rsidR="008B3874"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http://biblioclub.ru/index.php?page=book&amp;id=459428</w:t>
        </w:r>
      </w:hyperlink>
    </w:p>
    <w:p w:rsidR="008B3874" w:rsidRPr="009869AE" w:rsidRDefault="008B3874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P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3. Гришина, Ю.И. Общая физическая подготовка: Знать и уметь: учебное пособие / Ю.И. Гришина. - Ростов-на-Дону: Издательство «Феникс», 2010. - 250 с.: ил. - (Высшее образование). -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978-5-222-16306-1; То же [Электронный ресурс]. - URL: </w:t>
      </w:r>
      <w:hyperlink r:id="rId15" w:history="1">
        <w:r w:rsidR="008B3874"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http://biblioclub.ru/index.php?page=book&amp;id=271497</w:t>
        </w:r>
      </w:hyperlink>
    </w:p>
    <w:p w:rsidR="008B3874" w:rsidRPr="009869AE" w:rsidRDefault="008B3874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869AE" w:rsidRPr="009869AE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53EB5" w:rsidRDefault="009869AE" w:rsidP="009869A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4. Черкасова, И.В. Нетрадиционные виды гимнастики: учебно-методическое пособие / И.В. Черкасова. - Москва; Берлин: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 xml:space="preserve">-Медиа, 2015. - 134 с.: ил. - </w:t>
      </w:r>
      <w:proofErr w:type="spellStart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9869AE">
        <w:rPr>
          <w:rFonts w:ascii="Times New Roman" w:eastAsia="Times New Roman" w:hAnsi="Times New Roman"/>
          <w:sz w:val="24"/>
          <w:szCs w:val="24"/>
          <w:lang w:eastAsia="ru-RU"/>
        </w:rPr>
        <w:t>. в кн. - ISBN 978-5-4475-4899-5; То же [Электронный ресурс]. - URL: http://biblioclub.ru/index.php?page=book&amp;id=426426</w:t>
      </w:r>
    </w:p>
    <w:p w:rsidR="008B3874" w:rsidRPr="00153EB5" w:rsidRDefault="008B3874" w:rsidP="009869AE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53EB5" w:rsidRPr="00153EB5" w:rsidRDefault="00153EB5" w:rsidP="00BE08B9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53EB5" w:rsidRDefault="00153EB5" w:rsidP="00BE08B9">
      <w:pPr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8B3874" w:rsidRDefault="008B3874" w:rsidP="00BE08B9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1. 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>М.З. Федосеева, С.А. Лебедева, Т.А. Иващенко, Д.Н. Давиденко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ab/>
        <w:t>Методические основы фитнес-</w:t>
      </w:r>
      <w:proofErr w:type="gramStart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>аэробики :</w:t>
      </w:r>
      <w:proofErr w:type="gramEnd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М.З. Федосеева, С.А. Лебедева, Т.А. Иващенко, Д.Н. Давиденко ; Поволжский государственный технологический университет. - </w:t>
      </w:r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Йошкар-</w:t>
      </w:r>
      <w:proofErr w:type="gramStart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>Ола :</w:t>
      </w:r>
      <w:proofErr w:type="gramEnd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 xml:space="preserve"> ПГТУ, 2018. - 56 </w:t>
      </w:r>
      <w:proofErr w:type="gramStart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B387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978-5-8158-2023-4 ; То же [Электронный ресурс]. - URL: </w:t>
      </w:r>
      <w:hyperlink r:id="rId16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http://biblioclub.ru/index.php?page=book&amp;id=494069</w:t>
        </w:r>
      </w:hyperlink>
    </w:p>
    <w:p w:rsidR="00153EB5" w:rsidRPr="008B3874" w:rsidRDefault="008B3874" w:rsidP="008B387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7"/>
      <w:footerReference w:type="first" r:id="rId18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4B37" w:rsidRDefault="00814B37" w:rsidP="00CA7167">
      <w:pPr>
        <w:spacing w:after="0" w:line="240" w:lineRule="auto"/>
      </w:pPr>
      <w:r>
        <w:separator/>
      </w:r>
    </w:p>
  </w:endnote>
  <w:endnote w:type="continuationSeparator" w:id="0">
    <w:p w:rsidR="00814B37" w:rsidRDefault="00814B37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4B37" w:rsidRDefault="00814B37" w:rsidP="00CA7167">
      <w:pPr>
        <w:spacing w:after="0" w:line="240" w:lineRule="auto"/>
      </w:pPr>
      <w:r>
        <w:separator/>
      </w:r>
    </w:p>
  </w:footnote>
  <w:footnote w:type="continuationSeparator" w:id="0">
    <w:p w:rsidR="00814B37" w:rsidRDefault="00814B37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 w15:restartNumberingAfterBreak="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 w15:restartNumberingAfterBreak="0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 w15:restartNumberingAfterBreak="0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 w15:restartNumberingAfterBreak="0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 w15:restartNumberingAfterBreak="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3A8E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E49CB"/>
    <w:rsid w:val="000F359C"/>
    <w:rsid w:val="000F605D"/>
    <w:rsid w:val="0013596B"/>
    <w:rsid w:val="00143F2E"/>
    <w:rsid w:val="001444E1"/>
    <w:rsid w:val="0014613F"/>
    <w:rsid w:val="00153EB5"/>
    <w:rsid w:val="00177FB4"/>
    <w:rsid w:val="001869AC"/>
    <w:rsid w:val="00186A21"/>
    <w:rsid w:val="001A3634"/>
    <w:rsid w:val="001B2518"/>
    <w:rsid w:val="001B2564"/>
    <w:rsid w:val="001B6F78"/>
    <w:rsid w:val="001C4F99"/>
    <w:rsid w:val="001F37E8"/>
    <w:rsid w:val="00211D23"/>
    <w:rsid w:val="0022479E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218A2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14B37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B3874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69A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E08B9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642B"/>
    <w:rsid w:val="00D474ED"/>
    <w:rsid w:val="00D6125B"/>
    <w:rsid w:val="00D8032E"/>
    <w:rsid w:val="00D83CDC"/>
    <w:rsid w:val="00DA677D"/>
    <w:rsid w:val="00DB597C"/>
    <w:rsid w:val="00DD3C2E"/>
    <w:rsid w:val="00DE0C70"/>
    <w:rsid w:val="00DE0EDF"/>
    <w:rsid w:val="00DE6BF9"/>
    <w:rsid w:val="00E06916"/>
    <w:rsid w:val="00E112E2"/>
    <w:rsid w:val="00E1504E"/>
    <w:rsid w:val="00E222AB"/>
    <w:rsid w:val="00E23A7B"/>
    <w:rsid w:val="00E24E3D"/>
    <w:rsid w:val="00E2778A"/>
    <w:rsid w:val="00E2789B"/>
    <w:rsid w:val="00E322FA"/>
    <w:rsid w:val="00E357E3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971EB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94CFA3A7-E5C1-4996-9014-9CA8081C5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unhideWhenUsed/>
    <w:rsid w:val="008B38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86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8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492143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272210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94069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483271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271497" TargetMode="External"/><Relationship Id="rId10" Type="http://schemas.openxmlformats.org/officeDocument/2006/relationships/hyperlink" Target="http://biblioclub.ru/index.php?page=book&amp;id=483425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45942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D68A2C-CD6E-44ED-9015-3F5FF22A9B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1853</Words>
  <Characters>10563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12392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Дмитрий Вагин</cp:lastModifiedBy>
  <cp:revision>3</cp:revision>
  <cp:lastPrinted>2018-02-27T13:02:00Z</cp:lastPrinted>
  <dcterms:created xsi:type="dcterms:W3CDTF">2019-08-30T19:47:00Z</dcterms:created>
  <dcterms:modified xsi:type="dcterms:W3CDTF">2019-09-05T17:15:00Z</dcterms:modified>
</cp:coreProperties>
</file>