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37A" w:rsidRDefault="009A7D8C" w:rsidP="00DB207B">
      <w:pPr>
        <w:ind w:hanging="567"/>
      </w:pPr>
      <w: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drawing>
          <wp:inline distT="0" distB="0" distL="0" distR="0">
            <wp:extent cx="7065821" cy="9997269"/>
            <wp:effectExtent l="0" t="0" r="1905" b="4445"/>
            <wp:docPr id="3" name="Рисунок 3" descr="F:\Сканированные листы Д-18\КМ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ированные листы Д-18\КМ15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8914" cy="1000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37A" w:rsidRDefault="009A7D8C" w:rsidP="00DB207B">
      <w:pPr>
        <w:ind w:hanging="851"/>
      </w:pPr>
      <w: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964140" cy="9853448"/>
            <wp:effectExtent l="0" t="0" r="8255" b="0"/>
            <wp:docPr id="2" name="Рисунок 2" descr="F:\Сканированные листы Д-18\КМ15+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Сканированные листы Д-18\КМ15+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0160" cy="9861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37A" w:rsidRPr="00A6437A" w:rsidRDefault="00A6437A" w:rsidP="00A6437A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A6437A" w:rsidRPr="00A6437A" w:rsidRDefault="00A6437A" w:rsidP="00A6437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образовательного модуля…………………………………………………….4</w:t>
      </w:r>
    </w:p>
    <w:p w:rsidR="00A6437A" w:rsidRPr="00A6437A" w:rsidRDefault="00A6437A" w:rsidP="00A6437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образовательного модуля…………………………………………...…..4</w:t>
      </w:r>
    </w:p>
    <w:p w:rsidR="00A6437A" w:rsidRPr="00A6437A" w:rsidRDefault="00A6437A" w:rsidP="00A6437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образовательного модуля……………………………………………….….….7</w:t>
      </w:r>
    </w:p>
    <w:p w:rsidR="00A6437A" w:rsidRPr="00A6437A" w:rsidRDefault="00A6437A" w:rsidP="00A6437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для обучающихся по освоению модуля…………………….....8</w:t>
      </w:r>
    </w:p>
    <w:p w:rsidR="00A6437A" w:rsidRPr="00A6437A" w:rsidRDefault="00A6437A" w:rsidP="00A6437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дисциплин образовательного модуля………………………………….……8</w:t>
      </w:r>
    </w:p>
    <w:p w:rsidR="00A6437A" w:rsidRPr="00A6437A" w:rsidRDefault="00A6437A" w:rsidP="00A6437A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дисциплины </w:t>
      </w:r>
      <w:bookmarkStart w:id="0" w:name="_Hlk532825450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«Методика преподавания творческого занятия в системе СПО и дополнительного образования»</w:t>
      </w:r>
      <w:bookmarkEnd w:id="0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………………………………….…….……..8</w:t>
      </w:r>
    </w:p>
    <w:p w:rsidR="00A6437A" w:rsidRPr="00A6437A" w:rsidRDefault="00A6437A" w:rsidP="00A6437A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дисциплины «Системы современных оценочных средств »…………15</w:t>
      </w:r>
    </w:p>
    <w:p w:rsidR="00A6437A" w:rsidRPr="00A6437A" w:rsidRDefault="00A6437A" w:rsidP="00A6437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A643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………………………………………………... 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</w:p>
    <w:p w:rsidR="00A6437A" w:rsidRPr="00A6437A" w:rsidRDefault="00A6437A" w:rsidP="00A6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37A" w:rsidRPr="00A6437A" w:rsidRDefault="00A6437A" w:rsidP="00A6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6437A" w:rsidRPr="00A6437A" w:rsidRDefault="00A6437A" w:rsidP="00A6437A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A6437A" w:rsidRPr="00A6437A" w:rsidRDefault="00A6437A" w:rsidP="00A643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«Методический» рекомендован для направления подготовки 44.03.04  «Профессиональное обучение (по отраслям)», профиль  «</w:t>
      </w:r>
      <w:r w:rsidR="009A7D8C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 и декоративно-прикладное искусство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предназначен для студентов 4 курсов, обучающихся по данному направлению подготовки очной формы обучения. При проектировании программы данного модуля использованы системный, личностно-ориентированный и деятельностный подходы.</w:t>
      </w:r>
    </w:p>
    <w:p w:rsidR="00A6437A" w:rsidRPr="00A6437A" w:rsidRDefault="00A6437A" w:rsidP="00A6437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6437A" w:rsidRPr="00A6437A" w:rsidRDefault="00A6437A" w:rsidP="00A6437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МОДУЛЯ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sz w:val="24"/>
          <w:szCs w:val="24"/>
        </w:rPr>
        <w:t>2.1. Образовательные цели и задачи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Модуль ставит своей </w:t>
      </w:r>
      <w:r w:rsidRPr="00A6437A">
        <w:rPr>
          <w:rFonts w:ascii="Times New Roman" w:eastAsia="Calibri" w:hAnsi="Times New Roman" w:cs="Times New Roman"/>
          <w:b/>
          <w:sz w:val="24"/>
          <w:szCs w:val="24"/>
        </w:rPr>
        <w:t>целью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формирования у обучающихся общепрофессиональных и профессиональных компетенций, необходимых для организации профессионально-педагогического процесса по обучению декоративно-прикладному искусству и дизайну.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A6437A">
        <w:rPr>
          <w:rFonts w:ascii="Times New Roman" w:eastAsia="Calibri" w:hAnsi="Times New Roman" w:cs="Times New Roman"/>
          <w:b/>
          <w:sz w:val="24"/>
          <w:szCs w:val="24"/>
        </w:rPr>
        <w:t>задачи</w:t>
      </w:r>
      <w:r w:rsidRPr="00A6437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1. формирование у обучающихся умений использовать педагогически обоснованные формы, методы, способы и приёмы организации занятий по творческим дисциплинам в системе СПО и ДО;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2. формирование у обучающихся умений применять современные оценочные средства, обеспечивать объективность оценки;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3. формирование у обучающихся норм педагогической этики, способствующей установлению педагогически целесообразных взаимоотношений с учащимися для обеспечения достоверного оценивания;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4. формирование умений корректно интерпретировать результаты контроля и оценки;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5. формирование у обучающихся профессионального понятийного аппарата.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4"/>
        <w:gridCol w:w="2043"/>
        <w:gridCol w:w="2818"/>
        <w:gridCol w:w="2316"/>
        <w:gridCol w:w="1962"/>
      </w:tblGrid>
      <w:tr w:rsidR="00A6437A" w:rsidRPr="00A6437A" w:rsidTr="00A6437A">
        <w:tc>
          <w:tcPr>
            <w:tcW w:w="777" w:type="dxa"/>
            <w:shd w:val="clear" w:color="auto" w:fill="auto"/>
          </w:tcPr>
          <w:p w:rsidR="00A6437A" w:rsidRPr="00A6437A" w:rsidRDefault="00A6437A" w:rsidP="00A6437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169" w:type="dxa"/>
            <w:shd w:val="clear" w:color="auto" w:fill="auto"/>
          </w:tcPr>
          <w:p w:rsidR="00A6437A" w:rsidRPr="00A6437A" w:rsidRDefault="00A6437A" w:rsidP="00A6437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A6437A" w:rsidRPr="00A6437A" w:rsidRDefault="00A6437A" w:rsidP="00A6437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82" w:type="dxa"/>
            <w:shd w:val="clear" w:color="auto" w:fill="auto"/>
          </w:tcPr>
          <w:p w:rsidR="00A6437A" w:rsidRPr="00A6437A" w:rsidRDefault="00A6437A" w:rsidP="00A643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A6437A" w:rsidRPr="00A6437A" w:rsidRDefault="00A6437A" w:rsidP="00A6437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</w:tcPr>
          <w:p w:rsidR="00A6437A" w:rsidRPr="00A6437A" w:rsidRDefault="00A6437A" w:rsidP="00A643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105" w:type="dxa"/>
          </w:tcPr>
          <w:p w:rsidR="00A6437A" w:rsidRPr="00A6437A" w:rsidRDefault="00A6437A" w:rsidP="00A643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A6437A" w:rsidRPr="00A6437A" w:rsidTr="00A6437A">
        <w:tc>
          <w:tcPr>
            <w:tcW w:w="777" w:type="dxa"/>
            <w:shd w:val="clear" w:color="auto" w:fill="auto"/>
          </w:tcPr>
          <w:p w:rsidR="00A6437A" w:rsidRPr="00A6437A" w:rsidRDefault="00A6437A" w:rsidP="00A6437A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69" w:type="dxa"/>
            <w:shd w:val="clear" w:color="auto" w:fill="auto"/>
          </w:tcPr>
          <w:p w:rsidR="00A6437A" w:rsidRPr="00A6437A" w:rsidRDefault="00A6437A" w:rsidP="00A6437A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умения применять знания методов, форм и способов обучения 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творческим дисциплинам с применением личностно-ориентированных технологий и современных средств оценивания результатов обучения.</w:t>
            </w:r>
          </w:p>
        </w:tc>
        <w:tc>
          <w:tcPr>
            <w:tcW w:w="2182" w:type="dxa"/>
            <w:shd w:val="clear" w:color="auto" w:fill="auto"/>
          </w:tcPr>
          <w:p w:rsidR="00A6437A" w:rsidRPr="00A6437A" w:rsidRDefault="00A6437A" w:rsidP="00A6437A">
            <w:pPr>
              <w:shd w:val="clear" w:color="auto" w:fill="FFFFFF"/>
              <w:tabs>
                <w:tab w:val="left" w:pos="112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ОК-6: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способность к самоорганизации и самообразованию;</w:t>
            </w:r>
          </w:p>
          <w:p w:rsidR="00A6437A" w:rsidRPr="00A6437A" w:rsidRDefault="00A6437A" w:rsidP="00A6437A">
            <w:pPr>
              <w:shd w:val="clear" w:color="auto" w:fill="FFFFFF"/>
              <w:tabs>
                <w:tab w:val="left" w:pos="112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ПК-17: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способность проектировать и применять 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индивидуализированные, деятельностно- и личностно ориентированные технологии и методики обучения рабочих, служащих и специалистов среднего звена;</w:t>
            </w:r>
          </w:p>
          <w:p w:rsidR="00A6437A" w:rsidRPr="00A6437A" w:rsidRDefault="00A6437A" w:rsidP="00A6437A">
            <w:pPr>
              <w:shd w:val="clear" w:color="auto" w:fill="FFFFFF"/>
              <w:tabs>
                <w:tab w:val="left" w:pos="112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ПК-20: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готовность к конструированию содержания учебного материала по общепрофессиональной и специальной подготовке рабочих, служащих и специалистов среднего звена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6437A" w:rsidRPr="00A6437A" w:rsidRDefault="00A6437A" w:rsidP="00A6437A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ПК-23: готовность к проектированию форм, методов и средств контроля результатов подготовки рабочих, служащих и специалистов среднего звена.</w:t>
            </w:r>
          </w:p>
        </w:tc>
        <w:tc>
          <w:tcPr>
            <w:tcW w:w="2620" w:type="dxa"/>
          </w:tcPr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Развивающие технологии;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проектные технологии;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интерактивные  и активные методы 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обучения;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научности;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наглядности;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самостоятельные работы; 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экскурсии;</w:t>
            </w:r>
          </w:p>
          <w:p w:rsidR="00A6437A" w:rsidRPr="00A6437A" w:rsidRDefault="00A6437A" w:rsidP="00A6437A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использование компьютерных технологий </w:t>
            </w:r>
          </w:p>
          <w:p w:rsidR="00A6437A" w:rsidRPr="00A6437A" w:rsidRDefault="00A6437A" w:rsidP="00A6437A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– мультимедийные лекции.</w:t>
            </w:r>
          </w:p>
        </w:tc>
        <w:tc>
          <w:tcPr>
            <w:tcW w:w="2105" w:type="dxa"/>
          </w:tcPr>
          <w:p w:rsidR="00A6437A" w:rsidRPr="00A6437A" w:rsidRDefault="00A6437A" w:rsidP="00A6437A">
            <w:pPr>
              <w:tabs>
                <w:tab w:val="left" w:pos="393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Контрольное творческое задание;</w:t>
            </w:r>
          </w:p>
          <w:p w:rsidR="00A6437A" w:rsidRPr="00A6437A" w:rsidRDefault="00A6437A" w:rsidP="00A6437A">
            <w:pPr>
              <w:tabs>
                <w:tab w:val="left" w:pos="393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- Тест ЭИОС;</w:t>
            </w:r>
          </w:p>
          <w:p w:rsidR="00A6437A" w:rsidRPr="00A6437A" w:rsidRDefault="00A6437A" w:rsidP="00A6437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+mn-e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Кейс.</w:t>
            </w:r>
          </w:p>
        </w:tc>
      </w:tr>
    </w:tbl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 xml:space="preserve">2. 3. </w:t>
      </w: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Руководитель: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Петрова Нина Сергеевна, доцент кафедры ДПИ и дизайна НГПУ им. К. Минина.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Преподаватели: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Петрова Нина Сергеевна, доцент кафедры ДПИ и дизайна НГПУ им. К. Минина.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модуль является предшествующим для основных профессиональных модулей по направлению подготовки 44.03.04 «Профессиональное обучение (по отраслям)», профиль  «</w:t>
      </w:r>
      <w:r w:rsidR="009A7D8C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 и декоративно-прикладное искусство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». Для его изучения необходимы следующие «входные» компетенции: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ОК-6: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способность к самоорганизации и самообразованию;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ПК-17: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способность проектировать и применять индивидуализированные, деятельностно- и личностно ориентированные технологии и методики обучения рабочих, служащих и специалистов среднего звена;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ПК-20: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готовность к конструированию содержания учебного материала по общепрофессиональной и специальной подготовке рабочих, служащих и специалистов среднего звена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ПК-23: готовность к проектированию форм, методов и средств контроля результатов подготовки рабочих, служащих и специалистов среднего звена.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2.5. Трудоемкость модуля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482"/>
        <w:gridCol w:w="2235"/>
      </w:tblGrid>
      <w:tr w:rsidR="00A6437A" w:rsidRPr="00A6437A" w:rsidTr="00A6437A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A6437A" w:rsidRPr="00A6437A" w:rsidTr="00A6437A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144/4</w:t>
            </w:r>
          </w:p>
        </w:tc>
      </w:tr>
      <w:tr w:rsidR="00A6437A" w:rsidRPr="00A6437A" w:rsidTr="00A6437A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90/2,5</w:t>
            </w:r>
          </w:p>
        </w:tc>
      </w:tr>
      <w:tr w:rsidR="00A6437A" w:rsidRPr="00A6437A" w:rsidTr="00A6437A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44/1,2</w:t>
            </w:r>
          </w:p>
        </w:tc>
      </w:tr>
      <w:tr w:rsidR="00A6437A" w:rsidRPr="00A6437A" w:rsidTr="00A6437A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6437A" w:rsidRPr="00A6437A" w:rsidTr="00A6437A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10/0,3</w:t>
            </w:r>
          </w:p>
        </w:tc>
      </w:tr>
    </w:tbl>
    <w:p w:rsidR="00A6437A" w:rsidRPr="00A6437A" w:rsidRDefault="00A6437A" w:rsidP="00A6437A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6437A" w:rsidRPr="00A6437A" w:rsidSect="00A6437A">
          <w:footerReference w:type="default" r:id="rId10"/>
          <w:footerReference w:type="first" r:id="rId11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A6437A" w:rsidRPr="00A6437A" w:rsidRDefault="00A6437A" w:rsidP="00A6437A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A6437A" w:rsidRPr="00A6437A" w:rsidRDefault="00A6437A" w:rsidP="00A6437A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6437A" w:rsidRPr="00A6437A" w:rsidRDefault="00A6437A" w:rsidP="00A6437A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«Методический»</w:t>
      </w:r>
    </w:p>
    <w:p w:rsidR="00A6437A" w:rsidRPr="00A6437A" w:rsidRDefault="00A6437A" w:rsidP="00A6437A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A6437A" w:rsidRPr="00A6437A" w:rsidTr="00A6437A">
        <w:trPr>
          <w:trHeight w:val="302"/>
        </w:trPr>
        <w:tc>
          <w:tcPr>
            <w:tcW w:w="817" w:type="dxa"/>
            <w:vMerge w:val="restart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A6437A" w:rsidRPr="00A6437A" w:rsidTr="00A6437A">
        <w:tc>
          <w:tcPr>
            <w:tcW w:w="817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c>
          <w:tcPr>
            <w:tcW w:w="817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c>
          <w:tcPr>
            <w:tcW w:w="14785" w:type="dxa"/>
            <w:gridSpan w:val="10"/>
            <w:shd w:val="clear" w:color="auto" w:fill="auto"/>
            <w:vAlign w:val="center"/>
          </w:tcPr>
          <w:p w:rsidR="00A6437A" w:rsidRPr="00A6437A" w:rsidRDefault="00A6437A" w:rsidP="00A6437A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A6437A" w:rsidRPr="00A6437A" w:rsidTr="00A6437A">
        <w:tc>
          <w:tcPr>
            <w:tcW w:w="817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к.м.15.01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A6437A" w:rsidRPr="00A6437A" w:rsidRDefault="00A6437A" w:rsidP="00A643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преподавания творческого занятия в системе СПО и дополнительного образования</w:t>
            </w:r>
          </w:p>
        </w:tc>
        <w:tc>
          <w:tcPr>
            <w:tcW w:w="814" w:type="dxa"/>
            <w:shd w:val="clear" w:color="auto" w:fill="auto"/>
          </w:tcPr>
          <w:p w:rsidR="00A6437A" w:rsidRPr="00A6437A" w:rsidRDefault="00A6437A" w:rsidP="00A643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437A" w:rsidRPr="00A6437A" w:rsidRDefault="00A6437A" w:rsidP="00A643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A6437A" w:rsidRPr="00A6437A" w:rsidRDefault="00A6437A" w:rsidP="00A643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437A" w:rsidRPr="00A6437A" w:rsidRDefault="00A6437A" w:rsidP="00A643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  <w:shd w:val="clear" w:color="auto" w:fill="auto"/>
          </w:tcPr>
          <w:p w:rsidR="00A6437A" w:rsidRPr="00A6437A" w:rsidRDefault="00A6437A" w:rsidP="00A643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437A" w:rsidRPr="00A6437A" w:rsidRDefault="00A6437A" w:rsidP="00A643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A6437A" w:rsidRPr="00A6437A" w:rsidRDefault="00A6437A" w:rsidP="00A643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437A" w:rsidRPr="00A6437A" w:rsidRDefault="00A6437A" w:rsidP="00A643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A6437A" w:rsidRPr="00A6437A" w:rsidRDefault="00A6437A" w:rsidP="00A643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437A" w:rsidRPr="00A6437A" w:rsidRDefault="00A6437A" w:rsidP="00A643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ОР.1.1.1</w:t>
            </w:r>
          </w:p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ОР.1.1.2</w:t>
            </w:r>
          </w:p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ОР.1.1.3</w:t>
            </w:r>
          </w:p>
        </w:tc>
      </w:tr>
      <w:tr w:rsidR="00A6437A" w:rsidRPr="00A6437A" w:rsidTr="00A6437A">
        <w:tc>
          <w:tcPr>
            <w:tcW w:w="817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к.м.15.02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A6437A" w:rsidRPr="00A6437A" w:rsidRDefault="00A6437A" w:rsidP="00A643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современных оценочных средств</w:t>
            </w:r>
          </w:p>
        </w:tc>
        <w:tc>
          <w:tcPr>
            <w:tcW w:w="814" w:type="dxa"/>
            <w:shd w:val="clear" w:color="auto" w:fill="auto"/>
          </w:tcPr>
          <w:p w:rsidR="00A6437A" w:rsidRPr="00A6437A" w:rsidRDefault="00A6437A" w:rsidP="00A643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A6437A" w:rsidRPr="00A6437A" w:rsidRDefault="00A6437A" w:rsidP="00A643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  <w:shd w:val="clear" w:color="auto" w:fill="auto"/>
          </w:tcPr>
          <w:p w:rsidR="00A6437A" w:rsidRPr="00A6437A" w:rsidRDefault="00A6437A" w:rsidP="00A643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A6437A" w:rsidRPr="00A6437A" w:rsidRDefault="00A6437A" w:rsidP="00A643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6437A" w:rsidRPr="00A6437A" w:rsidRDefault="00A6437A" w:rsidP="00A643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</w:tr>
      <w:tr w:rsidR="00A6437A" w:rsidRPr="00A6437A" w:rsidTr="00A6437A">
        <w:tc>
          <w:tcPr>
            <w:tcW w:w="14785" w:type="dxa"/>
            <w:gridSpan w:val="10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2. Дисциплины по выбору (выбрать __ из __)</w:t>
            </w:r>
          </w:p>
        </w:tc>
      </w:tr>
      <w:tr w:rsidR="00A6437A" w:rsidRPr="00A6437A" w:rsidTr="00A6437A">
        <w:tc>
          <w:tcPr>
            <w:tcW w:w="817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A6437A" w:rsidRPr="00A6437A" w:rsidRDefault="00A6437A" w:rsidP="00A643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A6437A" w:rsidRPr="00A6437A" w:rsidRDefault="00A6437A" w:rsidP="00A64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c>
          <w:tcPr>
            <w:tcW w:w="14785" w:type="dxa"/>
            <w:gridSpan w:val="10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A6437A" w:rsidRPr="00A6437A" w:rsidTr="00A6437A">
        <w:tc>
          <w:tcPr>
            <w:tcW w:w="817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A6437A" w:rsidRPr="00A6437A" w:rsidRDefault="00A6437A" w:rsidP="00A643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Н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предусмотрена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A6437A" w:rsidRPr="00A6437A" w:rsidRDefault="00A6437A" w:rsidP="00A64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c>
          <w:tcPr>
            <w:tcW w:w="14785" w:type="dxa"/>
            <w:gridSpan w:val="10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 w:rsidR="00A6437A" w:rsidRPr="00A6437A" w:rsidTr="00A6437A">
        <w:tc>
          <w:tcPr>
            <w:tcW w:w="817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Экзамены по модулю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A6437A" w:rsidRPr="00A6437A" w:rsidRDefault="00A6437A" w:rsidP="00A6437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6437A" w:rsidRPr="00A6437A" w:rsidSect="00A6437A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A6437A" w:rsidRPr="00A6437A" w:rsidRDefault="00A6437A" w:rsidP="00A6437A">
      <w:pPr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:rsidR="00A6437A" w:rsidRPr="00A6437A" w:rsidRDefault="00A6437A" w:rsidP="00A6437A">
      <w:pPr>
        <w:spacing w:after="12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по освоению Модуля</w:t>
      </w:r>
    </w:p>
    <w:p w:rsidR="00A6437A" w:rsidRPr="00A6437A" w:rsidRDefault="00A6437A" w:rsidP="00A6437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>Начинать изучение модуля следует с одновременного изучения  дисциплин «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преподавания творческого занятия в системе СПО и дополнительного образования</w:t>
      </w: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>» и «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современных оценочных средств</w:t>
      </w: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>». Данные дисциплины в своей совокупности дают достаточно широкий образовательный результат.</w:t>
      </w:r>
    </w:p>
    <w:p w:rsidR="00A6437A" w:rsidRPr="00A6437A" w:rsidRDefault="00A6437A" w:rsidP="00A6437A">
      <w:pPr>
        <w:spacing w:after="120" w:line="48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6437A" w:rsidRPr="00A6437A" w:rsidRDefault="00A6437A" w:rsidP="00A6437A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A6437A" w:rsidRPr="00A6437A" w:rsidRDefault="00A6437A" w:rsidP="00A643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ПРОГРАММА ДИСЦИПЛИНЫ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Методика преподавания творческого занятия в системе СПО и дополнительного образования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6437A" w:rsidRPr="00A6437A" w:rsidRDefault="00A6437A" w:rsidP="00A6437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6437A" w:rsidRPr="00A6437A" w:rsidRDefault="00A6437A" w:rsidP="00A6437A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в соответствии с требованиями Федерального государственного образовательного стандарта высшего образования по направлению подготовки 44.03.04 «Профессиональное обучение (по отраслям)», профиль «</w:t>
      </w:r>
      <w:r w:rsidR="009A7D8C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 и декоративно-прикладное искусство</w:t>
      </w:r>
      <w:bookmarkStart w:id="1" w:name="_GoBack"/>
      <w:bookmarkEnd w:id="1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Данная дисциплина способствует формированию следующих компетенций: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ОК-6: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способность к самоорганизации и самообразованию;</w:t>
      </w:r>
    </w:p>
    <w:p w:rsidR="00A6437A" w:rsidRPr="00A6437A" w:rsidRDefault="00A6437A" w:rsidP="00155CA6">
      <w:pPr>
        <w:framePr w:w="9661" w:h="1321" w:hRule="exact" w:hSpace="180" w:wrap="around" w:vAnchor="text" w:hAnchor="page" w:x="1096" w:y="176"/>
        <w:tabs>
          <w:tab w:val="left" w:pos="318"/>
        </w:tabs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ПК-17: способность проектировать и применять индивидуализированные, деятельностно- и личностно ориентированные технологии и методики обучения рабочих, служащих и специалистов среднего звена</w:t>
      </w:r>
    </w:p>
    <w:p w:rsidR="00A6437A" w:rsidRPr="00A6437A" w:rsidRDefault="00A6437A" w:rsidP="00A6437A">
      <w:pPr>
        <w:framePr w:w="9661" w:h="1321" w:hRule="exact" w:hSpace="180" w:wrap="around" w:vAnchor="text" w:hAnchor="page" w:x="1096" w:y="176"/>
        <w:tabs>
          <w:tab w:val="left" w:pos="31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ПК-20: готовность к конструированию содержания учебного материала по общепрофессиональной и специальной подготовке рабочих, служащих и специалистов среднего звена.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Дисциплина «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Методика преподавания творческого </w:t>
      </w:r>
      <w:bookmarkStart w:id="2" w:name="_Hlk532547727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</w:t>
      </w:r>
      <w:bookmarkEnd w:id="2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системе СПО и дополнительного образования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 xml:space="preserve">» 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входит в базовую часть блока Б.1. комплексного модуля «Методический».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Рабочая программа 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преподавания творческого занятия в системе СПО и дополнительного образования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>» может быть использована студентами для формирования умений и навыков подготовки проведения занятий по дисциплинам творческого цикла, для овладения методикой преподавания творческого занятия в системе СПО и дополнительного образования.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lastRenderedPageBreak/>
        <w:t>Знания, умения и навыки, полученные при изучении данной дисциплины, должны быть использованы в дисциплинах профессионального цикла.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Цель дисциплины </w:t>
      </w:r>
      <w:r w:rsidRPr="00A6437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освоение обучающимися системы профессиональных знаний о технологии педагогической деятельности, умений и навыков проектирования и организации педагогических процессов, осуществления методики проведения мероприятий в системе дополнительного художественного образования и СПО.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705"/>
      </w:tblGrid>
      <w:tr w:rsidR="00A6437A" w:rsidRPr="00A6437A" w:rsidTr="00A6437A">
        <w:trPr>
          <w:trHeight w:hRule="exact" w:val="1332"/>
        </w:trPr>
        <w:tc>
          <w:tcPr>
            <w:tcW w:w="10022" w:type="dxa"/>
            <w:shd w:val="clear" w:color="000000" w:fill="FFFFFF"/>
            <w:tcMar>
              <w:left w:w="34" w:type="dxa"/>
              <w:right w:w="34" w:type="dxa"/>
            </w:tcMar>
          </w:tcPr>
          <w:p w:rsidR="00A6437A" w:rsidRPr="00A6437A" w:rsidRDefault="00A6437A" w:rsidP="00A6437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сформировать понимание роли и места дисциплины «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преподавания творческого занятия в системе СПО и дополнительного образования</w:t>
            </w: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 в профессионально-педагогической деятельности;</w:t>
            </w:r>
          </w:p>
        </w:tc>
      </w:tr>
      <w:tr w:rsidR="00A6437A" w:rsidRPr="00A6437A" w:rsidTr="00A6437A">
        <w:trPr>
          <w:trHeight w:hRule="exact" w:val="983"/>
        </w:trPr>
        <w:tc>
          <w:tcPr>
            <w:tcW w:w="10022" w:type="dxa"/>
            <w:shd w:val="clear" w:color="000000" w:fill="FFFFFF"/>
            <w:tcMar>
              <w:left w:w="34" w:type="dxa"/>
              <w:right w:w="34" w:type="dxa"/>
            </w:tcMar>
          </w:tcPr>
          <w:p w:rsidR="00A6437A" w:rsidRPr="00A6437A" w:rsidRDefault="00A6437A" w:rsidP="00A6437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получить теоретические знания о сущности и специфике педагогической работы в профессиональных образовательных организациях;</w:t>
            </w:r>
          </w:p>
        </w:tc>
      </w:tr>
      <w:tr w:rsidR="00A6437A" w:rsidRPr="00A6437A" w:rsidTr="00A6437A">
        <w:trPr>
          <w:trHeight w:hRule="exact" w:val="854"/>
        </w:trPr>
        <w:tc>
          <w:tcPr>
            <w:tcW w:w="10022" w:type="dxa"/>
            <w:shd w:val="clear" w:color="000000" w:fill="FFFFFF"/>
            <w:tcMar>
              <w:left w:w="34" w:type="dxa"/>
              <w:right w:w="34" w:type="dxa"/>
            </w:tcMar>
          </w:tcPr>
          <w:p w:rsidR="00A6437A" w:rsidRPr="00A6437A" w:rsidRDefault="00A6437A" w:rsidP="00A6437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овладеть системой методов обеспечения условий развития личности обучающегося;</w:t>
            </w:r>
          </w:p>
        </w:tc>
      </w:tr>
      <w:tr w:rsidR="00A6437A" w:rsidRPr="00A6437A" w:rsidTr="00A6437A">
        <w:trPr>
          <w:trHeight w:hRule="exact" w:val="839"/>
        </w:trPr>
        <w:tc>
          <w:tcPr>
            <w:tcW w:w="10022" w:type="dxa"/>
            <w:shd w:val="clear" w:color="000000" w:fill="FFFFFF"/>
            <w:tcMar>
              <w:left w:w="34" w:type="dxa"/>
              <w:right w:w="34" w:type="dxa"/>
            </w:tcMar>
          </w:tcPr>
          <w:p w:rsidR="00A6437A" w:rsidRPr="00A6437A" w:rsidRDefault="00A6437A" w:rsidP="00A6437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сформировать у обучающихся педагогический опыт проектирования внеучебной деятельности;</w:t>
            </w:r>
          </w:p>
        </w:tc>
      </w:tr>
      <w:tr w:rsidR="00A6437A" w:rsidRPr="00A6437A" w:rsidTr="00A6437A">
        <w:trPr>
          <w:trHeight w:hRule="exact" w:val="2106"/>
        </w:trPr>
        <w:tc>
          <w:tcPr>
            <w:tcW w:w="10022" w:type="dxa"/>
            <w:shd w:val="clear" w:color="000000" w:fill="FFFFFF"/>
            <w:tcMar>
              <w:left w:w="34" w:type="dxa"/>
              <w:right w:w="34" w:type="dxa"/>
            </w:tcMar>
          </w:tcPr>
          <w:p w:rsidR="00A6437A" w:rsidRPr="00A6437A" w:rsidRDefault="00A6437A" w:rsidP="00A6437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побудить обучающихся к самовоспитанию и самообразованию в сфере познания личности обучающегося как субъекта своей внеучебной  деятельности;</w:t>
            </w:r>
          </w:p>
          <w:p w:rsidR="00A6437A" w:rsidRPr="00A6437A" w:rsidRDefault="00A6437A" w:rsidP="00A6437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обучение методам, приемам ведения занятий творческого цикла и организации учебно-образовательного, творческого процесса, освоения профессиональных компетенций по избранной профессии.</w:t>
            </w:r>
          </w:p>
        </w:tc>
      </w:tr>
    </w:tbl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47"/>
        <w:gridCol w:w="2421"/>
        <w:gridCol w:w="1514"/>
        <w:gridCol w:w="1909"/>
        <w:gridCol w:w="1531"/>
        <w:gridCol w:w="1531"/>
      </w:tblGrid>
      <w:tr w:rsidR="00A6437A" w:rsidRPr="00A6437A" w:rsidTr="00A6437A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6437A" w:rsidRPr="00A6437A" w:rsidTr="00A6437A">
        <w:trPr>
          <w:trHeight w:val="331"/>
        </w:trPr>
        <w:tc>
          <w:tcPr>
            <w:tcW w:w="9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умения применять знания методов, форм и способов обучения творческим дисциплинам с применением личностно-ориентированных технологий и 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современных средств оценивания результатов обучения.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ОР.1.1.1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Владеет навыками  нахождения и использования информации, необходимой для подготовки к занятиям.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ОК-6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93"/>
              </w:tabs>
              <w:spacing w:after="0" w:line="240" w:lineRule="auto"/>
              <w:ind w:left="-32"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творческое задание;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93"/>
              </w:tabs>
              <w:spacing w:after="0" w:line="240" w:lineRule="auto"/>
              <w:ind w:left="-32"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Тест ЭИОС;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+mn-e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Кейс.</w:t>
            </w:r>
          </w:p>
        </w:tc>
      </w:tr>
      <w:tr w:rsidR="00A6437A" w:rsidRPr="00A6437A" w:rsidTr="00A6437A">
        <w:trPr>
          <w:trHeight w:val="331"/>
        </w:trPr>
        <w:tc>
          <w:tcPr>
            <w:tcW w:w="94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ОР.1.1.2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Умеет определять цели и задачи 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занятия.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ПК-17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93"/>
              </w:tabs>
              <w:spacing w:after="0" w:line="240" w:lineRule="auto"/>
              <w:ind w:left="-32"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Контрольное творческое 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задание;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93"/>
              </w:tabs>
              <w:spacing w:after="0" w:line="240" w:lineRule="auto"/>
              <w:ind w:left="-32"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Тест ЭИОС;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+mn-e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Кейс.</w:t>
            </w:r>
          </w:p>
        </w:tc>
      </w:tr>
      <w:tr w:rsidR="00A6437A" w:rsidRPr="00A6437A" w:rsidTr="00A6437A">
        <w:trPr>
          <w:trHeight w:val="331"/>
        </w:trPr>
        <w:tc>
          <w:tcPr>
            <w:tcW w:w="9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ОР.1.1.3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Умеет </w:t>
            </w: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педагогически обоснованно выбирать и реализовывать разные формы, методы, приёмы обучения и воспитания при работе с одновозрастным или разновозрастным объединением детей по интересам в области творческой деятельности с учетом возрастных, индивидуальных и личностных особенностей.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ПК-20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93"/>
              </w:tabs>
              <w:spacing w:after="0" w:line="240" w:lineRule="auto"/>
              <w:ind w:left="-32"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творческое задание;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93"/>
              </w:tabs>
              <w:spacing w:after="0" w:line="240" w:lineRule="auto"/>
              <w:ind w:left="-32"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Тест ЭИОС;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+mn-e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Кейс.</w:t>
            </w:r>
          </w:p>
        </w:tc>
      </w:tr>
    </w:tbl>
    <w:p w:rsidR="00A6437A" w:rsidRPr="00A6437A" w:rsidRDefault="00A6437A" w:rsidP="00A643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632"/>
        <w:gridCol w:w="854"/>
        <w:gridCol w:w="853"/>
        <w:gridCol w:w="1419"/>
        <w:gridCol w:w="1239"/>
        <w:gridCol w:w="856"/>
      </w:tblGrid>
      <w:tr w:rsidR="00A6437A" w:rsidRPr="00A72CD7" w:rsidTr="00685030">
        <w:trPr>
          <w:trHeight w:val="203"/>
        </w:trPr>
        <w:tc>
          <w:tcPr>
            <w:tcW w:w="45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72CD7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72CD7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72CD7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72CD7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6437A" w:rsidRPr="00A72CD7" w:rsidTr="00685030">
        <w:trPr>
          <w:trHeight w:val="533"/>
        </w:trPr>
        <w:tc>
          <w:tcPr>
            <w:tcW w:w="452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6437A" w:rsidRPr="00A72CD7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72CD7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72CD7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6437A" w:rsidRPr="00A72CD7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6437A" w:rsidRPr="00A72CD7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72CD7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37A" w:rsidRPr="00A72CD7" w:rsidTr="00685030">
        <w:trPr>
          <w:trHeight w:val="1"/>
        </w:trPr>
        <w:tc>
          <w:tcPr>
            <w:tcW w:w="45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72CD7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72CD7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72CD7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72CD7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72CD7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72CD7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37A" w:rsidRPr="00A72CD7" w:rsidTr="00685030">
        <w:trPr>
          <w:trHeight w:val="1"/>
        </w:trPr>
        <w:tc>
          <w:tcPr>
            <w:tcW w:w="963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72CD7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Зимняя сессия</w:t>
            </w:r>
          </w:p>
        </w:tc>
      </w:tr>
      <w:tr w:rsidR="00A6437A" w:rsidRPr="00A72CD7" w:rsidTr="00685030">
        <w:trPr>
          <w:trHeight w:val="1"/>
        </w:trPr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72CD7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A72C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Концепция художественного образования в РФ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72CD7" w:rsidRDefault="00E443E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72CD7" w:rsidRDefault="00E443E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72CD7" w:rsidRDefault="00685030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72CD7" w:rsidRDefault="00685030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72CD7" w:rsidRDefault="00A6437A" w:rsidP="0070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850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A6437A" w:rsidRPr="00A72CD7" w:rsidTr="00685030">
        <w:trPr>
          <w:trHeight w:val="1"/>
        </w:trPr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72CD7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</w:t>
            </w:r>
            <w:r w:rsidRPr="00A72CD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Проблемы художественного образования в общеобразовательной школе и системе СПО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72CD7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72CD7" w:rsidRDefault="00067A24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72CD7" w:rsidRDefault="00685030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72CD7" w:rsidRDefault="00707D0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72CD7" w:rsidRDefault="00685030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72CD7" w:rsidRPr="00A72CD7" w:rsidTr="00685030">
        <w:trPr>
          <w:trHeight w:val="1"/>
        </w:trPr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2CD7" w:rsidRPr="00A72CD7" w:rsidRDefault="00A72CD7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1.2 </w:t>
            </w:r>
            <w:hyperlink r:id="rId12" w:history="1">
              <w:r w:rsidRPr="00A72CD7">
                <w:rPr>
                  <w:rStyle w:val="instancename"/>
                  <w:rFonts w:ascii="Times New Roman" w:hAnsi="Times New Roman" w:cs="Times New Roman"/>
                  <w:sz w:val="24"/>
                  <w:szCs w:val="24"/>
                </w:rPr>
                <w:t>Цели и задачи художественного образования</w:t>
              </w:r>
            </w:hyperlink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2CD7" w:rsidRPr="00A72CD7" w:rsidRDefault="00E443E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2CD7" w:rsidRPr="00A72CD7" w:rsidRDefault="00E443E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2CD7" w:rsidRPr="00A72CD7" w:rsidRDefault="00685030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2CD7" w:rsidRPr="00A72CD7" w:rsidRDefault="00685030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2CD7" w:rsidRPr="00A72CD7" w:rsidRDefault="00E443E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6437A" w:rsidRPr="00A72CD7" w:rsidTr="00685030">
        <w:trPr>
          <w:trHeight w:val="1"/>
        </w:trPr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72CD7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1.3 </w:t>
            </w:r>
            <w:r w:rsidRPr="00A72CD7">
              <w:rPr>
                <w:rFonts w:ascii="Times New Roman" w:eastAsia="Calibri" w:hAnsi="Times New Roman" w:cs="Times New Roman"/>
                <w:sz w:val="24"/>
                <w:szCs w:val="24"/>
              </w:rPr>
              <w:t>Методика преподавания на общеобразовательном и профильном уровнях обучения.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72CD7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72CD7" w:rsidRDefault="00067A24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72CD7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72CD7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72CD7" w:rsidRDefault="00685030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72CD7" w:rsidRPr="00A72CD7" w:rsidTr="00685030">
        <w:trPr>
          <w:trHeight w:val="1"/>
        </w:trPr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2CD7" w:rsidRPr="00A72CD7" w:rsidRDefault="00A72CD7" w:rsidP="00A72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Pr="00A72C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Профессиональная компетентность преподавателей  </w:t>
            </w:r>
            <w:r w:rsidRPr="00A72C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творческих дисциплин в системе СПО и </w:t>
            </w:r>
            <w:r w:rsidR="00161E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дополнительного образования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2CD7" w:rsidRPr="00067A24" w:rsidRDefault="005574F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2CD7" w:rsidRPr="00067A24" w:rsidRDefault="00E443E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2CD7" w:rsidRPr="00067A24" w:rsidRDefault="00707D0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2CD7" w:rsidRPr="00067A24" w:rsidRDefault="00E443E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2CD7" w:rsidRPr="00067A24" w:rsidRDefault="00707D0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850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A72CD7" w:rsidRPr="00A72CD7" w:rsidTr="00685030">
        <w:trPr>
          <w:trHeight w:val="1"/>
        </w:trPr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2CD7" w:rsidRPr="00A72CD7" w:rsidRDefault="00A72CD7" w:rsidP="00A72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2.1 Профессиональный стандарт педагога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2CD7" w:rsidRPr="00A72CD7" w:rsidRDefault="005574F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2CD7" w:rsidRPr="00A72CD7" w:rsidRDefault="00067A24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2CD7" w:rsidRPr="00A72CD7" w:rsidRDefault="00707D0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2CD7" w:rsidRPr="00A72CD7" w:rsidRDefault="00E443E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2CD7" w:rsidRPr="00A72CD7" w:rsidRDefault="00E443E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72CD7" w:rsidRPr="00A72CD7" w:rsidTr="00685030">
        <w:trPr>
          <w:trHeight w:val="1"/>
        </w:trPr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2CD7" w:rsidRPr="00A72CD7" w:rsidRDefault="00A72CD7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 Компетентностный подход в образовании. Общие и профессиональные компетенции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2CD7" w:rsidRPr="00A72CD7" w:rsidRDefault="005574F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2CD7" w:rsidRPr="00A72CD7" w:rsidRDefault="00E443E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2CD7" w:rsidRPr="00A72CD7" w:rsidRDefault="00707D0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2CD7" w:rsidRPr="00A72CD7" w:rsidRDefault="00E443E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2CD7" w:rsidRPr="00A72CD7" w:rsidRDefault="00E443E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72CD7" w:rsidRPr="00A72CD7" w:rsidTr="00685030">
        <w:trPr>
          <w:trHeight w:val="1"/>
        </w:trPr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2CD7" w:rsidRPr="005574FA" w:rsidRDefault="00A72CD7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7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3.  </w:t>
            </w:r>
            <w:r w:rsidRPr="005574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Нормативные документы, регламентирующие содержание образования в системе СПО и дополнительного образования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2CD7" w:rsidRPr="00067A24" w:rsidRDefault="005574F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2CD7" w:rsidRPr="00067A24" w:rsidRDefault="00067A24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2CD7" w:rsidRPr="00067A24" w:rsidRDefault="00707D0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2CD7" w:rsidRPr="00067A24" w:rsidRDefault="00707D0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2CD7" w:rsidRPr="00067A24" w:rsidRDefault="00707D0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A72CD7" w:rsidRPr="00A72CD7" w:rsidTr="00685030">
        <w:trPr>
          <w:trHeight w:val="1"/>
        </w:trPr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2CD7" w:rsidRPr="005574FA" w:rsidRDefault="00A72CD7" w:rsidP="00A72CD7">
            <w:pPr>
              <w:pStyle w:val="3"/>
              <w:rPr>
                <w:b w:val="0"/>
                <w:sz w:val="24"/>
                <w:szCs w:val="24"/>
              </w:rPr>
            </w:pPr>
            <w:r w:rsidRPr="005574FA">
              <w:rPr>
                <w:b w:val="0"/>
                <w:sz w:val="24"/>
                <w:szCs w:val="24"/>
              </w:rPr>
              <w:t xml:space="preserve">Тема 3.1. </w:t>
            </w:r>
            <w:hyperlink r:id="rId13" w:anchor="section-11" w:history="1">
              <w:r w:rsidRPr="005574FA">
                <w:rPr>
                  <w:rStyle w:val="aa"/>
                  <w:b w:val="0"/>
                  <w:color w:val="auto"/>
                  <w:sz w:val="24"/>
                  <w:szCs w:val="24"/>
                  <w:u w:val="none"/>
                </w:rPr>
                <w:t>Определение взаимосвязи ФГОС - учебный план - рабочая программа - тематический план</w:t>
              </w:r>
            </w:hyperlink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2CD7" w:rsidRPr="00A72CD7" w:rsidRDefault="005574F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2CD7" w:rsidRPr="00A72CD7" w:rsidRDefault="00067A24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2CD7" w:rsidRPr="00A72CD7" w:rsidRDefault="00707D0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2CD7" w:rsidRPr="00A72CD7" w:rsidRDefault="00707D0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2CD7" w:rsidRPr="00A72CD7" w:rsidRDefault="00707D0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A6437A" w:rsidRPr="00A72CD7" w:rsidTr="00685030">
        <w:trPr>
          <w:trHeight w:val="1"/>
        </w:trPr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72CD7" w:rsidRDefault="00A6437A" w:rsidP="00557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="00A72CD7" w:rsidRPr="00A72C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A72C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Методы, формы, способы обучения </w:t>
            </w:r>
            <w:r w:rsidR="00A72CD7" w:rsidRPr="00A72C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творческим дисциплинам в системе СПО и </w:t>
            </w:r>
            <w:r w:rsidR="005574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дополнительного образования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72CD7" w:rsidRDefault="00685030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72CD7" w:rsidRDefault="00685030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72CD7" w:rsidRDefault="00685030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72CD7" w:rsidRDefault="00685030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72CD7" w:rsidRDefault="00685030" w:rsidP="0070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07D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685030" w:rsidRPr="00A72CD7" w:rsidTr="00685030">
        <w:trPr>
          <w:trHeight w:val="1"/>
        </w:trPr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72CD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Основные дидактические принципы обучения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030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030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030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030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85030" w:rsidRPr="00A72CD7" w:rsidTr="00685030">
        <w:trPr>
          <w:trHeight w:val="1"/>
        </w:trPr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4.2 Целеполагание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030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85030" w:rsidRPr="00A72CD7" w:rsidTr="00685030">
        <w:trPr>
          <w:trHeight w:val="1"/>
        </w:trPr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A72C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Основные методы обучения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Классики отечественной методики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85030" w:rsidRPr="00A72CD7" w:rsidTr="00685030">
        <w:trPr>
          <w:trHeight w:val="1"/>
        </w:trPr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72CD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Основные дидактические принципы обучения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85030" w:rsidRPr="00A72CD7" w:rsidTr="00685030">
        <w:trPr>
          <w:trHeight w:val="1"/>
        </w:trPr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Традиционные и современные </w:t>
            </w:r>
            <w:r w:rsidRPr="00A72CD7">
              <w:rPr>
                <w:rFonts w:ascii="Times New Roman" w:eastAsia="Calibri" w:hAnsi="Times New Roman" w:cs="Times New Roman"/>
                <w:sz w:val="24"/>
                <w:szCs w:val="24"/>
              </w:rPr>
              <w:t>форм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A72C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организации занятий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85030" w:rsidRPr="00A72CD7" w:rsidTr="00685030">
        <w:trPr>
          <w:trHeight w:val="1"/>
        </w:trPr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030" w:rsidRPr="005574FA" w:rsidRDefault="00685030" w:rsidP="00685030">
            <w:pPr>
              <w:pStyle w:val="3"/>
              <w:rPr>
                <w:b w:val="0"/>
                <w:sz w:val="22"/>
                <w:szCs w:val="22"/>
              </w:rPr>
            </w:pPr>
            <w:r w:rsidRPr="00685030">
              <w:rPr>
                <w:b w:val="0"/>
                <w:bCs w:val="0"/>
                <w:sz w:val="24"/>
                <w:szCs w:val="24"/>
              </w:rPr>
              <w:t>Тема 4.5</w:t>
            </w:r>
            <w:hyperlink r:id="rId14" w:anchor="section-12" w:history="1">
              <w:r w:rsidRPr="005574FA">
                <w:rPr>
                  <w:rStyle w:val="aa"/>
                  <w:b w:val="0"/>
                  <w:color w:val="auto"/>
                  <w:sz w:val="22"/>
                  <w:szCs w:val="22"/>
                  <w:u w:val="none"/>
                </w:rPr>
                <w:t>Алгоритм составления плана-конспекта</w:t>
              </w:r>
              <w:r>
                <w:rPr>
                  <w:rStyle w:val="aa"/>
                  <w:b w:val="0"/>
                  <w:color w:val="auto"/>
                  <w:sz w:val="22"/>
                  <w:szCs w:val="22"/>
                  <w:u w:val="none"/>
                </w:rPr>
                <w:t xml:space="preserve"> и анализ</w:t>
              </w:r>
              <w:r w:rsidRPr="005574FA">
                <w:rPr>
                  <w:rStyle w:val="aa"/>
                  <w:b w:val="0"/>
                  <w:color w:val="auto"/>
                  <w:sz w:val="22"/>
                  <w:szCs w:val="22"/>
                  <w:u w:val="none"/>
                </w:rPr>
                <w:t xml:space="preserve"> учебного занятия</w:t>
              </w:r>
            </w:hyperlink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030" w:rsidRPr="005574FA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030" w:rsidRPr="005574FA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030" w:rsidRPr="005574FA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030" w:rsidRPr="005574FA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030" w:rsidRPr="005574FA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5030" w:rsidRPr="00A72CD7" w:rsidTr="00685030">
        <w:trPr>
          <w:trHeight w:val="1"/>
        </w:trPr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030" w:rsidRPr="005574FA" w:rsidRDefault="00685030" w:rsidP="00685030">
            <w:pPr>
              <w:pStyle w:val="3"/>
              <w:rPr>
                <w:b w:val="0"/>
                <w:sz w:val="22"/>
                <w:szCs w:val="22"/>
              </w:rPr>
            </w:pPr>
            <w:r w:rsidRPr="00685030">
              <w:rPr>
                <w:b w:val="0"/>
                <w:sz w:val="22"/>
                <w:szCs w:val="22"/>
              </w:rPr>
              <w:t>Тема 4.</w:t>
            </w:r>
            <w:r>
              <w:rPr>
                <w:b w:val="0"/>
                <w:sz w:val="22"/>
                <w:szCs w:val="22"/>
              </w:rPr>
              <w:t xml:space="preserve">6 </w:t>
            </w:r>
            <w:hyperlink r:id="rId15" w:anchor="section-13" w:history="1">
              <w:r w:rsidRPr="005574FA">
                <w:rPr>
                  <w:rStyle w:val="aa"/>
                  <w:b w:val="0"/>
                  <w:color w:val="auto"/>
                  <w:sz w:val="22"/>
                  <w:szCs w:val="22"/>
                  <w:u w:val="none"/>
                </w:rPr>
                <w:t>Кабинет, его оборудование, оформление и материально-учебная база</w:t>
              </w:r>
            </w:hyperlink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85030" w:rsidRPr="00A72CD7" w:rsidTr="00685030">
        <w:trPr>
          <w:trHeight w:val="1"/>
        </w:trPr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72</w:t>
            </w:r>
          </w:p>
        </w:tc>
      </w:tr>
      <w:tr w:rsidR="00685030" w:rsidRPr="00A72CD7" w:rsidTr="00685030">
        <w:trPr>
          <w:trHeight w:val="357"/>
        </w:trPr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Зачет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685030" w:rsidRPr="00A72CD7" w:rsidTr="00685030">
        <w:trPr>
          <w:trHeight w:val="357"/>
        </w:trPr>
        <w:tc>
          <w:tcPr>
            <w:tcW w:w="4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685030" w:rsidRPr="00A72CD7" w:rsidRDefault="00685030" w:rsidP="0068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A6437A" w:rsidRPr="00A6437A" w:rsidRDefault="00A6437A" w:rsidP="00A6437A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A6437A" w:rsidRPr="00A6437A" w:rsidRDefault="00A6437A" w:rsidP="00A6437A">
      <w:pPr>
        <w:tabs>
          <w:tab w:val="left" w:pos="720"/>
        </w:tabs>
        <w:autoSpaceDE w:val="0"/>
        <w:autoSpaceDN w:val="0"/>
        <w:adjustRightInd w:val="0"/>
        <w:spacing w:after="0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hAnsi="Times New Roman" w:cs="Times New Roman"/>
          <w:bCs/>
          <w:sz w:val="24"/>
          <w:szCs w:val="24"/>
          <w:lang w:eastAsia="ru-RU"/>
        </w:rPr>
        <w:t>Для освоения данной дисциплины применяются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Рейтинг-план</w:t>
      </w:r>
    </w:p>
    <w:p w:rsidR="00333A52" w:rsidRPr="00A6437A" w:rsidRDefault="00333A52" w:rsidP="00333A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000"/>
      </w:tblPr>
      <w:tblGrid>
        <w:gridCol w:w="492"/>
        <w:gridCol w:w="1462"/>
        <w:gridCol w:w="1699"/>
        <w:gridCol w:w="1698"/>
        <w:gridCol w:w="1698"/>
        <w:gridCol w:w="1135"/>
        <w:gridCol w:w="853"/>
        <w:gridCol w:w="816"/>
      </w:tblGrid>
      <w:tr w:rsidR="00333A52" w:rsidRPr="00333A52" w:rsidTr="0011326D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33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33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3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33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33A52" w:rsidRPr="00333A52" w:rsidTr="0011326D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33A52" w:rsidRPr="00333A52" w:rsidTr="0011326D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тестовых 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заданий в ЭОС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 w:cs="Times New Roman"/>
              </w:rPr>
              <w:lastRenderedPageBreak/>
              <w:t>Тест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21-27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333A52" w:rsidRPr="00333A52" w:rsidTr="0011326D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ОР.1.1.2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задание: 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«Методическая разработка плана-конспекта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занятия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 w:cs="Times New Roman"/>
              </w:rPr>
              <w:t>Творческое задание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2-5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33A52" w:rsidRPr="00333A52" w:rsidTr="0011326D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ОР.1.1.3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задание: «Сравнительный 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анализ методических систем В.С. Кузина, Б.М. Неменского, Т.Я. Шпикаловой, Б.П. Юсова»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33A52" w:rsidRPr="00333A52" w:rsidTr="0011326D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ОР.1.1.3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задание: «</w:t>
            </w: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Учет возрастных особенностей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</w:t>
            </w: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 w:cs="Times New Roman"/>
              </w:rPr>
              <w:t>Творческое задание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33A52" w:rsidRPr="00333A52" w:rsidTr="0011326D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ОР.1.1.3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КСР: «</w:t>
            </w: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Разработка эскиза стационарного стенда для кабинета»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 w:cs="Times New Roman"/>
              </w:rPr>
              <w:t>Творческое задание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33A52" w:rsidRPr="00A6437A" w:rsidTr="0011326D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ОР.1.1.3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задание: «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критериев оценивания по темам конкретного урока по изобразительному искусству (любая тема по выбору)»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2F6B">
              <w:rPr>
                <w:rFonts w:ascii="Times New Roman" w:hAnsi="Times New Roman" w:cs="Times New Roman"/>
              </w:rPr>
              <w:t>Творческое задание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33A52" w:rsidRPr="00A6437A" w:rsidTr="0011326D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333A52" w:rsidRPr="00A6437A" w:rsidTr="0011326D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333A52" w:rsidRPr="00A6437A" w:rsidRDefault="00333A52" w:rsidP="00333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lastRenderedPageBreak/>
        <w:t xml:space="preserve">7.1. </w:t>
      </w: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литература:</w:t>
      </w:r>
    </w:p>
    <w:p w:rsidR="00A6437A" w:rsidRPr="00A6437A" w:rsidRDefault="00A6437A" w:rsidP="003E4C05">
      <w:pPr>
        <w:numPr>
          <w:ilvl w:val="0"/>
          <w:numId w:val="28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437A">
        <w:rPr>
          <w:rFonts w:ascii="Times New Roman" w:hAnsi="Times New Roman" w:cs="Times New Roman"/>
          <w:color w:val="000000" w:themeColor="text1"/>
          <w:sz w:val="24"/>
          <w:szCs w:val="24"/>
        </w:rPr>
        <w:t>Калошина, И.П. Психология творческой деятельности : учебное пособие / И.П. Калошина. - 3-е изд., доп. - Москва : Юнити-Дана, 2015. - 671 с. - Библиогр. в кн. - ISBN 978-5-238-01430-2 ; То же [Электронный ресурс]. - URL: </w:t>
      </w:r>
      <w:hyperlink r:id="rId16" w:history="1">
        <w:r w:rsidRPr="00A6437A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http://biblioclub.ru/index.php?page=book&amp;id=118131</w:t>
        </w:r>
      </w:hyperlink>
      <w:r w:rsidRPr="00A6437A">
        <w:rPr>
          <w:rFonts w:ascii="Times New Roman" w:hAnsi="Times New Roman" w:cs="Times New Roman"/>
          <w:color w:val="000000" w:themeColor="text1"/>
          <w:sz w:val="24"/>
          <w:szCs w:val="24"/>
        </w:rPr>
        <w:t> (Дата обращения: 11.06.2017).</w:t>
      </w:r>
    </w:p>
    <w:p w:rsidR="00A6437A" w:rsidRPr="00A6437A" w:rsidRDefault="00A6437A" w:rsidP="003E4C05">
      <w:pPr>
        <w:numPr>
          <w:ilvl w:val="0"/>
          <w:numId w:val="28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437A">
        <w:rPr>
          <w:rFonts w:ascii="Times New Roman" w:hAnsi="Times New Roman" w:cs="Times New Roman"/>
          <w:color w:val="000000" w:themeColor="text1"/>
          <w:sz w:val="24"/>
          <w:szCs w:val="24"/>
        </w:rPr>
        <w:t>Утемов, В.В. Педагогика креативности: прикладной курс научного творчества : учебное пособие / В.В. Утемов, М.М. Зиновкина, П.М. Горев. - Киров : АНОО «Межрегиональный ЦИТО», 2013. - 212 с. : ил. - Библиогр.: с. 194-197. - ISBN 978-5-85271-468-8 ; То же [Электронный ресурс]. - URL: </w:t>
      </w:r>
      <w:hyperlink r:id="rId17" w:history="1">
        <w:r w:rsidRPr="00A6437A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http://biblioclub.ru/index.php?page=book&amp;id=277320</w:t>
        </w:r>
      </w:hyperlink>
      <w:r w:rsidRPr="00A6437A">
        <w:rPr>
          <w:rFonts w:ascii="Times New Roman" w:hAnsi="Times New Roman" w:cs="Times New Roman"/>
          <w:color w:val="000000" w:themeColor="text1"/>
          <w:sz w:val="24"/>
          <w:szCs w:val="24"/>
        </w:rPr>
        <w:t> (Дата обращения: 11.06.2017).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литература:</w:t>
      </w:r>
    </w:p>
    <w:p w:rsidR="00A6437A" w:rsidRPr="00A6437A" w:rsidRDefault="00A6437A" w:rsidP="00A643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Попов, А.И. Инновационные образовательные технологии творческого развития студентов. Педагогическая практика : учебное пособие / А.И. Попов ; Министерство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2013. - 80 с. : ил. - Библиогр. в кн. - ISBN 978-5-8265-1209-8 ; То же [Электронный ресурс]. - URL: </w:t>
      </w:r>
      <w:hyperlink r:id="rId18" w:history="1">
        <w:r w:rsidRPr="00A6437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http://biblioclub.ru/index.php?page=book&amp;id=277919</w:t>
        </w:r>
      </w:hyperlink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(Дата обращения: 11.06.2017).</w:t>
      </w:r>
    </w:p>
    <w:p w:rsidR="00A6437A" w:rsidRPr="00A6437A" w:rsidRDefault="00A6437A" w:rsidP="00A6437A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 Донченко, Н.А. Основные категории эвристического мышления : монография / Н.А. Донченко ; Министерство образования и науки Российской Федерации, Сибирский Федеральный университет. - Красноярск : СФУ, 2016. - 232 с. : ил. - Библиогр. в кн. - ISBN 978-5-7638-3579-3 ; То же [Электронный ресурс]. - URL: </w:t>
      </w:r>
      <w:hyperlink r:id="rId19" w:history="1">
        <w:r w:rsidRPr="00A6437A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http://biblioclub.ru/index.php?page=book&amp;id=497089</w:t>
        </w:r>
      </w:hyperlink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 (</w:t>
      </w:r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обращения: </w:t>
      </w:r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11.06.2017).</w:t>
      </w:r>
    </w:p>
    <w:p w:rsidR="00A6437A" w:rsidRPr="00A6437A" w:rsidRDefault="00A6437A" w:rsidP="00A6437A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3. Смолянинова, О.Г. Оценивание образовательных результатов студентов педагогических направлений в рамках прикладного бакалавриата : учебно-методическое пособие / О.Г. Смолянинова ; Министерство образования и науки Российской Федерации, Сибирский Федеральный университет. - Красноярск : СФУ, 2016. - 136 с. : ил. - Библиогр.: с. 114-118. - ISBN 978-5-7638-3454-3 ; То же [Электронный ресурс]. - URL: </w:t>
      </w:r>
      <w:hyperlink r:id="rId20" w:history="1">
        <w:r w:rsidRPr="00A6437A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http://biblioclub.ru/index.php?page=book&amp;id=497697</w:t>
        </w:r>
      </w:hyperlink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 (</w:t>
      </w:r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обращения: </w:t>
      </w:r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11.06.2017).</w:t>
      </w:r>
    </w:p>
    <w:p w:rsidR="00A6437A" w:rsidRPr="00A6437A" w:rsidRDefault="00A6437A" w:rsidP="00A643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4. Вербовская, Е.В. Социально-личностное развитие детей младшего школьного возраста: творческое объединение «Театр» : учебное пособие / Е.В. Вербовская, Л.В. Филиппова ; Министерство образования и науки, Федеральное государственное бюджетное образовательное учреждение высшего профессионального образования «Нижегородский государственный архитектурно-строительный университет». - Нижний Новгород : ННГАСУ, 2014. - 291 с. : табл., ил. - Библиогр. в кн. ; То же [Электронный ресурс]. - URL: </w:t>
      </w:r>
      <w:hyperlink r:id="rId21" w:history="1">
        <w:r w:rsidRPr="00A6437A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http://biblioclub.ru/index.php?page=book&amp;id=427642</w:t>
        </w:r>
      </w:hyperlink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 (</w:t>
      </w:r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обращения: </w:t>
      </w:r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11.06.2017).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дисциплине:</w:t>
      </w:r>
    </w:p>
    <w:p w:rsidR="00A6437A" w:rsidRPr="00A6437A" w:rsidRDefault="00A6437A" w:rsidP="00966F85">
      <w:pPr>
        <w:numPr>
          <w:ilvl w:val="0"/>
          <w:numId w:val="24"/>
        </w:numPr>
        <w:tabs>
          <w:tab w:val="clear" w:pos="720"/>
          <w:tab w:val="num" w:pos="2127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Русакова Т. Г. Методика преподавания  изобразительного искусства с практикумом / Т.Г. Русакова. – Оренбург: Изд-во ОГПУ, 2004.</w:t>
      </w:r>
    </w:p>
    <w:p w:rsidR="00A6437A" w:rsidRPr="00A6437A" w:rsidRDefault="00A6437A" w:rsidP="00966F85">
      <w:pPr>
        <w:numPr>
          <w:ilvl w:val="0"/>
          <w:numId w:val="24"/>
        </w:numPr>
        <w:shd w:val="clear" w:color="auto" w:fill="FFFFFF"/>
        <w:tabs>
          <w:tab w:val="clear" w:pos="720"/>
          <w:tab w:val="num" w:pos="2127"/>
        </w:tabs>
        <w:spacing w:after="0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Ломов,  С.  П. Методология  художественного  образования : учебное пособие / С. П. Ломов, С. А. Аманжолов. Москва: Прометей. МПГУ, 2011. –188 с.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дисциплины:</w:t>
      </w:r>
    </w:p>
    <w:p w:rsidR="00A6437A" w:rsidRPr="00A6437A" w:rsidRDefault="00A6437A" w:rsidP="003E4C05">
      <w:pPr>
        <w:numPr>
          <w:ilvl w:val="0"/>
          <w:numId w:val="25"/>
        </w:numPr>
        <w:shd w:val="clear" w:color="auto" w:fill="FFFFFF"/>
        <w:spacing w:after="0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Васильева, Э. В. Цветоведение и колористика [Электронный ресурс]: учебное пособие / Э. В. Васильева.–Омск : Омский гос. институт сервиса, 2012.–180 с.–Режим доступа: </w:t>
      </w:r>
      <w:hyperlink r:id="rId22" w:history="1">
        <w:r w:rsidRPr="00A6437A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http://www.iprbookshop.ru/</w:t>
        </w:r>
      </w:hyperlink>
    </w:p>
    <w:p w:rsidR="00A6437A" w:rsidRPr="00A6437A" w:rsidRDefault="00A6437A" w:rsidP="003E4C05">
      <w:pPr>
        <w:numPr>
          <w:ilvl w:val="0"/>
          <w:numId w:val="25"/>
        </w:numPr>
        <w:shd w:val="clear" w:color="auto" w:fill="FFFFFF"/>
        <w:spacing w:after="0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Серов, Н. В.Семантика цвета [Электронный ресурс]: учебное пособие / Н. В. Серов.– Саратов: Вузовское образование, 2013.–68 с.–Режим доступа: </w:t>
      </w:r>
      <w:hyperlink r:id="rId23" w:history="1">
        <w:r w:rsidRPr="00A6437A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http://www.iprbookshop.ru/</w:t>
        </w:r>
      </w:hyperlink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6437A" w:rsidRPr="00A6437A" w:rsidRDefault="00A6437A" w:rsidP="00A643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базы:</w:t>
      </w:r>
    </w:p>
    <w:p w:rsidR="00A6437A" w:rsidRPr="00A6437A" w:rsidRDefault="00A6437A" w:rsidP="00A6437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дисциплины «</w:t>
      </w:r>
      <w:r w:rsidR="003E4C05"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преподавания творческого занятияв системе СПО и дополнительного образовани</w:t>
      </w:r>
      <w:r w:rsidR="003E4C0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требует наличия методических рекомендаций по выполнению практических работ, литературы, аудитории и </w:t>
      </w:r>
      <w:r w:rsidRPr="00A643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поисковых систем,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тесты, методический комплекс работ заданной тематики, а также настоящая рабочая программа, оборудованной учебной аудитории: столы, стулья, магнитная доска, экран.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 средства обучения: мультимедийный проектор, компьютер, сканер.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систем: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Перечень программного обеспечения: 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Пакет </w:t>
      </w:r>
      <w:r w:rsidRPr="00A6437A">
        <w:rPr>
          <w:rFonts w:ascii="Times New Roman" w:eastAsia="Calibri" w:hAnsi="Times New Roman" w:cs="Times New Roman"/>
          <w:bCs/>
          <w:iCs/>
          <w:sz w:val="24"/>
          <w:szCs w:val="24"/>
          <w:lang w:val="en-US" w:eastAsia="ru-RU"/>
        </w:rPr>
        <w:t>MSOffice</w:t>
      </w:r>
      <w:r w:rsidRPr="00A6437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интернет браузер, </w:t>
      </w:r>
      <w:r w:rsidRPr="00A6437A">
        <w:rPr>
          <w:rFonts w:ascii="Times New Roman" w:eastAsia="Calibri" w:hAnsi="Times New Roman" w:cs="Times New Roman"/>
          <w:bCs/>
          <w:iCs/>
          <w:sz w:val="24"/>
          <w:szCs w:val="24"/>
          <w:lang w:val="en-US" w:eastAsia="ru-RU"/>
        </w:rPr>
        <w:t>LMSMoodle</w:t>
      </w:r>
      <w:r w:rsidRPr="00A6437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и др.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Перечень информационных справочных систем: </w:t>
      </w:r>
    </w:p>
    <w:p w:rsidR="00A6437A" w:rsidRPr="00A6437A" w:rsidRDefault="006C7CB7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24" w:history="1">
        <w:r w:rsidR="00A6437A" w:rsidRPr="00A6437A">
          <w:rPr>
            <w:rFonts w:ascii="Times New Roman" w:eastAsia="Calibri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www.biblioclub.ru</w:t>
        </w:r>
      </w:hyperlink>
      <w:r w:rsidR="00A6437A" w:rsidRPr="00A6437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:rsidR="00A6437A" w:rsidRPr="00A6437A" w:rsidRDefault="006C7CB7" w:rsidP="00A6437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hyperlink r:id="rId25" w:history="1">
        <w:r w:rsidR="00A6437A" w:rsidRPr="00A6437A">
          <w:rPr>
            <w:rFonts w:ascii="Times New Roman" w:eastAsia="Calibri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www.ebiblioteka.ru</w:t>
        </w:r>
      </w:hyperlink>
      <w:r w:rsidR="00A6437A" w:rsidRPr="00A6437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Универсальные базы данных изданий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37A" w:rsidRPr="00A6437A" w:rsidRDefault="00A6437A" w:rsidP="00A6437A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37A" w:rsidRPr="00A6437A" w:rsidRDefault="00A6437A" w:rsidP="00A6437A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ПРОГРАММА ДИСЦИПЛИНЫ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«СИСТЕМЫ СОВРЕМЕННЫХ ОЦЕНОЧНЫХ СРЕДСТВ»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6437A" w:rsidRPr="00A6437A" w:rsidRDefault="00A6437A" w:rsidP="007A568D">
      <w:pPr>
        <w:numPr>
          <w:ilvl w:val="0"/>
          <w:numId w:val="26"/>
        </w:numPr>
        <w:tabs>
          <w:tab w:val="left" w:pos="72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437A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A6437A" w:rsidRPr="00A6437A" w:rsidRDefault="00A6437A" w:rsidP="00A6437A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Изучение дисциплины «Системы современных оценочных средств» призвано подготовить к решению профессиональных задач в </w:t>
      </w:r>
      <w:hyperlink r:id="rId26" w:history="1">
        <w:r w:rsidRPr="00A6437A">
          <w:rPr>
            <w:rFonts w:ascii="Times New Roman" w:eastAsia="Calibri" w:hAnsi="Times New Roman" w:cs="Times New Roman"/>
            <w:sz w:val="24"/>
            <w:szCs w:val="24"/>
          </w:rPr>
          <w:t>соответствии с профильной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направленностью ОП бакалавриата и видами профессиональной деятельности; показать место системы оценивания творческих работ учащихся; продемонстрировать возможности использования современных технологий для выявления дополнительных возможностей в системе оценивания творческих работ и результатов обучения; показать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новые методы и формы оценивания знаний, умений и навыков учащихся (учебное портфолио, тестирование, автоматизированный контроль, рейтинговая система); особое внимание уделить рассмотрению такого метода оценивания, как тестирование, его особенностям (высокая степень формализации и унификации процедуры тестирования; возможность одновременного </w:t>
      </w:r>
      <w:hyperlink r:id="rId27" w:history="1">
        <w:r w:rsidRPr="00A6437A">
          <w:rPr>
            <w:rFonts w:ascii="Times New Roman" w:eastAsia="Calibri" w:hAnsi="Times New Roman" w:cs="Times New Roman"/>
            <w:sz w:val="24"/>
            <w:szCs w:val="24"/>
          </w:rPr>
          <w:t>проведения тестирования многих обучаемых</w:t>
        </w:r>
      </w:hyperlink>
      <w:r w:rsidRPr="00A6437A">
        <w:rPr>
          <w:rFonts w:ascii="Times New Roman" w:eastAsia="Calibri" w:hAnsi="Times New Roman" w:cs="Times New Roman"/>
          <w:sz w:val="24"/>
          <w:szCs w:val="24"/>
        </w:rPr>
        <w:t>; возможность организации компьютерного те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стирования, включая дистанционное тестирование посредством глобальной сети Интернет).</w:t>
      </w:r>
    </w:p>
    <w:p w:rsidR="00A6437A" w:rsidRPr="00A6437A" w:rsidRDefault="00A6437A" w:rsidP="00A6437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 изучения дисциплины направлен на формирование следующих компетенций: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ПК-23: </w:t>
      </w:r>
      <w:bookmarkStart w:id="3" w:name="_Hlk532825974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проектированию форм, методов и средств контроля результатов подготовки рабочих, служащих и специалистов среднего звена.</w:t>
      </w:r>
      <w:bookmarkEnd w:id="3"/>
    </w:p>
    <w:p w:rsidR="00A6437A" w:rsidRPr="00A6437A" w:rsidRDefault="00A6437A" w:rsidP="00A6437A">
      <w:pPr>
        <w:suppressAutoHyphen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6437A" w:rsidRPr="00A6437A" w:rsidRDefault="00A6437A" w:rsidP="00A6437A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Дисциплина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«Системы современных оценочных средств» 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входит в вариативную часть блока Б.1. комплексного модуля «Методический». Данная дисциплина базируется на таких дисциплинах как «Методика преподавания творческого занятия в системе СПО и дополнительного образования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Знания, умения и навыки, полученные при изучении данной дисциплины, должны быть использованы в дисциплинах профессионального цикла.</w:t>
      </w:r>
    </w:p>
    <w:p w:rsidR="00A6437A" w:rsidRPr="00A6437A" w:rsidRDefault="00A6437A" w:rsidP="00A6437A">
      <w:pPr>
        <w:suppressAutoHyphens/>
        <w:spacing w:after="0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A6437A" w:rsidRPr="00A6437A" w:rsidRDefault="00A6437A" w:rsidP="00A6437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pacing w:val="3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Цель дисциплины</w:t>
      </w:r>
      <w:r w:rsidRPr="00A6437A">
        <w:rPr>
          <w:rFonts w:ascii="Times New Roman" w:eastAsia="Calibri" w:hAnsi="Times New Roman" w:cs="Times New Roman"/>
          <w:spacing w:val="3"/>
          <w:sz w:val="24"/>
          <w:szCs w:val="24"/>
          <w:lang w:eastAsia="ru-RU"/>
        </w:rPr>
        <w:t>:</w:t>
      </w:r>
    </w:p>
    <w:p w:rsidR="00A6437A" w:rsidRPr="00A6437A" w:rsidRDefault="00A6437A" w:rsidP="00A6437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pacing w:val="3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Целью изучения дисциплины является подготовка будущего учителя к эффективному использованию современных средств оценивания результатов обучения в процессе организации учебной деятельности учащихся.</w:t>
      </w:r>
    </w:p>
    <w:p w:rsidR="00A6437A" w:rsidRPr="00A6437A" w:rsidRDefault="00A6437A" w:rsidP="00A6437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705"/>
      </w:tblGrid>
      <w:tr w:rsidR="00A6437A" w:rsidRPr="00A6437A" w:rsidTr="00A6437A">
        <w:trPr>
          <w:trHeight w:hRule="exact" w:val="428"/>
        </w:trPr>
        <w:tc>
          <w:tcPr>
            <w:tcW w:w="10022" w:type="dxa"/>
            <w:shd w:val="clear" w:color="000000" w:fill="FFFFFF"/>
            <w:tcMar>
              <w:left w:w="34" w:type="dxa"/>
              <w:right w:w="34" w:type="dxa"/>
            </w:tcMar>
          </w:tcPr>
          <w:p w:rsidR="00A6437A" w:rsidRPr="00A6437A" w:rsidRDefault="00A6437A" w:rsidP="00A643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актуализировать знания о средствах контроля, диагностирования и оценивания;</w:t>
            </w:r>
          </w:p>
        </w:tc>
      </w:tr>
      <w:tr w:rsidR="00A6437A" w:rsidRPr="00A6437A" w:rsidTr="00A6437A">
        <w:trPr>
          <w:trHeight w:hRule="exact" w:val="716"/>
        </w:trPr>
        <w:tc>
          <w:tcPr>
            <w:tcW w:w="10022" w:type="dxa"/>
            <w:shd w:val="clear" w:color="000000" w:fill="FFFFFF"/>
            <w:tcMar>
              <w:left w:w="34" w:type="dxa"/>
              <w:right w:w="34" w:type="dxa"/>
            </w:tcMar>
          </w:tcPr>
          <w:p w:rsidR="00A6437A" w:rsidRPr="00A6437A" w:rsidRDefault="00A6437A" w:rsidP="00A643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раскрыть сущность современных средств оценивания творческих работ и результатов обучения;</w:t>
            </w:r>
          </w:p>
        </w:tc>
      </w:tr>
      <w:tr w:rsidR="00A6437A" w:rsidRPr="00A6437A" w:rsidTr="00A6437A">
        <w:trPr>
          <w:trHeight w:hRule="exact" w:val="705"/>
        </w:trPr>
        <w:tc>
          <w:tcPr>
            <w:tcW w:w="10022" w:type="dxa"/>
            <w:shd w:val="clear" w:color="000000" w:fill="FFFFFF"/>
            <w:tcMar>
              <w:left w:w="34" w:type="dxa"/>
              <w:right w:w="34" w:type="dxa"/>
            </w:tcMar>
          </w:tcPr>
          <w:p w:rsidR="00A6437A" w:rsidRPr="00A6437A" w:rsidRDefault="00A6437A" w:rsidP="00A643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развивать умение составлять тестовые задания и оценивать результаты выполнения тестовых заданий по своему предмету.</w:t>
            </w:r>
          </w:p>
        </w:tc>
      </w:tr>
    </w:tbl>
    <w:p w:rsidR="00A6437A" w:rsidRPr="00A6437A" w:rsidRDefault="00A6437A" w:rsidP="00A6437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47"/>
        <w:gridCol w:w="2421"/>
        <w:gridCol w:w="1514"/>
        <w:gridCol w:w="1909"/>
        <w:gridCol w:w="1531"/>
        <w:gridCol w:w="1531"/>
      </w:tblGrid>
      <w:tr w:rsidR="00A6437A" w:rsidRPr="00A6437A" w:rsidTr="00A6437A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6437A" w:rsidRPr="00A6437A" w:rsidTr="00A6437A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умения применять знания методов, форм и способов обучения творческим дисциплинам с применением личностно-ориентированных 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технологий и современных средств оценивания результатов обучения.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ОР.1.2.1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умения 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целесообразный и эффективный выбор методов и форм контроля, в том числе основанных на 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использовании информационных технологий, для осуществления педагогического контроля, оценки знаний, умений и навыков учащихся. 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ПК-23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+mn-e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Pr="00A6437A">
              <w:rPr>
                <w:rFonts w:ascii="Times New Roman" w:eastAsia="+mn-e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онтрольные практические задания</w:t>
            </w:r>
          </w:p>
          <w:p w:rsidR="00A6437A" w:rsidRPr="00A6437A" w:rsidRDefault="00A6437A" w:rsidP="00A6437A">
            <w:pPr>
              <w:tabs>
                <w:tab w:val="left" w:pos="393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Событие (обсуждение студенческих работ)</w:t>
            </w:r>
          </w:p>
        </w:tc>
      </w:tr>
    </w:tbl>
    <w:p w:rsidR="00A6437A" w:rsidRPr="00A6437A" w:rsidRDefault="00A6437A" w:rsidP="00A643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33A52" w:rsidRPr="00A6437A" w:rsidRDefault="00333A52" w:rsidP="00333A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644"/>
        <w:gridCol w:w="851"/>
        <w:gridCol w:w="850"/>
        <w:gridCol w:w="1418"/>
        <w:gridCol w:w="1237"/>
        <w:gridCol w:w="853"/>
      </w:tblGrid>
      <w:tr w:rsidR="00333A52" w:rsidRPr="00A6437A" w:rsidTr="0011326D">
        <w:trPr>
          <w:trHeight w:val="203"/>
        </w:trPr>
        <w:tc>
          <w:tcPr>
            <w:tcW w:w="46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33A52" w:rsidRPr="00A6437A" w:rsidTr="0011326D">
        <w:trPr>
          <w:trHeight w:val="533"/>
        </w:trPr>
        <w:tc>
          <w:tcPr>
            <w:tcW w:w="46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A52" w:rsidRPr="00A6437A" w:rsidTr="0011326D">
        <w:trPr>
          <w:trHeight w:val="1"/>
        </w:trPr>
        <w:tc>
          <w:tcPr>
            <w:tcW w:w="46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A52" w:rsidRPr="00A6437A" w:rsidTr="0011326D">
        <w:trPr>
          <w:trHeight w:val="1"/>
        </w:trPr>
        <w:tc>
          <w:tcPr>
            <w:tcW w:w="985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Зимняя сессия</w:t>
            </w:r>
          </w:p>
        </w:tc>
      </w:tr>
      <w:tr w:rsidR="00333A52" w:rsidRPr="00333A52" w:rsidTr="0011326D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333A5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Педагогический контроль, его структура и содержание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333A52" w:rsidRPr="00333A52" w:rsidTr="0011326D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</w:t>
            </w:r>
            <w:r w:rsidRPr="00333A5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Цели, содержание, виды контроля. Принципы организации и проведения контрольной деятельности.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33A52" w:rsidRPr="00333A52" w:rsidTr="0011326D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1.2 </w:t>
            </w:r>
            <w:r w:rsidRPr="00333A5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Структурные компоненты контроля достижения учащихся планируемых результатов: проверка, оценка, учет.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33A52" w:rsidRPr="00333A52" w:rsidTr="0011326D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333A5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Традиционные и инновационные формы и методы контроля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  <w:tr w:rsidR="00333A52" w:rsidRPr="00333A52" w:rsidTr="0011326D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2.1 </w:t>
            </w:r>
            <w:r w:rsidRPr="00333A52">
              <w:rPr>
                <w:rFonts w:ascii="Times New Roman" w:eastAsia="Calibri" w:hAnsi="Times New Roman" w:cs="Times New Roman"/>
                <w:sz w:val="24"/>
                <w:szCs w:val="24"/>
              </w:rPr>
              <w:t>Традиционные формы и методы контроля, их достоинства и недостатки. Необходимость внедрения новых форм контроля.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33A52" w:rsidRPr="00333A52" w:rsidTr="0011326D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2.2 </w:t>
            </w:r>
            <w:r w:rsidRPr="00333A52">
              <w:rPr>
                <w:rFonts w:ascii="Times New Roman" w:eastAsia="Calibri" w:hAnsi="Times New Roman" w:cs="Times New Roman"/>
                <w:sz w:val="24"/>
                <w:szCs w:val="24"/>
              </w:rPr>
              <w:t>Инновационные формы и </w:t>
            </w:r>
            <w:hyperlink r:id="rId28" w:history="1">
              <w:r w:rsidRPr="00333A52">
                <w:rPr>
                  <w:rFonts w:ascii="Times New Roman" w:eastAsia="Calibri" w:hAnsi="Times New Roman" w:cs="Times New Roman"/>
                  <w:sz w:val="24"/>
                  <w:szCs w:val="24"/>
                </w:rPr>
                <w:t>методы контроля</w:t>
              </w:r>
            </w:hyperlink>
            <w:r w:rsidRPr="00333A5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333A52" w:rsidRPr="00333A52" w:rsidTr="0011326D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3. </w:t>
            </w:r>
            <w:r w:rsidRPr="00333A5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Качество образования, механизмы и процедуры его оценки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333A52" w:rsidRPr="00333A52" w:rsidTr="0011326D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3.1 </w:t>
            </w:r>
            <w:r w:rsidRPr="00333A5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Критерии качества образования, мониторинговые исследования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33A52" w:rsidRPr="00333A52" w:rsidTr="0011326D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3.2 Критерии оценивания творческих работ обучающихся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333A52" w:rsidRPr="00333A52" w:rsidTr="0011326D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Зачет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333A52" w:rsidRPr="00333A52" w:rsidTr="0011326D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333A52" w:rsidRPr="00333A52" w:rsidRDefault="00333A52" w:rsidP="00333A52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333A52" w:rsidRPr="00333A52" w:rsidRDefault="00333A52" w:rsidP="00333A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333A5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333A52" w:rsidRPr="00333A52" w:rsidRDefault="00333A52" w:rsidP="00333A52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3A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 изучении дисциплины «</w:t>
      </w:r>
      <w:r w:rsidRPr="00333A52">
        <w:rPr>
          <w:rFonts w:ascii="Times New Roman" w:eastAsia="Calibri" w:hAnsi="Times New Roman" w:cs="Times New Roman"/>
          <w:color w:val="000000"/>
          <w:sz w:val="24"/>
          <w:szCs w:val="24"/>
        </w:rPr>
        <w:t>Системы современных оценочных средств</w:t>
      </w:r>
      <w:r w:rsidRPr="00333A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рекомендуется применение развивающих технологий, проектных технологий, интерактивных методов обучения.</w:t>
      </w:r>
    </w:p>
    <w:p w:rsidR="00333A52" w:rsidRPr="00333A52" w:rsidRDefault="00333A52" w:rsidP="00333A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33A52" w:rsidRPr="00333A52" w:rsidRDefault="00333A52" w:rsidP="00333A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3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Рейтинг-план</w:t>
      </w:r>
    </w:p>
    <w:p w:rsidR="00333A52" w:rsidRPr="00333A52" w:rsidRDefault="00333A52" w:rsidP="00333A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333A5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p w:rsidR="00333A52" w:rsidRPr="00333A52" w:rsidRDefault="00333A52" w:rsidP="00333A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537"/>
        <w:gridCol w:w="1135"/>
        <w:gridCol w:w="2262"/>
        <w:gridCol w:w="1557"/>
        <w:gridCol w:w="1416"/>
        <w:gridCol w:w="1129"/>
        <w:gridCol w:w="856"/>
        <w:gridCol w:w="961"/>
      </w:tblGrid>
      <w:tr w:rsidR="00333A52" w:rsidRPr="00333A52" w:rsidTr="0011326D">
        <w:trPr>
          <w:trHeight w:val="600"/>
        </w:trPr>
        <w:tc>
          <w:tcPr>
            <w:tcW w:w="52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</w:t>
            </w:r>
            <w:r w:rsidRPr="0033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33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3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33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7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33A52" w:rsidRPr="00333A52" w:rsidTr="0011326D">
        <w:trPr>
          <w:trHeight w:val="300"/>
        </w:trPr>
        <w:tc>
          <w:tcPr>
            <w:tcW w:w="5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3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33A52" w:rsidRPr="00333A52" w:rsidTr="0011326D">
        <w:trPr>
          <w:trHeight w:val="805"/>
        </w:trPr>
        <w:tc>
          <w:tcPr>
            <w:tcW w:w="52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тестовых заданий в ЭОС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7-15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333A52" w:rsidRPr="00333A52" w:rsidTr="0011326D">
        <w:trPr>
          <w:trHeight w:val="1956"/>
        </w:trPr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КСР: </w:t>
            </w:r>
            <w:r w:rsidRPr="00333A52">
              <w:rPr>
                <w:rFonts w:ascii="Times New Roman" w:eastAsia="Calibri" w:hAnsi="Times New Roman" w:cs="Times New Roman"/>
                <w:sz w:val="24"/>
                <w:szCs w:val="24"/>
              </w:rPr>
              <w:t>«Разработка ФОС»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hAnsi="Times New Roman" w:cs="Times New Roman"/>
              </w:rPr>
              <w:t>Творческое задание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32-44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333A52" w:rsidRPr="00333A52" w:rsidTr="0011326D">
        <w:trPr>
          <w:trHeight w:val="1956"/>
        </w:trPr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6-11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333A52" w:rsidRPr="00333A52" w:rsidTr="0011326D">
        <w:trPr>
          <w:trHeight w:val="300"/>
        </w:trPr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333A52" w:rsidRPr="00A6437A" w:rsidTr="0011326D">
        <w:trPr>
          <w:trHeight w:val="300"/>
        </w:trPr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333A52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33A52" w:rsidRPr="00A6437A" w:rsidRDefault="00333A52" w:rsidP="0011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3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A6437A" w:rsidRPr="00A6437A" w:rsidRDefault="00A6437A" w:rsidP="00A643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bookmarkStart w:id="4" w:name="_Hlk120729"/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литература:</w:t>
      </w:r>
    </w:p>
    <w:p w:rsidR="00A6437A" w:rsidRPr="00A6437A" w:rsidRDefault="00A6437A" w:rsidP="00A6437A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</w:pPr>
      <w:bookmarkStart w:id="5" w:name="_Hlk120761"/>
      <w:bookmarkStart w:id="6" w:name="_Hlk120663"/>
      <w:bookmarkEnd w:id="4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1. Самылкина, Н.Н. Современные средства оценивания результатов обучения : учебное пособие / Н.Н. Самылкина. - 3-е изд. (эл.). - Москва : БИНОМ. Лаборатория знаний, 2015. - 175 с. - (Педагогическое образование). - ISBN 978-5-9963-2543-6 ; То же [Электронный ресурс]. - URL: </w:t>
      </w:r>
      <w:hyperlink r:id="rId29" w:history="1">
        <w:r w:rsidRPr="00A6437A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http://biblioclub.ru/index.php?page=book&amp;id=109042</w:t>
        </w:r>
      </w:hyperlink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 (</w:t>
      </w:r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обращения: </w:t>
      </w:r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11.06.2017).</w:t>
      </w:r>
    </w:p>
    <w:p w:rsidR="00A6437A" w:rsidRPr="00A6437A" w:rsidRDefault="00A6437A" w:rsidP="00A6437A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 Клименко, А.В. Инновационное проектирование оценочных средств в системе контроля качества обучения в вузе : учебное пособие / А.В. Клименко, М.Л. Несмелова, М.В. Пономарев. - Москва : Прометей, 2015. - 124 с. : схем., табл. - ISBN 978-5-9906134-4-7 ; То же [Электронный ресурс]. - URL: </w:t>
      </w:r>
      <w:hyperlink r:id="rId30" w:history="1">
        <w:r w:rsidRPr="00A6437A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http://biblioclub.ru/index.php?page=book&amp;id=437272</w:t>
        </w:r>
      </w:hyperlink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 (</w:t>
      </w:r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обращения: </w:t>
      </w:r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11.06.2017).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литература:</w:t>
      </w:r>
    </w:p>
    <w:p w:rsidR="00A6437A" w:rsidRPr="00A6437A" w:rsidRDefault="00A6437A" w:rsidP="00A643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Попов, А.И. Инновационные образовательные технологии творческого развития студентов. Педагогическая практика : учебное пособие / А.И. Попов ; Министерство </w:t>
      </w:r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2013. - 80 с. : ил. - Библиогр. в кн. - ISBN 978-5-8265-1209-8 ; То же [Электронный ресурс]. - URL: </w:t>
      </w:r>
      <w:hyperlink r:id="rId31" w:history="1">
        <w:r w:rsidRPr="00A6437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http://biblioclub.ru/index.php?page=book&amp;id=277919</w:t>
        </w:r>
      </w:hyperlink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(Дата обращения: 11.06.2017).</w:t>
      </w:r>
    </w:p>
    <w:p w:rsidR="00A6437A" w:rsidRPr="00A6437A" w:rsidRDefault="00A6437A" w:rsidP="00A6437A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 Донченко, Н.А. Основные категории эвристического мышления : монография / Н.А. Донченко ; Министерство образования и науки Российской Федерации, Сибирский Федеральный университет. - Красноярск : СФУ, 2016. - 232 с. : ил. - Библиогр. в кн. - ISBN 978-5-7638-3579-3 ; То же [Электронный ресурс]. - URL: </w:t>
      </w:r>
      <w:hyperlink r:id="rId32" w:history="1">
        <w:r w:rsidRPr="00A6437A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http://biblioclub.ru/index.php?page=book&amp;id=497089</w:t>
        </w:r>
      </w:hyperlink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 (</w:t>
      </w:r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обращения: </w:t>
      </w:r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11.06.2017).</w:t>
      </w:r>
    </w:p>
    <w:p w:rsidR="00A6437A" w:rsidRPr="00A6437A" w:rsidRDefault="00A6437A" w:rsidP="00A6437A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3. Смолянинова, О.Г. Оценивание образовательных результатов студентов педагогических направлений в рамках прикладного бакалавриата : учебно-методическое пособие / О.Г. Смолянинова ; Министерство образования и науки Российской Федерации, Сибирский Федеральный университет. - Красноярск : СФУ, 2016. - 136 с. : ил. - Библиогр.: с. 114-118. - ISBN 978-5-7638-3454-3 ; То же [Электронный ресурс]. - URL: </w:t>
      </w:r>
      <w:hyperlink r:id="rId33" w:history="1">
        <w:r w:rsidRPr="00A6437A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http://biblioclub.ru/index.php?page=book&amp;id=497697</w:t>
        </w:r>
      </w:hyperlink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 (</w:t>
      </w:r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обращения: </w:t>
      </w:r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11.06.2017).</w:t>
      </w:r>
    </w:p>
    <w:p w:rsidR="00A6437A" w:rsidRPr="00A6437A" w:rsidRDefault="00A6437A" w:rsidP="00A643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4. Вербовская, Е.В. Социально-личностное развитие детей младшего школьного возраста: творческое объединение «Театр» : учебное пособие / Е.В. Вербовская, Л.В. Филиппова ; Министерство образования и науки, Федеральное государственное бюджетное образовательное учреждение высшего профессионального образования «Нижегородский государственный архитектурно-строительный университет». - Нижний Новгород : ННГАСУ, 2014. - 291 с. : табл., ил. - Библиогр. в кн. ; То же [Электронный ресурс]. - URL: </w:t>
      </w:r>
      <w:hyperlink r:id="rId34" w:history="1">
        <w:r w:rsidRPr="00A6437A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http://biblioclub.ru/index.php?page=book&amp;id=427642</w:t>
        </w:r>
      </w:hyperlink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 (</w:t>
      </w:r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обращения: </w:t>
      </w:r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11.06.2017).</w:t>
      </w:r>
    </w:p>
    <w:p w:rsidR="00A6437A" w:rsidRPr="00A6437A" w:rsidRDefault="00A6437A" w:rsidP="00A6437A">
      <w:pPr>
        <w:shd w:val="clear" w:color="auto" w:fill="FFFFFF"/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дисциплине:</w:t>
      </w:r>
    </w:p>
    <w:p w:rsidR="00A6437A" w:rsidRPr="00A6437A" w:rsidRDefault="00A6437A" w:rsidP="00155CA6">
      <w:pPr>
        <w:numPr>
          <w:ilvl w:val="0"/>
          <w:numId w:val="2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hAnsi="Times New Roman" w:cs="Times New Roman"/>
          <w:sz w:val="24"/>
          <w:szCs w:val="24"/>
          <w:shd w:val="clear" w:color="auto" w:fill="FFFFFF"/>
        </w:rPr>
        <w:t>Воронцов, А.Б. Подходы к вопросу контроля и оценки</w:t>
      </w:r>
      <w:r w:rsidRPr="00A6437A">
        <w:rPr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35" w:tooltip="Образовательная деятельность" w:history="1">
        <w:r w:rsidRPr="00A6437A">
          <w:rPr>
            <w:rFonts w:ascii="Times New Roman" w:hAnsi="Times New Roman" w:cs="Times New Roman"/>
            <w:sz w:val="24"/>
            <w:szCs w:val="24"/>
            <w:u w:val="single"/>
            <w:bdr w:val="none" w:sz="0" w:space="0" w:color="auto" w:frame="1"/>
          </w:rPr>
          <w:t>учебной деятельности</w:t>
        </w:r>
      </w:hyperlink>
      <w:r w:rsidRPr="00A6437A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A6437A">
        <w:rPr>
          <w:rFonts w:ascii="Times New Roman" w:hAnsi="Times New Roman" w:cs="Times New Roman"/>
          <w:sz w:val="24"/>
          <w:szCs w:val="24"/>
          <w:shd w:val="clear" w:color="auto" w:fill="FFFFFF"/>
        </w:rPr>
        <w:t>учащихся в рамках системы развивающего обучения – [Текст]/ – Вестник. Международная ассоциация “Развивающее обучение”. – 1996. - № 1. – С. 43-55. Гринченко, средства оценивания результатов обучения. Учебно - методическое пособие [Текст]/.- М.: УЦ Перспектива, 200 с.</w:t>
      </w:r>
    </w:p>
    <w:p w:rsidR="00A6437A" w:rsidRPr="00A6437A" w:rsidRDefault="00A6437A" w:rsidP="00155CA6">
      <w:pPr>
        <w:numPr>
          <w:ilvl w:val="0"/>
          <w:numId w:val="27"/>
        </w:numPr>
        <w:shd w:val="clear" w:color="auto" w:fill="FFFFFF"/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hAnsi="Times New Roman" w:cs="Times New Roman"/>
          <w:sz w:val="24"/>
          <w:szCs w:val="24"/>
        </w:rPr>
        <w:t>Гринченко, И.С. Современные средства оценивания результатов обучения. Учебно- методическое пособие [Текст]/И.С. Гринченко.- М.: УЦ Перспектива, 2008.- 132 с.</w:t>
      </w:r>
    </w:p>
    <w:bookmarkEnd w:id="5"/>
    <w:bookmarkEnd w:id="6"/>
    <w:p w:rsidR="00A6437A" w:rsidRPr="00A6437A" w:rsidRDefault="00A6437A" w:rsidP="00A6437A">
      <w:pPr>
        <w:shd w:val="clear" w:color="auto" w:fill="FFFFFF"/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дисциплины:</w:t>
      </w:r>
    </w:p>
    <w:p w:rsidR="00A6437A" w:rsidRPr="00A6437A" w:rsidRDefault="00A6437A" w:rsidP="00155CA6">
      <w:pPr>
        <w:numPr>
          <w:ilvl w:val="1"/>
          <w:numId w:val="24"/>
        </w:numPr>
        <w:shd w:val="clear" w:color="auto" w:fill="FFFFFF"/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Творческие способности [Текст]. - Режим доступа: </w:t>
      </w:r>
      <w:hyperlink r:id="rId36" w:history="1">
        <w:r w:rsidRPr="00A6437A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http://u-too.narod.ru/tvorchestvo.htm</w:t>
        </w:r>
      </w:hyperlink>
      <w:r w:rsidRPr="00A643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A6437A" w:rsidRPr="00A6437A" w:rsidRDefault="00A6437A" w:rsidP="00155CA6">
      <w:pPr>
        <w:numPr>
          <w:ilvl w:val="1"/>
          <w:numId w:val="24"/>
        </w:numPr>
        <w:shd w:val="clear" w:color="auto" w:fill="FFFFFF"/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Методики диагностики творческих способностей [Текст]. - Режим доступа: </w:t>
      </w:r>
      <w:hyperlink r:id="rId37" w:history="1">
        <w:r w:rsidRPr="00A6437A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http://dvo.sut.ru</w:t>
        </w:r>
      </w:hyperlink>
      <w:r w:rsidRPr="00A643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A6437A" w:rsidRPr="00A6437A" w:rsidRDefault="00A6437A" w:rsidP="00A6437A">
      <w:pPr>
        <w:shd w:val="clear" w:color="auto" w:fill="FFFFFF"/>
        <w:spacing w:after="0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6437A" w:rsidRPr="00A6437A" w:rsidRDefault="00A6437A" w:rsidP="00A643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6437A" w:rsidRPr="00A6437A" w:rsidRDefault="00A6437A" w:rsidP="00A643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lastRenderedPageBreak/>
        <w:t>9.1. Описание материально-технической базы:</w:t>
      </w:r>
    </w:p>
    <w:p w:rsidR="00A6437A" w:rsidRPr="00A6437A" w:rsidRDefault="00A6437A" w:rsidP="00A6437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дисциплины </w:t>
      </w:r>
      <w:r w:rsidR="003E4C05"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«Системы современных оценочных средств»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требует наличия методических рекомендаций по выполнению практических работ, литературы, аудитории и </w:t>
      </w:r>
      <w:r w:rsidRPr="00A643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поисковых систем,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тесты, методический комплекс работ заданной тематики, а также настоящая рабочая программа, оборудованной учебной аудитории: столы, стулья, магнитная доска, экран.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 средства обучения: мультимедийный проектор, компьютер, сканер.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систем: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Перечень программного обеспечения: 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Пакет </w:t>
      </w:r>
      <w:r w:rsidRPr="00A6437A">
        <w:rPr>
          <w:rFonts w:ascii="Times New Roman" w:eastAsia="Calibri" w:hAnsi="Times New Roman" w:cs="Times New Roman"/>
          <w:bCs/>
          <w:iCs/>
          <w:sz w:val="24"/>
          <w:szCs w:val="24"/>
          <w:lang w:val="en-US" w:eastAsia="ru-RU"/>
        </w:rPr>
        <w:t>MSOffice</w:t>
      </w:r>
      <w:r w:rsidRPr="00A6437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интернет браузер, </w:t>
      </w:r>
      <w:r w:rsidRPr="00A6437A">
        <w:rPr>
          <w:rFonts w:ascii="Times New Roman" w:eastAsia="Calibri" w:hAnsi="Times New Roman" w:cs="Times New Roman"/>
          <w:bCs/>
          <w:iCs/>
          <w:sz w:val="24"/>
          <w:szCs w:val="24"/>
          <w:lang w:val="en-US" w:eastAsia="ru-RU"/>
        </w:rPr>
        <w:t>LMSMoodle</w:t>
      </w:r>
      <w:r w:rsidRPr="00A6437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и др.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Перечень информационных справочных систем: </w:t>
      </w:r>
    </w:p>
    <w:p w:rsidR="00A6437A" w:rsidRPr="00A6437A" w:rsidRDefault="006C7CB7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38" w:history="1">
        <w:r w:rsidR="00A6437A" w:rsidRPr="00A6437A">
          <w:rPr>
            <w:rFonts w:ascii="Times New Roman" w:eastAsia="Calibri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www.biblioclub.ru</w:t>
        </w:r>
      </w:hyperlink>
      <w:r w:rsidR="00A6437A" w:rsidRPr="00A6437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:rsidR="00A6437A" w:rsidRPr="00A6437A" w:rsidRDefault="006C7CB7" w:rsidP="00A6437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39" w:history="1">
        <w:r w:rsidR="00A6437A" w:rsidRPr="00A6437A">
          <w:rPr>
            <w:rFonts w:ascii="Times New Roman" w:eastAsia="Calibri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www.ebiblioteka.ru</w:t>
        </w:r>
      </w:hyperlink>
      <w:r w:rsidR="00A6437A" w:rsidRPr="00A6437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Универсальные базы данных изданий</w:t>
      </w: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ПРОГРАММА ИТОГОВОЙ АТТЕСТАЦИИ</w:t>
      </w:r>
    </w:p>
    <w:p w:rsidR="00A6437A" w:rsidRPr="00A6437A" w:rsidRDefault="00A6437A" w:rsidP="00A6437A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sz w:val="24"/>
          <w:szCs w:val="24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A6437A" w:rsidRPr="00A6437A" w:rsidRDefault="00A6437A" w:rsidP="00A6437A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ab/>
        <w:t xml:space="preserve">Рейтинговая оценка по модулю рассчитывается по формуле: </w:t>
      </w:r>
    </w:p>
    <w:p w:rsidR="00A6437A" w:rsidRPr="00A6437A" w:rsidRDefault="00A6437A" w:rsidP="00A6437A">
      <w:pPr>
        <w:tabs>
          <w:tab w:val="left" w:pos="1320"/>
        </w:tabs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A6437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j</w:t>
      </w:r>
      <w:r w:rsidRPr="00A6437A">
        <w:rPr>
          <w:rFonts w:ascii="Times New Roman" w:eastAsia="Calibri" w:hAnsi="Times New Roman" w:cs="Times New Roman"/>
          <w:sz w:val="24"/>
          <w:szCs w:val="24"/>
          <w:vertAlign w:val="superscript"/>
        </w:rPr>
        <w:t>мод.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A6437A" w:rsidRPr="00A6437A" w:rsidRDefault="00A6437A" w:rsidP="00A6437A">
      <w:pPr>
        <w:ind w:left="360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A6437A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A6437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j</w:t>
      </w:r>
      <w:r w:rsidRPr="00A6437A">
        <w:rPr>
          <w:rFonts w:ascii="Times New Roman" w:eastAsia="Calibri" w:hAnsi="Times New Roman" w:cs="Times New Roman"/>
          <w:sz w:val="24"/>
          <w:szCs w:val="24"/>
          <w:vertAlign w:val="superscript"/>
        </w:rPr>
        <w:t>мод.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–  рейтинговый балл студента </w:t>
      </w:r>
      <w:r w:rsidRPr="00A6437A">
        <w:rPr>
          <w:rFonts w:ascii="Times New Roman" w:eastAsia="Calibri" w:hAnsi="Times New Roman" w:cs="Times New Roman"/>
          <w:sz w:val="24"/>
          <w:szCs w:val="24"/>
          <w:lang w:val="en-US"/>
        </w:rPr>
        <w:t>j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по модулю;</w:t>
      </w:r>
    </w:p>
    <w:p w:rsidR="00A6437A" w:rsidRPr="00A6437A" w:rsidRDefault="006C7CB7" w:rsidP="00A6437A">
      <w:pPr>
        <w:spacing w:after="0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="00A6437A" w:rsidRPr="00A6437A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="00A6437A" w:rsidRPr="00A6437A">
        <w:rPr>
          <w:rFonts w:ascii="Times New Roman" w:eastAsiaTheme="minorEastAsia" w:hAnsi="Times New Roman" w:cs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A6437A" w:rsidRPr="00A6437A">
        <w:rPr>
          <w:rFonts w:ascii="Times New Roman" w:eastAsiaTheme="minorEastAsia" w:hAnsi="Times New Roman" w:cs="Times New Roman"/>
          <w:sz w:val="24"/>
          <w:szCs w:val="24"/>
        </w:rPr>
        <w:t xml:space="preserve"> – зачетные единицы дисциплин, входящих в модуль, </w:t>
      </w:r>
    </w:p>
    <w:p w:rsidR="00A6437A" w:rsidRPr="00A6437A" w:rsidRDefault="006C7CB7" w:rsidP="00A6437A">
      <w:pPr>
        <w:spacing w:after="0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пр</m:t>
            </m:r>
          </m:sub>
        </m:sSub>
      </m:oMath>
      <w:r w:rsidR="00A6437A" w:rsidRPr="00A6437A">
        <w:rPr>
          <w:rFonts w:ascii="Times New Roman" w:eastAsiaTheme="minorEastAsia" w:hAnsi="Times New Roman" w:cs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кур</m:t>
            </m:r>
          </m:sub>
        </m:sSub>
      </m:oMath>
      <w:r w:rsidR="00A6437A" w:rsidRPr="00A6437A">
        <w:rPr>
          <w:rFonts w:ascii="Times New Roman" w:eastAsiaTheme="minorEastAsia" w:hAnsi="Times New Roman" w:cs="Times New Roman"/>
          <w:sz w:val="24"/>
          <w:szCs w:val="24"/>
        </w:rPr>
        <w:t xml:space="preserve"> – зачетная единица по курсовой работе;</w:t>
      </w:r>
    </w:p>
    <w:p w:rsidR="00A6437A" w:rsidRPr="00A6437A" w:rsidRDefault="006C7CB7" w:rsidP="00A6437A">
      <w:pPr>
        <w:spacing w:after="0"/>
        <w:ind w:left="360"/>
        <w:rPr>
          <w:rFonts w:ascii="Times New Roman" w:eastAsia="Calibri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="00A6437A" w:rsidRPr="00A6437A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="00A6437A" w:rsidRPr="00A6437A">
        <w:rPr>
          <w:rFonts w:ascii="Times New Roman" w:eastAsiaTheme="minorEastAsia" w:hAnsi="Times New Roman" w:cs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A6437A" w:rsidRPr="00A6437A">
        <w:rPr>
          <w:rFonts w:ascii="Times New Roman" w:eastAsiaTheme="minorEastAsia" w:hAnsi="Times New Roman" w:cs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A6437A" w:rsidRPr="00A6437A" w:rsidRDefault="006C7CB7" w:rsidP="00A6437A">
      <w:pPr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пр</m:t>
            </m:r>
          </m:sub>
        </m:sSub>
      </m:oMath>
      <w:r w:rsidR="00A6437A" w:rsidRPr="00A6437A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кур</m:t>
            </m:r>
          </m:sub>
        </m:sSub>
      </m:oMath>
      <w:r w:rsidR="00A6437A" w:rsidRPr="00A6437A">
        <w:rPr>
          <w:rFonts w:ascii="Times New Roman" w:eastAsiaTheme="minorEastAsia" w:hAnsi="Times New Roman" w:cs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A6437A" w:rsidRDefault="00A6437A" w:rsidP="00E17AB3">
      <w:pPr>
        <w:autoSpaceDE w:val="0"/>
        <w:autoSpaceDN w:val="0"/>
        <w:adjustRightInd w:val="0"/>
        <w:spacing w:after="0"/>
        <w:ind w:firstLine="709"/>
        <w:jc w:val="both"/>
      </w:pPr>
      <w:r w:rsidRPr="00A6437A">
        <w:rPr>
          <w:rFonts w:ascii="Times New Roman" w:eastAsia="Calibri" w:hAnsi="Times New Roman" w:cs="Times New Roman"/>
          <w:sz w:val="24"/>
          <w:szCs w:val="24"/>
        </w:rPr>
        <w:t>Величина среднего рейтинга студента по модулю лежит в пределах от 55 до 100 баллов.</w:t>
      </w:r>
    </w:p>
    <w:sectPr w:rsidR="00A6437A" w:rsidSect="00EA4E7E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46F4" w:rsidRDefault="009446F4">
      <w:pPr>
        <w:spacing w:after="0" w:line="240" w:lineRule="auto"/>
      </w:pPr>
      <w:r>
        <w:separator/>
      </w:r>
    </w:p>
  </w:endnote>
  <w:endnote w:type="continuationSeparator" w:id="1">
    <w:p w:rsidR="009446F4" w:rsidRDefault="00944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4000911"/>
      <w:docPartObj>
        <w:docPartGallery w:val="Page Numbers (Bottom of Page)"/>
        <w:docPartUnique/>
      </w:docPartObj>
    </w:sdtPr>
    <w:sdtContent>
      <w:p w:rsidR="004A1A07" w:rsidRDefault="006C7CB7">
        <w:pPr>
          <w:pStyle w:val="a7"/>
          <w:jc w:val="right"/>
        </w:pPr>
        <w:r>
          <w:fldChar w:fldCharType="begin"/>
        </w:r>
        <w:r w:rsidR="004A1A07">
          <w:instrText>PAGE   \* MERGEFORMAT</w:instrText>
        </w:r>
        <w:r>
          <w:fldChar w:fldCharType="separate"/>
        </w:r>
        <w:r w:rsidR="00333A52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4A1A07" w:rsidRDefault="004A1A0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A07" w:rsidRDefault="004A1A07">
    <w:pPr>
      <w:pStyle w:val="a7"/>
      <w:jc w:val="right"/>
    </w:pPr>
  </w:p>
  <w:p w:rsidR="004A1A07" w:rsidRDefault="004A1A0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46F4" w:rsidRDefault="009446F4">
      <w:pPr>
        <w:spacing w:after="0" w:line="240" w:lineRule="auto"/>
      </w:pPr>
      <w:r>
        <w:separator/>
      </w:r>
    </w:p>
  </w:footnote>
  <w:footnote w:type="continuationSeparator" w:id="1">
    <w:p w:rsidR="009446F4" w:rsidRDefault="00944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23E1F"/>
    <w:multiLevelType w:val="hybridMultilevel"/>
    <w:tmpl w:val="60F4F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635C3"/>
    <w:multiLevelType w:val="multilevel"/>
    <w:tmpl w:val="5CFCAB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43A5E07"/>
    <w:multiLevelType w:val="hybridMultilevel"/>
    <w:tmpl w:val="9552127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5525CF2"/>
    <w:multiLevelType w:val="hybridMultilevel"/>
    <w:tmpl w:val="EBE66BC4"/>
    <w:lvl w:ilvl="0" w:tplc="D53ACA86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9472F0"/>
    <w:multiLevelType w:val="hybridMultilevel"/>
    <w:tmpl w:val="3066189E"/>
    <w:lvl w:ilvl="0" w:tplc="E386227A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B97C2A"/>
    <w:multiLevelType w:val="hybridMultilevel"/>
    <w:tmpl w:val="5340511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F84A25"/>
    <w:multiLevelType w:val="hybridMultilevel"/>
    <w:tmpl w:val="68E6DF08"/>
    <w:name w:val="WW8Num22"/>
    <w:lvl w:ilvl="0" w:tplc="B8645E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BA507A"/>
    <w:multiLevelType w:val="hybridMultilevel"/>
    <w:tmpl w:val="279A87BA"/>
    <w:lvl w:ilvl="0" w:tplc="661CA2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050603"/>
    <w:multiLevelType w:val="hybridMultilevel"/>
    <w:tmpl w:val="7BB0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5081130"/>
    <w:multiLevelType w:val="hybridMultilevel"/>
    <w:tmpl w:val="FD622D3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162117E6"/>
    <w:multiLevelType w:val="hybridMultilevel"/>
    <w:tmpl w:val="2870B650"/>
    <w:lvl w:ilvl="0" w:tplc="AD981AEC">
      <w:start w:val="7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66975A7"/>
    <w:multiLevelType w:val="hybridMultilevel"/>
    <w:tmpl w:val="E8C09A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7490F01"/>
    <w:multiLevelType w:val="hybridMultilevel"/>
    <w:tmpl w:val="4080CE2C"/>
    <w:lvl w:ilvl="0" w:tplc="8038881C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6127C8"/>
    <w:multiLevelType w:val="hybridMultilevel"/>
    <w:tmpl w:val="D20A4626"/>
    <w:lvl w:ilvl="0" w:tplc="E3BC2F08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1855336E"/>
    <w:multiLevelType w:val="hybridMultilevel"/>
    <w:tmpl w:val="D3DAFFF0"/>
    <w:lvl w:ilvl="0" w:tplc="A3A8041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9080A38"/>
    <w:multiLevelType w:val="hybridMultilevel"/>
    <w:tmpl w:val="2E84C4A4"/>
    <w:lvl w:ilvl="0" w:tplc="6AD04CBE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F5004E"/>
    <w:multiLevelType w:val="hybridMultilevel"/>
    <w:tmpl w:val="71B219B2"/>
    <w:lvl w:ilvl="0" w:tplc="3898733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1A375BA2"/>
    <w:multiLevelType w:val="hybridMultilevel"/>
    <w:tmpl w:val="AFD2BAA6"/>
    <w:lvl w:ilvl="0" w:tplc="A1C8231E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1DF9169E"/>
    <w:multiLevelType w:val="hybridMultilevel"/>
    <w:tmpl w:val="69FA126A"/>
    <w:lvl w:ilvl="0" w:tplc="8D603918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EB52EC0"/>
    <w:multiLevelType w:val="hybridMultilevel"/>
    <w:tmpl w:val="419C91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1F966D86"/>
    <w:multiLevelType w:val="hybridMultilevel"/>
    <w:tmpl w:val="F1CCC62C"/>
    <w:lvl w:ilvl="0" w:tplc="23CA4CF6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A3561F"/>
    <w:multiLevelType w:val="hybridMultilevel"/>
    <w:tmpl w:val="75F818EC"/>
    <w:lvl w:ilvl="0" w:tplc="5082E5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16009A8"/>
    <w:multiLevelType w:val="multilevel"/>
    <w:tmpl w:val="660EADE8"/>
    <w:lvl w:ilvl="0">
      <w:start w:val="5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800" w:hanging="375"/>
      </w:pPr>
    </w:lvl>
    <w:lvl w:ilvl="2">
      <w:start w:val="1"/>
      <w:numFmt w:val="decimal"/>
      <w:lvlText w:val="%1.%2.%3"/>
      <w:lvlJc w:val="left"/>
      <w:pPr>
        <w:ind w:left="3570" w:hanging="720"/>
      </w:pPr>
    </w:lvl>
    <w:lvl w:ilvl="3">
      <w:start w:val="1"/>
      <w:numFmt w:val="decimal"/>
      <w:lvlText w:val="%1.%2.%3.%4"/>
      <w:lvlJc w:val="left"/>
      <w:pPr>
        <w:ind w:left="5355" w:hanging="1080"/>
      </w:pPr>
    </w:lvl>
    <w:lvl w:ilvl="4">
      <w:start w:val="1"/>
      <w:numFmt w:val="decimal"/>
      <w:lvlText w:val="%1.%2.%3.%4.%5"/>
      <w:lvlJc w:val="left"/>
      <w:pPr>
        <w:ind w:left="6780" w:hanging="1080"/>
      </w:pPr>
    </w:lvl>
    <w:lvl w:ilvl="5">
      <w:start w:val="1"/>
      <w:numFmt w:val="decimal"/>
      <w:lvlText w:val="%1.%2.%3.%4.%5.%6"/>
      <w:lvlJc w:val="left"/>
      <w:pPr>
        <w:ind w:left="8565" w:hanging="1440"/>
      </w:pPr>
    </w:lvl>
    <w:lvl w:ilvl="6">
      <w:start w:val="1"/>
      <w:numFmt w:val="decimal"/>
      <w:lvlText w:val="%1.%2.%3.%4.%5.%6.%7"/>
      <w:lvlJc w:val="left"/>
      <w:pPr>
        <w:ind w:left="9990" w:hanging="1440"/>
      </w:pPr>
    </w:lvl>
    <w:lvl w:ilvl="7">
      <w:start w:val="1"/>
      <w:numFmt w:val="decimal"/>
      <w:lvlText w:val="%1.%2.%3.%4.%5.%6.%7.%8"/>
      <w:lvlJc w:val="left"/>
      <w:pPr>
        <w:ind w:left="11775" w:hanging="1800"/>
      </w:pPr>
    </w:lvl>
    <w:lvl w:ilvl="8">
      <w:start w:val="1"/>
      <w:numFmt w:val="decimal"/>
      <w:lvlText w:val="%1.%2.%3.%4.%5.%6.%7.%8.%9"/>
      <w:lvlJc w:val="left"/>
      <w:pPr>
        <w:ind w:left="13560" w:hanging="2160"/>
      </w:pPr>
    </w:lvl>
  </w:abstractNum>
  <w:abstractNum w:abstractNumId="25">
    <w:nsid w:val="22A6773E"/>
    <w:multiLevelType w:val="hybridMultilevel"/>
    <w:tmpl w:val="CFF0E776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2C4019F"/>
    <w:multiLevelType w:val="hybridMultilevel"/>
    <w:tmpl w:val="1838935A"/>
    <w:lvl w:ilvl="0" w:tplc="7EB8D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4033B1B"/>
    <w:multiLevelType w:val="hybridMultilevel"/>
    <w:tmpl w:val="3C002BAC"/>
    <w:lvl w:ilvl="0" w:tplc="D97E70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251667A8"/>
    <w:multiLevelType w:val="hybridMultilevel"/>
    <w:tmpl w:val="684EE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5902C26"/>
    <w:multiLevelType w:val="hybridMultilevel"/>
    <w:tmpl w:val="72BE5436"/>
    <w:lvl w:ilvl="0" w:tplc="7E4E06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25E465B3"/>
    <w:multiLevelType w:val="hybridMultilevel"/>
    <w:tmpl w:val="5BE48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80C2189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9207E17"/>
    <w:multiLevelType w:val="hybridMultilevel"/>
    <w:tmpl w:val="ECC872E4"/>
    <w:lvl w:ilvl="0" w:tplc="8D6039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96B3549"/>
    <w:multiLevelType w:val="hybridMultilevel"/>
    <w:tmpl w:val="DEEA6334"/>
    <w:lvl w:ilvl="0" w:tplc="38987330">
      <w:start w:val="1"/>
      <w:numFmt w:val="bullet"/>
      <w:lvlText w:val="-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7E39D4">
      <w:start w:val="1"/>
      <w:numFmt w:val="bullet"/>
      <w:lvlText w:val="o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72F96A">
      <w:start w:val="1"/>
      <w:numFmt w:val="bullet"/>
      <w:lvlText w:val="▪"/>
      <w:lvlJc w:val="left"/>
      <w:pPr>
        <w:ind w:left="2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EE04E4">
      <w:start w:val="1"/>
      <w:numFmt w:val="bullet"/>
      <w:lvlText w:val="•"/>
      <w:lvlJc w:val="left"/>
      <w:pPr>
        <w:ind w:left="2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249AD8">
      <w:start w:val="1"/>
      <w:numFmt w:val="bullet"/>
      <w:lvlText w:val="o"/>
      <w:lvlJc w:val="left"/>
      <w:pPr>
        <w:ind w:left="3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443AC6">
      <w:start w:val="1"/>
      <w:numFmt w:val="bullet"/>
      <w:lvlText w:val="▪"/>
      <w:lvlJc w:val="left"/>
      <w:pPr>
        <w:ind w:left="4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B27F4A">
      <w:start w:val="1"/>
      <w:numFmt w:val="bullet"/>
      <w:lvlText w:val="•"/>
      <w:lvlJc w:val="left"/>
      <w:pPr>
        <w:ind w:left="4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26F1BE">
      <w:start w:val="1"/>
      <w:numFmt w:val="bullet"/>
      <w:lvlText w:val="o"/>
      <w:lvlJc w:val="left"/>
      <w:pPr>
        <w:ind w:left="5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702746">
      <w:start w:val="1"/>
      <w:numFmt w:val="bullet"/>
      <w:lvlText w:val="▪"/>
      <w:lvlJc w:val="left"/>
      <w:pPr>
        <w:ind w:left="6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2A1E044A"/>
    <w:multiLevelType w:val="hybridMultilevel"/>
    <w:tmpl w:val="AADA020E"/>
    <w:lvl w:ilvl="0" w:tplc="4B009E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AA37713"/>
    <w:multiLevelType w:val="hybridMultilevel"/>
    <w:tmpl w:val="9F4CABC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B4C3E5F"/>
    <w:multiLevelType w:val="hybridMultilevel"/>
    <w:tmpl w:val="279A87BA"/>
    <w:lvl w:ilvl="0" w:tplc="661CA2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C270FC8"/>
    <w:multiLevelType w:val="hybridMultilevel"/>
    <w:tmpl w:val="6194F324"/>
    <w:lvl w:ilvl="0" w:tplc="3DB6E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33592623"/>
    <w:multiLevelType w:val="hybridMultilevel"/>
    <w:tmpl w:val="66A09EE6"/>
    <w:lvl w:ilvl="0" w:tplc="1AFC8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50D7A08"/>
    <w:multiLevelType w:val="hybridMultilevel"/>
    <w:tmpl w:val="A6081A9C"/>
    <w:lvl w:ilvl="0" w:tplc="205E1BA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69B175B"/>
    <w:multiLevelType w:val="hybridMultilevel"/>
    <w:tmpl w:val="440E3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3AAA5CD6"/>
    <w:multiLevelType w:val="hybridMultilevel"/>
    <w:tmpl w:val="8154FC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3BC24A09"/>
    <w:multiLevelType w:val="hybridMultilevel"/>
    <w:tmpl w:val="ACDAB0AA"/>
    <w:lvl w:ilvl="0" w:tplc="E93C5E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3E32544C"/>
    <w:multiLevelType w:val="hybridMultilevel"/>
    <w:tmpl w:val="465A705A"/>
    <w:lvl w:ilvl="0" w:tplc="3D347B8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408E39DC"/>
    <w:multiLevelType w:val="hybridMultilevel"/>
    <w:tmpl w:val="F6C45BAE"/>
    <w:lvl w:ilvl="0" w:tplc="D5583E5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42712F95"/>
    <w:multiLevelType w:val="multilevel"/>
    <w:tmpl w:val="AFD029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3"/>
        </w:tabs>
        <w:ind w:left="2213" w:hanging="115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62"/>
        </w:tabs>
        <w:ind w:left="2562" w:hanging="11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11"/>
        </w:tabs>
        <w:ind w:left="2911" w:hanging="115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60"/>
        </w:tabs>
        <w:ind w:left="3260" w:hanging="115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cs="Times New Roman" w:hint="default"/>
      </w:rPr>
    </w:lvl>
  </w:abstractNum>
  <w:abstractNum w:abstractNumId="47">
    <w:nsid w:val="451920A0"/>
    <w:multiLevelType w:val="hybridMultilevel"/>
    <w:tmpl w:val="8BF264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47A07D04"/>
    <w:multiLevelType w:val="hybridMultilevel"/>
    <w:tmpl w:val="4AC24D0A"/>
    <w:lvl w:ilvl="0" w:tplc="CAF8FF8C">
      <w:start w:val="1"/>
      <w:numFmt w:val="decimal"/>
      <w:lvlText w:val="%1."/>
      <w:lvlJc w:val="left"/>
      <w:pPr>
        <w:ind w:left="111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49AB7C84"/>
    <w:multiLevelType w:val="multilevel"/>
    <w:tmpl w:val="7DB06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Times New Roman" w:hAnsi="Times New Roman" w:cs="Times New Roman" w:hint="default"/>
      </w:rPr>
    </w:lvl>
  </w:abstractNum>
  <w:abstractNum w:abstractNumId="50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BB350D7"/>
    <w:multiLevelType w:val="hybridMultilevel"/>
    <w:tmpl w:val="A7FAA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>
    <w:nsid w:val="4CA51B98"/>
    <w:multiLevelType w:val="hybridMultilevel"/>
    <w:tmpl w:val="889A02BA"/>
    <w:lvl w:ilvl="0" w:tplc="25044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D4F0658"/>
    <w:multiLevelType w:val="multilevel"/>
    <w:tmpl w:val="40682C0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4DCB1768"/>
    <w:multiLevelType w:val="hybridMultilevel"/>
    <w:tmpl w:val="F96A23F8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4EA3185C"/>
    <w:multiLevelType w:val="hybridMultilevel"/>
    <w:tmpl w:val="C5141868"/>
    <w:lvl w:ilvl="0" w:tplc="C43A66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4EEF7F69"/>
    <w:multiLevelType w:val="hybridMultilevel"/>
    <w:tmpl w:val="F96C5E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>
    <w:nsid w:val="51207ADB"/>
    <w:multiLevelType w:val="hybridMultilevel"/>
    <w:tmpl w:val="DAE294AA"/>
    <w:lvl w:ilvl="0" w:tplc="AC8265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>
    <w:nsid w:val="520B2C69"/>
    <w:multiLevelType w:val="multilevel"/>
    <w:tmpl w:val="FB76A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5397119F"/>
    <w:multiLevelType w:val="hybridMultilevel"/>
    <w:tmpl w:val="A21A3184"/>
    <w:lvl w:ilvl="0" w:tplc="63449CB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6A70240"/>
    <w:multiLevelType w:val="hybridMultilevel"/>
    <w:tmpl w:val="C3A8A3E6"/>
    <w:lvl w:ilvl="0" w:tplc="668CA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3">
    <w:nsid w:val="5C310FE7"/>
    <w:multiLevelType w:val="hybridMultilevel"/>
    <w:tmpl w:val="28104AD6"/>
    <w:lvl w:ilvl="0" w:tplc="B8AC112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>
    <w:nsid w:val="5D2054BE"/>
    <w:multiLevelType w:val="hybridMultilevel"/>
    <w:tmpl w:val="50BA768A"/>
    <w:lvl w:ilvl="0" w:tplc="618838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EA82AF9"/>
    <w:multiLevelType w:val="hybridMultilevel"/>
    <w:tmpl w:val="D4A44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5F323E4B"/>
    <w:multiLevelType w:val="hybridMultilevel"/>
    <w:tmpl w:val="25AA74AA"/>
    <w:lvl w:ilvl="0" w:tplc="F422537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7">
    <w:nsid w:val="626E7326"/>
    <w:multiLevelType w:val="hybridMultilevel"/>
    <w:tmpl w:val="6ADA99B4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64BC4647"/>
    <w:multiLevelType w:val="hybridMultilevel"/>
    <w:tmpl w:val="059EE594"/>
    <w:lvl w:ilvl="0" w:tplc="668CA9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>
    <w:nsid w:val="67697A68"/>
    <w:multiLevelType w:val="hybridMultilevel"/>
    <w:tmpl w:val="70909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80C60A0"/>
    <w:multiLevelType w:val="hybridMultilevel"/>
    <w:tmpl w:val="A55C61D6"/>
    <w:lvl w:ilvl="0" w:tplc="E6DC47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89611B8"/>
    <w:multiLevelType w:val="hybridMultilevel"/>
    <w:tmpl w:val="DC3226DA"/>
    <w:lvl w:ilvl="0" w:tplc="8D603918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6A1C0A10"/>
    <w:multiLevelType w:val="hybridMultilevel"/>
    <w:tmpl w:val="70909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BD401A3"/>
    <w:multiLevelType w:val="hybridMultilevel"/>
    <w:tmpl w:val="E104D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4">
    <w:nsid w:val="6C240200"/>
    <w:multiLevelType w:val="hybridMultilevel"/>
    <w:tmpl w:val="CCD6D1F8"/>
    <w:lvl w:ilvl="0" w:tplc="AAAE4E0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E3378B2"/>
    <w:multiLevelType w:val="hybridMultilevel"/>
    <w:tmpl w:val="280A7D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>
    <w:nsid w:val="6E35446A"/>
    <w:multiLevelType w:val="hybridMultilevel"/>
    <w:tmpl w:val="303AB242"/>
    <w:lvl w:ilvl="0" w:tplc="666C986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77">
    <w:nsid w:val="6ECF525E"/>
    <w:multiLevelType w:val="hybridMultilevel"/>
    <w:tmpl w:val="27983EFE"/>
    <w:lvl w:ilvl="0" w:tplc="07DCCBD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7179024F"/>
    <w:multiLevelType w:val="hybridMultilevel"/>
    <w:tmpl w:val="6966F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3CA555F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0">
    <w:nsid w:val="74181B22"/>
    <w:multiLevelType w:val="hybridMultilevel"/>
    <w:tmpl w:val="6744058A"/>
    <w:lvl w:ilvl="0" w:tplc="F5EE726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1">
    <w:nsid w:val="7DE63279"/>
    <w:multiLevelType w:val="hybridMultilevel"/>
    <w:tmpl w:val="17B6F8AE"/>
    <w:lvl w:ilvl="0" w:tplc="39CE0FC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2">
    <w:nsid w:val="7E3178BD"/>
    <w:multiLevelType w:val="hybridMultilevel"/>
    <w:tmpl w:val="8A7C5E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2"/>
  </w:num>
  <w:num w:numId="3">
    <w:abstractNumId w:val="53"/>
  </w:num>
  <w:num w:numId="4">
    <w:abstractNumId w:val="27"/>
  </w:num>
  <w:num w:numId="5">
    <w:abstractNumId w:val="12"/>
  </w:num>
  <w:num w:numId="6">
    <w:abstractNumId w:val="42"/>
  </w:num>
  <w:num w:numId="7">
    <w:abstractNumId w:val="23"/>
  </w:num>
  <w:num w:numId="8">
    <w:abstractNumId w:val="10"/>
  </w:num>
  <w:num w:numId="9">
    <w:abstractNumId w:val="26"/>
  </w:num>
  <w:num w:numId="10">
    <w:abstractNumId w:val="66"/>
  </w:num>
  <w:num w:numId="11">
    <w:abstractNumId w:val="14"/>
  </w:num>
  <w:num w:numId="12">
    <w:abstractNumId w:val="3"/>
  </w:num>
  <w:num w:numId="13">
    <w:abstractNumId w:val="16"/>
  </w:num>
  <w:num w:numId="14">
    <w:abstractNumId w:val="54"/>
  </w:num>
  <w:num w:numId="15">
    <w:abstractNumId w:val="45"/>
  </w:num>
  <w:num w:numId="16">
    <w:abstractNumId w:val="11"/>
  </w:num>
  <w:num w:numId="17">
    <w:abstractNumId w:val="40"/>
  </w:num>
  <w:num w:numId="18">
    <w:abstractNumId w:val="8"/>
  </w:num>
  <w:num w:numId="19">
    <w:abstractNumId w:val="6"/>
  </w:num>
  <w:num w:numId="20">
    <w:abstractNumId w:val="36"/>
  </w:num>
  <w:num w:numId="21">
    <w:abstractNumId w:val="74"/>
  </w:num>
  <w:num w:numId="22">
    <w:abstractNumId w:val="28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9"/>
  </w:num>
  <w:num w:numId="25">
    <w:abstractNumId w:val="34"/>
  </w:num>
  <w:num w:numId="26">
    <w:abstractNumId w:val="43"/>
  </w:num>
  <w:num w:numId="27">
    <w:abstractNumId w:val="22"/>
  </w:num>
  <w:num w:numId="28">
    <w:abstractNumId w:val="0"/>
  </w:num>
  <w:num w:numId="29">
    <w:abstractNumId w:val="46"/>
  </w:num>
  <w:num w:numId="30">
    <w:abstractNumId w:val="37"/>
  </w:num>
  <w:num w:numId="31">
    <w:abstractNumId w:val="81"/>
  </w:num>
  <w:num w:numId="32">
    <w:abstractNumId w:val="9"/>
  </w:num>
  <w:num w:numId="33">
    <w:abstractNumId w:val="76"/>
  </w:num>
  <w:num w:numId="34">
    <w:abstractNumId w:val="61"/>
  </w:num>
  <w:num w:numId="35">
    <w:abstractNumId w:val="2"/>
  </w:num>
  <w:num w:numId="36">
    <w:abstractNumId w:val="70"/>
  </w:num>
  <w:num w:numId="37">
    <w:abstractNumId w:val="13"/>
  </w:num>
  <w:num w:numId="3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7"/>
  </w:num>
  <w:num w:numId="56">
    <w:abstractNumId w:val="82"/>
  </w:num>
  <w:num w:numId="57">
    <w:abstractNumId w:val="64"/>
  </w:num>
  <w:num w:numId="58">
    <w:abstractNumId w:val="35"/>
  </w:num>
  <w:num w:numId="59">
    <w:abstractNumId w:val="72"/>
  </w:num>
  <w:num w:numId="60">
    <w:abstractNumId w:val="68"/>
  </w:num>
  <w:num w:numId="61">
    <w:abstractNumId w:val="7"/>
  </w:num>
  <w:num w:numId="62">
    <w:abstractNumId w:val="38"/>
  </w:num>
  <w:num w:numId="63">
    <w:abstractNumId w:val="69"/>
  </w:num>
  <w:num w:numId="64">
    <w:abstractNumId w:val="31"/>
  </w:num>
  <w:num w:numId="65">
    <w:abstractNumId w:val="50"/>
  </w:num>
  <w:num w:numId="66">
    <w:abstractNumId w:val="20"/>
  </w:num>
  <w:num w:numId="67">
    <w:abstractNumId w:val="1"/>
  </w:num>
  <w:num w:numId="68">
    <w:abstractNumId w:val="57"/>
  </w:num>
  <w:num w:numId="69">
    <w:abstractNumId w:val="79"/>
  </w:num>
  <w:num w:numId="70">
    <w:abstractNumId w:val="49"/>
  </w:num>
  <w:num w:numId="71">
    <w:abstractNumId w:val="39"/>
  </w:num>
  <w:num w:numId="72">
    <w:abstractNumId w:val="58"/>
  </w:num>
  <w:num w:numId="73">
    <w:abstractNumId w:val="52"/>
  </w:num>
  <w:num w:numId="74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3"/>
  </w:num>
  <w:num w:numId="76">
    <w:abstractNumId w:val="17"/>
  </w:num>
  <w:num w:numId="77">
    <w:abstractNumId w:val="73"/>
  </w:num>
  <w:num w:numId="78">
    <w:abstractNumId w:val="51"/>
  </w:num>
  <w:num w:numId="79">
    <w:abstractNumId w:val="21"/>
  </w:num>
  <w:num w:numId="80">
    <w:abstractNumId w:val="75"/>
  </w:num>
  <w:num w:numId="81">
    <w:abstractNumId w:val="41"/>
  </w:num>
  <w:num w:numId="82">
    <w:abstractNumId w:val="78"/>
  </w:num>
  <w:num w:numId="83">
    <w:abstractNumId w:val="29"/>
  </w:num>
  <w:num w:numId="84">
    <w:abstractNumId w:val="63"/>
  </w:num>
  <w:num w:numId="85">
    <w:abstractNumId w:val="80"/>
  </w:num>
  <w:num w:numId="86">
    <w:abstractNumId w:val="18"/>
  </w:num>
  <w:num w:numId="87">
    <w:abstractNumId w:val="30"/>
  </w:num>
  <w:numIdMacAtCleanup w:val="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2853"/>
    <w:rsid w:val="00067A24"/>
    <w:rsid w:val="00154690"/>
    <w:rsid w:val="00155CA6"/>
    <w:rsid w:val="00161E7B"/>
    <w:rsid w:val="001C2CB8"/>
    <w:rsid w:val="00204C83"/>
    <w:rsid w:val="00333A52"/>
    <w:rsid w:val="003E4C05"/>
    <w:rsid w:val="004A1A07"/>
    <w:rsid w:val="005574FA"/>
    <w:rsid w:val="00595435"/>
    <w:rsid w:val="00685030"/>
    <w:rsid w:val="006C7CB7"/>
    <w:rsid w:val="00707D0A"/>
    <w:rsid w:val="00712853"/>
    <w:rsid w:val="007A568D"/>
    <w:rsid w:val="007C663A"/>
    <w:rsid w:val="009446F4"/>
    <w:rsid w:val="00966F85"/>
    <w:rsid w:val="009A7D8C"/>
    <w:rsid w:val="00A04148"/>
    <w:rsid w:val="00A6437A"/>
    <w:rsid w:val="00A72CD7"/>
    <w:rsid w:val="00CD1424"/>
    <w:rsid w:val="00DB207B"/>
    <w:rsid w:val="00DF561C"/>
    <w:rsid w:val="00E17AB3"/>
    <w:rsid w:val="00E443EA"/>
    <w:rsid w:val="00EA4E7E"/>
    <w:rsid w:val="00F20E28"/>
    <w:rsid w:val="00F305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C83"/>
  </w:style>
  <w:style w:type="paragraph" w:styleId="1">
    <w:name w:val="heading 1"/>
    <w:basedOn w:val="a"/>
    <w:next w:val="a"/>
    <w:link w:val="10"/>
    <w:uiPriority w:val="9"/>
    <w:qFormat/>
    <w:rsid w:val="001546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A72C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4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469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546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154690"/>
  </w:style>
  <w:style w:type="paragraph" w:styleId="a5">
    <w:name w:val="List Paragraph"/>
    <w:basedOn w:val="a"/>
    <w:link w:val="a6"/>
    <w:uiPriority w:val="34"/>
    <w:qFormat/>
    <w:rsid w:val="00154690"/>
    <w:pPr>
      <w:spacing w:after="160" w:line="259" w:lineRule="auto"/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154690"/>
  </w:style>
  <w:style w:type="paragraph" w:styleId="a7">
    <w:name w:val="footer"/>
    <w:basedOn w:val="a"/>
    <w:link w:val="a8"/>
    <w:uiPriority w:val="99"/>
    <w:unhideWhenUsed/>
    <w:rsid w:val="0015469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154690"/>
    <w:rPr>
      <w:rFonts w:ascii="Calibri" w:eastAsia="Calibri" w:hAnsi="Calibri" w:cs="Times New Roman"/>
    </w:rPr>
  </w:style>
  <w:style w:type="table" w:customStyle="1" w:styleId="12">
    <w:name w:val="Сетка таблицы1"/>
    <w:basedOn w:val="a1"/>
    <w:next w:val="a9"/>
    <w:uiPriority w:val="59"/>
    <w:rsid w:val="00154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rsid w:val="0015469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c3">
    <w:name w:val="c3"/>
    <w:basedOn w:val="a"/>
    <w:rsid w:val="0015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54690"/>
  </w:style>
  <w:style w:type="character" w:styleId="aa">
    <w:name w:val="Hyperlink"/>
    <w:basedOn w:val="a0"/>
    <w:uiPriority w:val="99"/>
    <w:unhideWhenUsed/>
    <w:rsid w:val="00154690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154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15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4690"/>
  </w:style>
  <w:style w:type="table" w:customStyle="1" w:styleId="20">
    <w:name w:val="Сетка таблицы2"/>
    <w:basedOn w:val="a1"/>
    <w:next w:val="a9"/>
    <w:uiPriority w:val="59"/>
    <w:rsid w:val="00154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rsid w:val="00154690"/>
    <w:rPr>
      <w:color w:val="0000FF" w:themeColor="hyperlink"/>
      <w:u w:val="single"/>
    </w:rPr>
  </w:style>
  <w:style w:type="paragraph" w:customStyle="1" w:styleId="ac">
    <w:name w:val="Содержимое таблицы"/>
    <w:basedOn w:val="a"/>
    <w:qFormat/>
    <w:rsid w:val="00154690"/>
    <w:pPr>
      <w:suppressLineNumbers/>
    </w:pPr>
    <w:rPr>
      <w:rFonts w:cs="Times New Roman"/>
    </w:rPr>
  </w:style>
  <w:style w:type="numbering" w:customStyle="1" w:styleId="21">
    <w:name w:val="Нет списка2"/>
    <w:next w:val="a2"/>
    <w:uiPriority w:val="99"/>
    <w:semiHidden/>
    <w:unhideWhenUsed/>
    <w:rsid w:val="00A6437A"/>
  </w:style>
  <w:style w:type="paragraph" w:styleId="ad">
    <w:name w:val="Body Text"/>
    <w:basedOn w:val="a"/>
    <w:link w:val="ae"/>
    <w:rsid w:val="00A6437A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A6437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">
    <w:name w:val="Emphasis"/>
    <w:basedOn w:val="a0"/>
    <w:uiPriority w:val="20"/>
    <w:qFormat/>
    <w:rsid w:val="00A6437A"/>
    <w:rPr>
      <w:i/>
      <w:iCs/>
    </w:rPr>
  </w:style>
  <w:style w:type="paragraph" w:styleId="af0">
    <w:name w:val="header"/>
    <w:basedOn w:val="a"/>
    <w:link w:val="af1"/>
    <w:uiPriority w:val="99"/>
    <w:unhideWhenUsed/>
    <w:rsid w:val="00A6437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Верхний колонтитул Знак"/>
    <w:basedOn w:val="a0"/>
    <w:link w:val="af0"/>
    <w:uiPriority w:val="99"/>
    <w:rsid w:val="00A6437A"/>
    <w:rPr>
      <w:rFonts w:ascii="Calibri" w:eastAsia="Calibri" w:hAnsi="Calibri" w:cs="Times New Roman"/>
    </w:rPr>
  </w:style>
  <w:style w:type="character" w:styleId="af2">
    <w:name w:val="annotation reference"/>
    <w:basedOn w:val="a0"/>
    <w:uiPriority w:val="99"/>
    <w:semiHidden/>
    <w:unhideWhenUsed/>
    <w:rsid w:val="00A6437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6437A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6437A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6437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6437A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643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f7">
    <w:name w:val="No Spacing"/>
    <w:link w:val="af8"/>
    <w:uiPriority w:val="1"/>
    <w:qFormat/>
    <w:rsid w:val="00A6437A"/>
    <w:pPr>
      <w:spacing w:after="0" w:line="240" w:lineRule="auto"/>
    </w:pPr>
    <w:rPr>
      <w:rFonts w:eastAsiaTheme="minorEastAsia"/>
      <w:lang w:eastAsia="ru-RU"/>
    </w:rPr>
  </w:style>
  <w:style w:type="character" w:customStyle="1" w:styleId="redtext">
    <w:name w:val="red_text"/>
    <w:basedOn w:val="a0"/>
    <w:rsid w:val="00A6437A"/>
  </w:style>
  <w:style w:type="character" w:styleId="af9">
    <w:name w:val="Strong"/>
    <w:basedOn w:val="a0"/>
    <w:uiPriority w:val="22"/>
    <w:qFormat/>
    <w:rsid w:val="00A6437A"/>
    <w:rPr>
      <w:b/>
      <w:bCs/>
    </w:rPr>
  </w:style>
  <w:style w:type="numbering" w:customStyle="1" w:styleId="31">
    <w:name w:val="Нет списка3"/>
    <w:next w:val="a2"/>
    <w:uiPriority w:val="99"/>
    <w:semiHidden/>
    <w:unhideWhenUsed/>
    <w:rsid w:val="00A6437A"/>
  </w:style>
  <w:style w:type="table" w:customStyle="1" w:styleId="32">
    <w:name w:val="Сетка таблицы3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Subtitle"/>
    <w:basedOn w:val="a"/>
    <w:next w:val="a"/>
    <w:link w:val="afb"/>
    <w:uiPriority w:val="99"/>
    <w:qFormat/>
    <w:rsid w:val="00A6437A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99"/>
    <w:rsid w:val="00A6437A"/>
    <w:rPr>
      <w:rFonts w:ascii="Cambria" w:eastAsia="Times New Roman" w:hAnsi="Cambria" w:cs="Times New Roman"/>
      <w:sz w:val="24"/>
      <w:szCs w:val="24"/>
    </w:rPr>
  </w:style>
  <w:style w:type="numbering" w:customStyle="1" w:styleId="4">
    <w:name w:val="Нет списка4"/>
    <w:next w:val="a2"/>
    <w:uiPriority w:val="99"/>
    <w:semiHidden/>
    <w:unhideWhenUsed/>
    <w:rsid w:val="00A6437A"/>
  </w:style>
  <w:style w:type="table" w:customStyle="1" w:styleId="40">
    <w:name w:val="Сетка таблицы4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rsid w:val="00A64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A6437A"/>
    <w:rPr>
      <w:color w:val="800080"/>
      <w:u w:val="single"/>
    </w:rPr>
  </w:style>
  <w:style w:type="paragraph" w:styleId="afc">
    <w:name w:val="Body Text Indent"/>
    <w:basedOn w:val="a"/>
    <w:link w:val="afd"/>
    <w:uiPriority w:val="99"/>
    <w:unhideWhenUsed/>
    <w:rsid w:val="00A6437A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d">
    <w:name w:val="Основной текст с отступом Знак"/>
    <w:basedOn w:val="a0"/>
    <w:link w:val="afc"/>
    <w:uiPriority w:val="99"/>
    <w:rsid w:val="00A6437A"/>
    <w:rPr>
      <w:rFonts w:ascii="Calibri" w:eastAsia="Calibri" w:hAnsi="Calibri" w:cs="Times New Roman"/>
    </w:rPr>
  </w:style>
  <w:style w:type="paragraph" w:customStyle="1" w:styleId="body">
    <w:name w:val="body"/>
    <w:basedOn w:val="a"/>
    <w:rsid w:val="00A64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A6437A"/>
    <w:pPr>
      <w:widowControl w:val="0"/>
      <w:spacing w:before="280" w:after="0" w:line="240" w:lineRule="auto"/>
      <w:ind w:left="1240" w:right="60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customStyle="1" w:styleId="41">
    <w:name w:val="Сетка таблицы4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Просмотренная гиперссылка2"/>
    <w:basedOn w:val="a0"/>
    <w:uiPriority w:val="99"/>
    <w:semiHidden/>
    <w:unhideWhenUsed/>
    <w:rsid w:val="00A6437A"/>
    <w:rPr>
      <w:color w:val="800080"/>
      <w:u w:val="single"/>
    </w:rPr>
  </w:style>
  <w:style w:type="table" w:customStyle="1" w:styleId="5">
    <w:name w:val="Сетка таблицы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e">
    <w:name w:val="Основной текст_"/>
    <w:basedOn w:val="a0"/>
    <w:rsid w:val="00A6437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Без интервала Знак"/>
    <w:link w:val="af7"/>
    <w:uiPriority w:val="1"/>
    <w:rsid w:val="00A6437A"/>
    <w:rPr>
      <w:rFonts w:eastAsiaTheme="minorEastAsia"/>
      <w:lang w:eastAsia="ru-RU"/>
    </w:rPr>
  </w:style>
  <w:style w:type="character" w:customStyle="1" w:styleId="spelle">
    <w:name w:val="spelle"/>
    <w:basedOn w:val="a0"/>
    <w:rsid w:val="00A6437A"/>
  </w:style>
  <w:style w:type="character" w:customStyle="1" w:styleId="grame">
    <w:name w:val="grame"/>
    <w:basedOn w:val="a0"/>
    <w:rsid w:val="00A6437A"/>
  </w:style>
  <w:style w:type="character" w:customStyle="1" w:styleId="FontStyle49">
    <w:name w:val="Font Style49"/>
    <w:uiPriority w:val="99"/>
    <w:rsid w:val="00A6437A"/>
    <w:rPr>
      <w:rFonts w:ascii="Times New Roman" w:hAnsi="Times New Roman" w:cs="Times New Roman"/>
      <w:b/>
      <w:bCs/>
      <w:color w:val="000000"/>
      <w:sz w:val="24"/>
      <w:szCs w:val="24"/>
    </w:rPr>
  </w:style>
  <w:style w:type="table" w:customStyle="1" w:styleId="6">
    <w:name w:val="Сетка таблицы6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A6437A"/>
    <w:rPr>
      <w:color w:val="800080" w:themeColor="followedHyperlink"/>
      <w:u w:val="single"/>
    </w:rPr>
  </w:style>
  <w:style w:type="numbering" w:customStyle="1" w:styleId="50">
    <w:name w:val="Нет списка5"/>
    <w:next w:val="a2"/>
    <w:uiPriority w:val="99"/>
    <w:semiHidden/>
    <w:unhideWhenUsed/>
    <w:rsid w:val="00A6437A"/>
  </w:style>
  <w:style w:type="table" w:customStyle="1" w:styleId="7">
    <w:name w:val="Сетка таблицы7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A6437A"/>
  </w:style>
  <w:style w:type="table" w:customStyle="1" w:styleId="8">
    <w:name w:val="Сетка таблицы8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Сетка таблицы22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A6437A"/>
  </w:style>
  <w:style w:type="table" w:customStyle="1" w:styleId="9">
    <w:name w:val="Сетка таблицы9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Сетка таблицы22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A6437A"/>
  </w:style>
  <w:style w:type="table" w:customStyle="1" w:styleId="100">
    <w:name w:val="Сетка таблицы10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Сетка таблицы22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stancename">
    <w:name w:val="instancename"/>
    <w:basedOn w:val="a0"/>
    <w:rsid w:val="00A72CD7"/>
  </w:style>
  <w:style w:type="character" w:customStyle="1" w:styleId="30">
    <w:name w:val="Заголовок 3 Знак"/>
    <w:basedOn w:val="a0"/>
    <w:link w:val="3"/>
    <w:uiPriority w:val="9"/>
    <w:rsid w:val="00A72C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2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du.mininuniver.ru/course/view.php?id=2884" TargetMode="External"/><Relationship Id="rId18" Type="http://schemas.openxmlformats.org/officeDocument/2006/relationships/hyperlink" Target="http://biblioclub.ru/index.php?page=book&amp;id=277919" TargetMode="External"/><Relationship Id="rId26" Type="http://schemas.openxmlformats.org/officeDocument/2006/relationships/hyperlink" Target="http://psihdocs.ru/plan-setka-profilenoj-smeni-uchenicheskoe-samoupravlenie-shkol.html" TargetMode="External"/><Relationship Id="rId39" Type="http://schemas.openxmlformats.org/officeDocument/2006/relationships/hyperlink" Target="http://www.ebiblioteka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27642" TargetMode="External"/><Relationship Id="rId34" Type="http://schemas.openxmlformats.org/officeDocument/2006/relationships/hyperlink" Target="http://biblioclub.ru/index.php?page=book&amp;id=42764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du.mininuniver.ru/mod/lesson/view.php?id=101621" TargetMode="External"/><Relationship Id="rId17" Type="http://schemas.openxmlformats.org/officeDocument/2006/relationships/hyperlink" Target="http://biblioclub.ru/index.php?page=book&amp;id=277320" TargetMode="External"/><Relationship Id="rId25" Type="http://schemas.openxmlformats.org/officeDocument/2006/relationships/hyperlink" Target="http://www.ebiblioteka.ru" TargetMode="External"/><Relationship Id="rId33" Type="http://schemas.openxmlformats.org/officeDocument/2006/relationships/hyperlink" Target="http://biblioclub.ru/index.php?page=book&amp;id=497697" TargetMode="External"/><Relationship Id="rId38" Type="http://schemas.openxmlformats.org/officeDocument/2006/relationships/hyperlink" Target="http://www.biblioclu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118131" TargetMode="External"/><Relationship Id="rId20" Type="http://schemas.openxmlformats.org/officeDocument/2006/relationships/hyperlink" Target="http://biblioclub.ru/index.php?page=book&amp;id=497697" TargetMode="External"/><Relationship Id="rId29" Type="http://schemas.openxmlformats.org/officeDocument/2006/relationships/hyperlink" Target="http://biblioclub.ru/index.php?page=book&amp;id=109042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www.biblioclub.ru" TargetMode="External"/><Relationship Id="rId32" Type="http://schemas.openxmlformats.org/officeDocument/2006/relationships/hyperlink" Target="http://biblioclub.ru/index.php?page=book&amp;id=497089" TargetMode="External"/><Relationship Id="rId37" Type="http://schemas.openxmlformats.org/officeDocument/2006/relationships/hyperlink" Target="http://dvo.sut.ru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du.mininuniver.ru/course/view.php?id=2884" TargetMode="External"/><Relationship Id="rId23" Type="http://schemas.openxmlformats.org/officeDocument/2006/relationships/hyperlink" Target="http://www.iprbookshop.ru/" TargetMode="External"/><Relationship Id="rId28" Type="http://schemas.openxmlformats.org/officeDocument/2006/relationships/hyperlink" Target="http://psihdocs.ru/iii-organizacionnie-vidi-formi-i-metodi-vnutrishkolenogo-kontr.html" TargetMode="External"/><Relationship Id="rId36" Type="http://schemas.openxmlformats.org/officeDocument/2006/relationships/hyperlink" Target="http://u-too.narod.ru/tvorchestvo.htm" TargetMode="External"/><Relationship Id="rId10" Type="http://schemas.openxmlformats.org/officeDocument/2006/relationships/footer" Target="footer1.xml"/><Relationship Id="rId19" Type="http://schemas.openxmlformats.org/officeDocument/2006/relationships/hyperlink" Target="http://biblioclub.ru/index.php?page=book&amp;id=497089" TargetMode="External"/><Relationship Id="rId31" Type="http://schemas.openxmlformats.org/officeDocument/2006/relationships/hyperlink" Target="http://biblioclub.ru/index.php?page=book&amp;id=277919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du.mininuniver.ru/course/view.php?id=2884" TargetMode="External"/><Relationship Id="rId22" Type="http://schemas.openxmlformats.org/officeDocument/2006/relationships/hyperlink" Target="http://www.iprbookshop.ru/" TargetMode="External"/><Relationship Id="rId27" Type="http://schemas.openxmlformats.org/officeDocument/2006/relationships/hyperlink" Target="http://psihdocs.ru/demidova-o-a-metodika-provedeniya-testirovaniya-kak-forma-prom.html" TargetMode="External"/><Relationship Id="rId30" Type="http://schemas.openxmlformats.org/officeDocument/2006/relationships/hyperlink" Target="http://biblioclub.ru/index.php?page=book&amp;id=437272" TargetMode="External"/><Relationship Id="rId35" Type="http://schemas.openxmlformats.org/officeDocument/2006/relationships/hyperlink" Target="http://pandia.ru/text/category/obrazovatelmznaya_deyatelmznostm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6EEDCD-4ED3-4A0F-B966-F2FA05AC1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4331</Words>
  <Characters>24689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Kafedra_izo</cp:lastModifiedBy>
  <cp:revision>2</cp:revision>
  <dcterms:created xsi:type="dcterms:W3CDTF">2019-10-18T12:31:00Z</dcterms:created>
  <dcterms:modified xsi:type="dcterms:W3CDTF">2019-10-18T12:31:00Z</dcterms:modified>
</cp:coreProperties>
</file>