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7F5" w:rsidRPr="00D8015B" w:rsidRDefault="00AA17F5" w:rsidP="002834A2">
      <w:pPr>
        <w:ind w:hanging="851"/>
        <w:rPr>
          <w:color w:val="000000" w:themeColor="text1"/>
        </w:rPr>
      </w:pPr>
      <w:bookmarkStart w:id="0" w:name="_GoBack"/>
      <w:r w:rsidRPr="00D8015B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</w:rPr>
        <w:drawing>
          <wp:inline distT="0" distB="0" distL="0" distR="0" wp14:anchorId="683FA9CB" wp14:editId="6D61B419">
            <wp:extent cx="6819347" cy="9648496"/>
            <wp:effectExtent l="0" t="0" r="635" b="0"/>
            <wp:docPr id="13" name="Рисунок 13" descr="F:\Сканированные листы Д-16\КМ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2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3924" cy="9654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7F5" w:rsidRPr="00D8015B" w:rsidRDefault="00AA17F5" w:rsidP="002834A2">
      <w:pPr>
        <w:ind w:hanging="851"/>
        <w:rPr>
          <w:color w:val="000000" w:themeColor="text1"/>
        </w:rPr>
      </w:pPr>
      <w:r w:rsidRPr="00D8015B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</w:rPr>
        <w:lastRenderedPageBreak/>
        <w:drawing>
          <wp:inline distT="0" distB="0" distL="0" distR="0" wp14:anchorId="58471DBD" wp14:editId="3B4CC2D6">
            <wp:extent cx="6826469" cy="9659098"/>
            <wp:effectExtent l="0" t="0" r="0" b="0"/>
            <wp:docPr id="14" name="Рисунок 14" descr="F:\Сканированные листы Д-16\КМ20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20+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8991" cy="9662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7F5" w:rsidRPr="00D8015B" w:rsidRDefault="00AA17F5" w:rsidP="00C763D5">
      <w:pPr>
        <w:spacing w:line="25" w:lineRule="atLeast"/>
        <w:ind w:left="-1134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  <w:lastRenderedPageBreak/>
        <w:t>Содержание</w:t>
      </w:r>
    </w:p>
    <w:p w:rsidR="00AA17F5" w:rsidRPr="00D8015B" w:rsidRDefault="00AA17F5" w:rsidP="00C763D5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Назначение образовательного модуля………………………………………………..…4</w:t>
      </w:r>
    </w:p>
    <w:p w:rsidR="00AA17F5" w:rsidRPr="00D8015B" w:rsidRDefault="00AA17F5" w:rsidP="00C763D5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Характеристика образовательного модуля……………………………………………...4</w:t>
      </w:r>
    </w:p>
    <w:p w:rsidR="00AA17F5" w:rsidRPr="00D8015B" w:rsidRDefault="00AA17F5" w:rsidP="00C763D5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Структура образовательного модуля…………………………………………………….6</w:t>
      </w:r>
    </w:p>
    <w:p w:rsidR="00AA17F5" w:rsidRPr="00D8015B" w:rsidRDefault="00AA17F5" w:rsidP="00C763D5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Методические указания для обучающихся по освоению модуля……………………...6</w:t>
      </w:r>
    </w:p>
    <w:p w:rsidR="00AA17F5" w:rsidRPr="00D8015B" w:rsidRDefault="00AA17F5" w:rsidP="00C763D5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Программы дисциплин образовательного модуля………………………………………6</w:t>
      </w:r>
    </w:p>
    <w:p w:rsidR="00AA17F5" w:rsidRPr="00D8015B" w:rsidRDefault="00AA17F5" w:rsidP="00C763D5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Программа дисциплины «Художественное проектирование интерьера» … ……6</w:t>
      </w:r>
    </w:p>
    <w:p w:rsidR="00AA17F5" w:rsidRPr="00D8015B" w:rsidRDefault="00AA17F5" w:rsidP="00C763D5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Программа дисциплины «Художественное проектирование ДПИ»…………… 13</w:t>
      </w:r>
    </w:p>
    <w:p w:rsidR="00AA17F5" w:rsidRPr="00D8015B" w:rsidRDefault="00AA17F5" w:rsidP="00C763D5">
      <w:pPr>
        <w:numPr>
          <w:ilvl w:val="0"/>
          <w:numId w:val="2"/>
        </w:numPr>
        <w:spacing w:after="0" w:line="25" w:lineRule="atLeast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Программа итоговой аттестации по модулю </w:t>
      </w:r>
      <w:r w:rsidRPr="00D8015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…………………………………………………..</w:t>
      </w: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</w:t>
      </w:r>
    </w:p>
    <w:p w:rsidR="00AA17F5" w:rsidRPr="00D8015B" w:rsidRDefault="00AA17F5" w:rsidP="00C763D5">
      <w:pPr>
        <w:spacing w:after="0" w:line="25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spacing w:after="0" w:line="25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 w:type="page"/>
      </w:r>
    </w:p>
    <w:p w:rsidR="00AA17F5" w:rsidRPr="00D8015B" w:rsidRDefault="00AA17F5" w:rsidP="00C763D5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  <w:lastRenderedPageBreak/>
        <w:t>1. назначение модуля</w:t>
      </w:r>
    </w:p>
    <w:p w:rsidR="00AA17F5" w:rsidRPr="00D8015B" w:rsidRDefault="00AA17F5" w:rsidP="00C763D5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Модуль «Художественное проектирование» рекомендован для направления подготовки 44.03.04  «Профессиональное обучение (по отраслям)», профиль  «Декоративно-прикладное искусство и дизайн», предназначен для студентов 4 курса,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AA17F5" w:rsidRPr="00D8015B" w:rsidRDefault="00AA17F5" w:rsidP="00C763D5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2. ХАРАКТЕРИСТИКА </w:t>
      </w:r>
      <w:r w:rsidRPr="00D80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МОДУЛЯ</w:t>
      </w:r>
    </w:p>
    <w:p w:rsidR="00AA17F5" w:rsidRPr="00D8015B" w:rsidRDefault="00AA17F5" w:rsidP="00C763D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2.1. Образовательные цели и задачи</w:t>
      </w:r>
    </w:p>
    <w:p w:rsidR="00AA17F5" w:rsidRPr="00D8015B" w:rsidRDefault="00AA17F5" w:rsidP="00C763D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Модуль ставит своей </w:t>
      </w:r>
      <w:r w:rsidRPr="00D8015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целью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создать условия для развития начальных профессиональных проектных умений в области художественного дизайн-проектирования интерьеров и проектирования объектов ДПИ с последующим применением их в профессионально-педагогической деятельности. Условиями освоения компетенций данного модуля являются начальные практические навыки проектной деятельности с соблюдением необходимых этапов проектирования.</w:t>
      </w:r>
    </w:p>
    <w:p w:rsidR="00AA17F5" w:rsidRPr="00D8015B" w:rsidRDefault="00AA17F5" w:rsidP="00C763D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D8015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задачи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</w:p>
    <w:p w:rsidR="00AA17F5" w:rsidRPr="00D8015B" w:rsidRDefault="00AA17F5" w:rsidP="00C763D5">
      <w:pPr>
        <w:spacing w:after="0" w:line="25" w:lineRule="atLeast"/>
        <w:ind w:left="-120" w:right="283" w:firstLine="82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1. развитие образного мышления у обучающихся;</w:t>
      </w:r>
    </w:p>
    <w:p w:rsidR="00AA17F5" w:rsidRPr="00D8015B" w:rsidRDefault="00AA17F5" w:rsidP="00C763D5">
      <w:pPr>
        <w:spacing w:after="0" w:line="25" w:lineRule="atLeast"/>
        <w:ind w:left="-120" w:right="283" w:firstLine="82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2. формирование у обучающихся творческого подхода к художественному проектированию изделий ДПИ, а также дизайн-проектированию интерьеров;</w:t>
      </w:r>
    </w:p>
    <w:p w:rsidR="00AA17F5" w:rsidRPr="00D8015B" w:rsidRDefault="00AA17F5" w:rsidP="00C763D5">
      <w:pPr>
        <w:spacing w:after="0" w:line="25" w:lineRule="atLeast"/>
        <w:ind w:left="-120" w:right="283" w:firstLine="82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3.создание условий для освоения обучающимися специфики профессионального воплощения проекта изделий ДПИ в материале;</w:t>
      </w:r>
    </w:p>
    <w:p w:rsidR="00AA17F5" w:rsidRPr="00D8015B" w:rsidRDefault="00AA17F5" w:rsidP="00C763D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формирование у обучающихся профессионального понятийного аппарата.</w:t>
      </w:r>
    </w:p>
    <w:p w:rsidR="00AA17F5" w:rsidRPr="00D8015B" w:rsidRDefault="00AA17F5" w:rsidP="00C763D5">
      <w:pPr>
        <w:tabs>
          <w:tab w:val="left" w:pos="1123"/>
        </w:tabs>
        <w:spacing w:after="0" w:line="25" w:lineRule="atLeast"/>
        <w:ind w:left="-120" w:right="283" w:firstLine="82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2246"/>
        <w:gridCol w:w="2209"/>
        <w:gridCol w:w="2326"/>
        <w:gridCol w:w="2241"/>
      </w:tblGrid>
      <w:tr w:rsidR="00D8015B" w:rsidRPr="00D8015B" w:rsidTr="00132EEA">
        <w:tc>
          <w:tcPr>
            <w:tcW w:w="831" w:type="dxa"/>
            <w:shd w:val="clear" w:color="auto" w:fill="auto"/>
          </w:tcPr>
          <w:p w:rsidR="00AA17F5" w:rsidRPr="00D8015B" w:rsidRDefault="00AA17F5" w:rsidP="00C763D5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2246" w:type="dxa"/>
            <w:shd w:val="clear" w:color="auto" w:fill="auto"/>
          </w:tcPr>
          <w:p w:rsidR="00AA17F5" w:rsidRPr="00D8015B" w:rsidRDefault="00AA17F5" w:rsidP="00C763D5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Содержание образовательных</w:t>
            </w:r>
          </w:p>
          <w:p w:rsidR="00AA17F5" w:rsidRPr="00D8015B" w:rsidRDefault="00AA17F5" w:rsidP="00C763D5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результатов</w:t>
            </w:r>
          </w:p>
        </w:tc>
        <w:tc>
          <w:tcPr>
            <w:tcW w:w="2209" w:type="dxa"/>
            <w:shd w:val="clear" w:color="auto" w:fill="auto"/>
          </w:tcPr>
          <w:p w:rsidR="00AA17F5" w:rsidRPr="00D8015B" w:rsidRDefault="00AA17F5" w:rsidP="00C763D5">
            <w:pPr>
              <w:spacing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Компетенции ОПОП</w:t>
            </w:r>
          </w:p>
          <w:p w:rsidR="00AA17F5" w:rsidRPr="00D8015B" w:rsidRDefault="00AA17F5" w:rsidP="00C763D5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6" w:type="dxa"/>
          </w:tcPr>
          <w:p w:rsidR="00AA17F5" w:rsidRPr="00D8015B" w:rsidRDefault="00AA17F5" w:rsidP="00C763D5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Методы обучения</w:t>
            </w:r>
          </w:p>
        </w:tc>
        <w:tc>
          <w:tcPr>
            <w:tcW w:w="2241" w:type="dxa"/>
          </w:tcPr>
          <w:p w:rsidR="00AA17F5" w:rsidRPr="00D8015B" w:rsidRDefault="00AA17F5" w:rsidP="00C763D5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D8015B" w:rsidRPr="00D8015B" w:rsidTr="00132EEA">
        <w:tc>
          <w:tcPr>
            <w:tcW w:w="831" w:type="dxa"/>
            <w:shd w:val="clear" w:color="auto" w:fill="auto"/>
          </w:tcPr>
          <w:p w:rsidR="00AA17F5" w:rsidRPr="00D8015B" w:rsidRDefault="00AA17F5" w:rsidP="00C763D5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246" w:type="dxa"/>
            <w:shd w:val="clear" w:color="auto" w:fill="auto"/>
          </w:tcPr>
          <w:p w:rsidR="00AA17F5" w:rsidRPr="00D8015B" w:rsidRDefault="00AA17F5" w:rsidP="00C763D5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IT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2209" w:type="dxa"/>
            <w:shd w:val="clear" w:color="auto" w:fill="auto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ПК-30 – 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ОПК-5 –  способностью самостоятельно работать на компьютере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ОПК-6 - способностью к когнитивной деятельности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ОПК-9 – готовностью </w:t>
            </w:r>
            <w:r w:rsidRPr="00D801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анализировать информацию для решения проблем, возникающих в профессионально-педагогической деятельности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ОПК-10 –владением системой эвристических методов и приемов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6" w:type="dxa"/>
          </w:tcPr>
          <w:p w:rsidR="00AA17F5" w:rsidRPr="00D8015B" w:rsidRDefault="00AA17F5" w:rsidP="00C763D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Развивающие технологии;</w:t>
            </w:r>
          </w:p>
          <w:p w:rsidR="00AA17F5" w:rsidRPr="00D8015B" w:rsidRDefault="00AA17F5" w:rsidP="00C763D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проектные технологии;</w:t>
            </w:r>
          </w:p>
          <w:p w:rsidR="00AA17F5" w:rsidRPr="00D8015B" w:rsidRDefault="00AA17F5" w:rsidP="00C763D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интерактивные  и активные методы обучения;</w:t>
            </w:r>
          </w:p>
          <w:p w:rsidR="00AA17F5" w:rsidRPr="00D8015B" w:rsidRDefault="00AA17F5" w:rsidP="00C763D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выполнение творческих заданий;</w:t>
            </w:r>
          </w:p>
          <w:p w:rsidR="00AA17F5" w:rsidRPr="00D8015B" w:rsidRDefault="00AA17F5" w:rsidP="00C763D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лекции;</w:t>
            </w:r>
          </w:p>
          <w:p w:rsidR="00AA17F5" w:rsidRPr="00D8015B" w:rsidRDefault="00AA17F5" w:rsidP="00C763D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объяснительно- иллюстративный метод с элементами проблемного изложения;</w:t>
            </w:r>
          </w:p>
          <w:p w:rsidR="00AA17F5" w:rsidRPr="00D8015B" w:rsidRDefault="00AA17F5" w:rsidP="00C763D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практические занятия;</w:t>
            </w:r>
          </w:p>
          <w:p w:rsidR="00AA17F5" w:rsidRPr="00D8015B" w:rsidRDefault="00AA17F5" w:rsidP="00C763D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самостоятельные работы;</w:t>
            </w:r>
          </w:p>
          <w:p w:rsidR="00AA17F5" w:rsidRPr="00D8015B" w:rsidRDefault="00AA17F5" w:rsidP="00C763D5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использование компьютерных </w:t>
            </w: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технологий – мультимедийные лекции.</w:t>
            </w:r>
          </w:p>
        </w:tc>
        <w:tc>
          <w:tcPr>
            <w:tcW w:w="2241" w:type="dxa"/>
          </w:tcPr>
          <w:p w:rsidR="00AA17F5" w:rsidRPr="00D8015B" w:rsidRDefault="00AA17F5" w:rsidP="00C763D5">
            <w:pPr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3"/>
                <w:shd w:val="clear" w:color="auto" w:fill="FFFFFF"/>
              </w:rPr>
              <w:lastRenderedPageBreak/>
              <w:t>-Просмотр и анализ творческих работ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A17F5" w:rsidRPr="00D8015B" w:rsidRDefault="00AA17F5" w:rsidP="00C763D5">
            <w:pPr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-Выставка творческих работ</w:t>
            </w:r>
          </w:p>
        </w:tc>
      </w:tr>
    </w:tbl>
    <w:p w:rsidR="00AA17F5" w:rsidRPr="00D8015B" w:rsidRDefault="00AA17F5" w:rsidP="00C763D5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 w:cs="Times New Roman"/>
          <w:b/>
          <w:color w:val="000000" w:themeColor="text1"/>
          <w:spacing w:val="-8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olor w:val="000000" w:themeColor="text1"/>
          <w:spacing w:val="-8"/>
          <w:sz w:val="24"/>
          <w:szCs w:val="24"/>
        </w:rPr>
        <w:t xml:space="preserve">2. 3. </w:t>
      </w:r>
      <w:r w:rsidRPr="00D80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Руководитель и преподаватели модуля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D8015B">
        <w:rPr>
          <w:rFonts w:ascii="Times New Roman" w:eastAsia="Times New Roman" w:hAnsi="Times New Roman" w:cs="Times New Roman"/>
          <w:i/>
          <w:color w:val="000000" w:themeColor="text1"/>
          <w:sz w:val="24"/>
        </w:rPr>
        <w:t>Руководитель:</w:t>
      </w:r>
      <w:r w:rsidRPr="00D8015B">
        <w:rPr>
          <w:rFonts w:ascii="Times New Roman" w:eastAsia="Times New Roman" w:hAnsi="Times New Roman" w:cs="Times New Roman"/>
          <w:color w:val="000000" w:themeColor="text1"/>
          <w:sz w:val="24"/>
        </w:rPr>
        <w:t>Копий Андрей Григорьевич, доцент кафедры ДПИ и дизайна</w:t>
      </w:r>
      <w:r w:rsidRPr="00D8015B">
        <w:rPr>
          <w:rFonts w:ascii="Times New Roman" w:eastAsia="Times New Roman" w:hAnsi="Times New Roman" w:cs="Times New Roman"/>
          <w:i/>
          <w:color w:val="000000" w:themeColor="text1"/>
          <w:sz w:val="24"/>
        </w:rPr>
        <w:t>Преподаватели:</w:t>
      </w:r>
      <w:r w:rsidRPr="00D8015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Копий Андрей Григорьевич, доцент кафедры ДПИ и дизайна</w:t>
      </w:r>
    </w:p>
    <w:p w:rsidR="00AA17F5" w:rsidRPr="00D8015B" w:rsidRDefault="00AA17F5" w:rsidP="00C763D5">
      <w:pPr>
        <w:spacing w:after="0" w:line="25" w:lineRule="atLeast"/>
        <w:jc w:val="both"/>
        <w:rPr>
          <w:rFonts w:ascii="Calibri" w:eastAsia="Times New Roman" w:hAnsi="Calibri" w:cs="Times New Roman"/>
          <w:b/>
          <w:color w:val="000000" w:themeColor="text1"/>
          <w:spacing w:val="-8"/>
          <w:sz w:val="20"/>
          <w:szCs w:val="20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</w:rPr>
        <w:t>Абдуллина Марина Александровна, доцент кафедры ДПИ и дизайна</w:t>
      </w:r>
    </w:p>
    <w:p w:rsidR="00AA17F5" w:rsidRPr="00D8015B" w:rsidRDefault="00AA17F5" w:rsidP="00C763D5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2.4. Статус образовательного модуля</w:t>
      </w:r>
    </w:p>
    <w:p w:rsidR="00AA17F5" w:rsidRPr="00D8015B" w:rsidRDefault="00AA17F5" w:rsidP="00C763D5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Модулю предшествуют модули «Предпроектная подготовка», «Творческая предметная подготовка», «Компьютерная подготовка», «Основы проектной подготовки». Данный модуль является предшествующим для модуля «Художественное проектирование» 44.03.04 «Профессиональное обучение (по отраслям)», профиль  «Декоративно-прикладное искусство и дизайн». Для его изучения необходимы следующие «входные» компетенции:</w:t>
      </w:r>
    </w:p>
    <w:p w:rsidR="00AA17F5" w:rsidRPr="00D8015B" w:rsidRDefault="00AA17F5" w:rsidP="00C763D5">
      <w:pPr>
        <w:spacing w:after="0" w:line="25" w:lineRule="atLeas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ПК-25 – </w:t>
      </w:r>
      <w:r w:rsidRPr="00D801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способностью организовывать и контролировать технологический процесс в учебных мастерских, организациях и предприятиях;</w:t>
      </w:r>
    </w:p>
    <w:p w:rsidR="00AA17F5" w:rsidRPr="00D8015B" w:rsidRDefault="00AA17F5" w:rsidP="00C763D5">
      <w:pPr>
        <w:spacing w:after="0" w:line="25" w:lineRule="atLeas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ОК-6 - </w:t>
      </w:r>
      <w:r w:rsidRPr="00D801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способностью к самоорганизации и самообразованию</w:t>
      </w:r>
      <w:r w:rsidRPr="00D8015B">
        <w:rPr>
          <w:rFonts w:ascii="Tahoma" w:eastAsia="Times New Roman" w:hAnsi="Tahoma" w:cs="Tahoma"/>
          <w:color w:val="000000" w:themeColor="text1"/>
          <w:sz w:val="18"/>
          <w:szCs w:val="18"/>
        </w:rPr>
        <w:t>.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AA17F5" w:rsidRPr="00D8015B" w:rsidRDefault="00AA17F5" w:rsidP="00C763D5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2.5. Трудоемкость модуля</w:t>
      </w:r>
    </w:p>
    <w:p w:rsidR="00AA17F5" w:rsidRPr="00D8015B" w:rsidRDefault="00AA17F5" w:rsidP="00C763D5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8015B" w:rsidRPr="00D8015B" w:rsidTr="00132EE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D8015B" w:rsidRDefault="00AA17F5" w:rsidP="00C763D5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D8015B" w:rsidRDefault="00AA17F5" w:rsidP="00C763D5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Час./з.е.</w:t>
            </w:r>
          </w:p>
        </w:tc>
      </w:tr>
      <w:tr w:rsidR="00D8015B" w:rsidRPr="00D8015B" w:rsidTr="00132EE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D8015B" w:rsidRDefault="00AA17F5" w:rsidP="00C763D5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D8015B" w:rsidRDefault="00AA17F5" w:rsidP="00C763D5">
            <w:pPr>
              <w:shd w:val="clear" w:color="auto" w:fill="FFFFFF"/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324/9</w:t>
            </w:r>
          </w:p>
        </w:tc>
      </w:tr>
      <w:tr w:rsidR="00D8015B" w:rsidRPr="00D8015B" w:rsidTr="00132EEA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D8015B" w:rsidRDefault="00AA17F5" w:rsidP="00C763D5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D8015B" w:rsidRDefault="00AA17F5" w:rsidP="00C763D5">
            <w:pPr>
              <w:shd w:val="clear" w:color="auto" w:fill="FFFFFF"/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</w:rPr>
              <w:t>116</w:t>
            </w:r>
            <w:r w:rsidRPr="00D8015B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/3</w:t>
            </w:r>
          </w:p>
        </w:tc>
      </w:tr>
      <w:tr w:rsidR="00D8015B" w:rsidRPr="00D8015B" w:rsidTr="00132EEA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D8015B" w:rsidRDefault="00AA17F5" w:rsidP="00C763D5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D8015B" w:rsidRDefault="00AA17F5" w:rsidP="00C763D5">
            <w:pPr>
              <w:shd w:val="clear" w:color="auto" w:fill="FFFFFF"/>
              <w:spacing w:line="25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208/5</w:t>
            </w:r>
            <w:r w:rsidRPr="00D8015B">
              <w:rPr>
                <w:rFonts w:ascii="Times New Roman" w:eastAsia="Calibri" w:hAnsi="Times New Roman" w:cs="Times New Roman"/>
                <w:color w:val="000000" w:themeColor="text1"/>
              </w:rPr>
              <w:t>,7</w:t>
            </w:r>
          </w:p>
        </w:tc>
      </w:tr>
      <w:tr w:rsidR="00D8015B" w:rsidRPr="00D8015B" w:rsidTr="00132EE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D8015B" w:rsidRDefault="00AA17F5" w:rsidP="00C763D5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D8015B" w:rsidRDefault="00AA17F5" w:rsidP="00C763D5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D8015B" w:rsidRPr="00D8015B" w:rsidTr="00132EE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D8015B" w:rsidRDefault="00AA17F5" w:rsidP="00C763D5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7F5" w:rsidRPr="00D8015B" w:rsidRDefault="00AA17F5" w:rsidP="00C763D5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/1</w:t>
            </w:r>
          </w:p>
        </w:tc>
      </w:tr>
    </w:tbl>
    <w:p w:rsidR="00AA17F5" w:rsidRPr="00D8015B" w:rsidRDefault="00AA17F5" w:rsidP="00C763D5">
      <w:pPr>
        <w:shd w:val="clear" w:color="auto" w:fill="FFFFFF"/>
        <w:tabs>
          <w:tab w:val="left" w:pos="814"/>
        </w:tabs>
        <w:spacing w:after="0" w:line="2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AA17F5" w:rsidRPr="00D8015B" w:rsidSect="0007146B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A17F5" w:rsidRPr="00D8015B" w:rsidRDefault="00AA17F5" w:rsidP="00C763D5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  <w:lastRenderedPageBreak/>
        <w:t>3. Структура модуля</w:t>
      </w:r>
    </w:p>
    <w:p w:rsidR="00AA17F5" w:rsidRPr="00D8015B" w:rsidRDefault="00AA17F5" w:rsidP="00C763D5">
      <w:pPr>
        <w:shd w:val="clear" w:color="auto" w:fill="FFFFFF"/>
        <w:tabs>
          <w:tab w:val="left" w:pos="814"/>
        </w:tabs>
        <w:spacing w:line="25" w:lineRule="atLeast"/>
        <w:ind w:left="1069"/>
        <w:jc w:val="center"/>
        <w:rPr>
          <w:rFonts w:ascii="Times New Roman" w:eastAsia="Calibri" w:hAnsi="Times New Roman" w:cs="Times New Roman"/>
          <w:b/>
          <w:caps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«ХУДОЖЕСТВЕННОЕ ПРОЕКТИРОВАНИЕ</w:t>
      </w:r>
      <w:r w:rsidRPr="00D8015B">
        <w:rPr>
          <w:rFonts w:ascii="Times New Roman" w:eastAsia="Calibri" w:hAnsi="Times New Roman" w:cs="Times New Roman"/>
          <w:b/>
          <w:caps/>
          <w:color w:val="000000" w:themeColor="text1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8015B" w:rsidRPr="00D8015B" w:rsidTr="00132EEA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Образовательные результаты </w:t>
            </w:r>
          </w:p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(код ОР)</w:t>
            </w:r>
          </w:p>
        </w:tc>
      </w:tr>
      <w:tr w:rsidR="00D8015B" w:rsidRPr="00D8015B" w:rsidTr="00132EEA">
        <w:tc>
          <w:tcPr>
            <w:tcW w:w="817" w:type="dxa"/>
            <w:vMerge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D8015B" w:rsidRPr="00D8015B" w:rsidTr="00132EEA">
        <w:tc>
          <w:tcPr>
            <w:tcW w:w="817" w:type="dxa"/>
            <w:vMerge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Контактная СР (в т.ч. </w:t>
            </w:r>
          </w:p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D8015B" w:rsidRPr="00D8015B" w:rsidTr="00132EEA">
        <w:tc>
          <w:tcPr>
            <w:tcW w:w="14785" w:type="dxa"/>
            <w:gridSpan w:val="10"/>
            <w:shd w:val="clear" w:color="auto" w:fill="auto"/>
            <w:vAlign w:val="center"/>
          </w:tcPr>
          <w:p w:rsidR="00AA17F5" w:rsidRPr="00D8015B" w:rsidRDefault="00AA17F5" w:rsidP="00C763D5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D8015B" w:rsidRPr="00D8015B" w:rsidTr="00132EEA">
        <w:tc>
          <w:tcPr>
            <w:tcW w:w="817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К.М.20.01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A17F5" w:rsidRPr="00D8015B" w:rsidRDefault="00AA17F5" w:rsidP="00C763D5">
            <w:pPr>
              <w:spacing w:after="0" w:line="2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Художественное проектирование интерьера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ОР.1.1.1</w:t>
            </w:r>
          </w:p>
        </w:tc>
      </w:tr>
      <w:tr w:rsidR="00D8015B" w:rsidRPr="00D8015B" w:rsidTr="00132EEA">
        <w:tc>
          <w:tcPr>
            <w:tcW w:w="817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К.М.20.02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A17F5" w:rsidRPr="00D8015B" w:rsidRDefault="00AA17F5" w:rsidP="00C763D5">
            <w:pPr>
              <w:spacing w:after="0" w:line="2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Художественное проектирование ДПИ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ОР.1.2.1</w:t>
            </w:r>
          </w:p>
        </w:tc>
      </w:tr>
      <w:tr w:rsidR="00D8015B" w:rsidRPr="00D8015B" w:rsidTr="00132EEA">
        <w:tc>
          <w:tcPr>
            <w:tcW w:w="14785" w:type="dxa"/>
            <w:gridSpan w:val="10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2. Дисциплины по выбору (выбрать __ из __)</w:t>
            </w:r>
          </w:p>
        </w:tc>
      </w:tr>
      <w:tr w:rsidR="00D8015B" w:rsidRPr="00D8015B" w:rsidTr="00132EEA">
        <w:tc>
          <w:tcPr>
            <w:tcW w:w="817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A17F5" w:rsidRPr="00D8015B" w:rsidRDefault="00AA17F5" w:rsidP="00C763D5">
            <w:pPr>
              <w:spacing w:after="0" w:line="2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предусмотрены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A17F5" w:rsidRPr="00D8015B" w:rsidRDefault="00AA17F5" w:rsidP="00C763D5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8015B" w:rsidRPr="00D8015B" w:rsidTr="00132EEA">
        <w:tc>
          <w:tcPr>
            <w:tcW w:w="14785" w:type="dxa"/>
            <w:gridSpan w:val="10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3. Практика</w:t>
            </w:r>
          </w:p>
        </w:tc>
      </w:tr>
      <w:tr w:rsidR="00D8015B" w:rsidRPr="00D8015B" w:rsidTr="00132EEA">
        <w:tc>
          <w:tcPr>
            <w:tcW w:w="817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A17F5" w:rsidRPr="00D8015B" w:rsidRDefault="00AA17F5" w:rsidP="00C763D5">
            <w:pPr>
              <w:spacing w:after="0" w:line="2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A17F5" w:rsidRPr="00D8015B" w:rsidRDefault="00AA17F5" w:rsidP="00C763D5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015B" w:rsidRPr="00D8015B" w:rsidTr="00132EEA">
        <w:tc>
          <w:tcPr>
            <w:tcW w:w="14785" w:type="dxa"/>
            <w:gridSpan w:val="10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4. аттестация</w:t>
            </w:r>
          </w:p>
        </w:tc>
      </w:tr>
      <w:tr w:rsidR="00D8015B" w:rsidRPr="00D8015B" w:rsidTr="00132EEA">
        <w:tc>
          <w:tcPr>
            <w:tcW w:w="817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К.М.20.03(К)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Экзамены по модулю «ХУДОЖЕСТВЕННОЕ ПРОЕКТИРОВАНИЕ»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ОР.1.1.1</w:t>
            </w:r>
          </w:p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aps/>
                <w:color w:val="000000" w:themeColor="text1"/>
                <w:sz w:val="24"/>
                <w:szCs w:val="24"/>
              </w:rPr>
              <w:t>ОР.1.2.1</w:t>
            </w:r>
          </w:p>
        </w:tc>
      </w:tr>
    </w:tbl>
    <w:p w:rsidR="00AA17F5" w:rsidRPr="00D8015B" w:rsidRDefault="00AA17F5" w:rsidP="00C763D5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ectPr w:rsidR="00AA17F5" w:rsidRPr="00D8015B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AA17F5" w:rsidRPr="00D8015B" w:rsidRDefault="00AA17F5" w:rsidP="00C763D5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  <w:lastRenderedPageBreak/>
        <w:t xml:space="preserve">4. Методические указания для обучающихся </w:t>
      </w:r>
    </w:p>
    <w:p w:rsidR="00AA17F5" w:rsidRPr="00D8015B" w:rsidRDefault="00AA17F5" w:rsidP="00C763D5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  <w:t>по освоению Модуля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Лабораторные работы обучающиеся проводят в специализированном кабинете. 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модуля предусмотрены два курсовых проекта по дисциплинам «Художественное проектирование интерьера» и «Художественное проектирование ДПИ». Итоговая аттестация включает в себя практические работы, выполненные по двум дисциплинам модуля – «Художественное проектирование интерьера» и «Художественное проектирование ДПИ».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Обе дисциплины могут изучаться как параллельно, так и последовательно в любом порядке.</w:t>
      </w:r>
    </w:p>
    <w:p w:rsidR="00AA17F5" w:rsidRPr="00D8015B" w:rsidRDefault="00AA17F5" w:rsidP="00C763D5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spacing w:after="120" w:line="25" w:lineRule="atLeast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  <w:t>5. ПРОГРАММЫ ДИСЦИПЛИН МОДУЛЯ</w:t>
      </w:r>
    </w:p>
    <w:p w:rsidR="00AA17F5" w:rsidRPr="00D8015B" w:rsidRDefault="00AA17F5" w:rsidP="00C763D5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5.1. ПРОГРАММА ДИСЦИПЛИНЫ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</w:rPr>
        <w:t>«ХУДОЖЕСТВЕННОЕ ПРОЕКТИРОВАНИЕ ИНТЕРЬЕРА</w:t>
      </w: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»</w:t>
      </w:r>
    </w:p>
    <w:p w:rsidR="00AA17F5" w:rsidRPr="00D8015B" w:rsidRDefault="00AA17F5" w:rsidP="00C763D5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«Художественное проектирование интерьера» является третьей и завершающей дисциплиной в профессиональном звене дисциплин – «Основы дизайн-проектирования» -- «Дизайн-проектирование» -- «Художественное проектирование интерьера» -- направленных на постепенное углубление навыков дизайн-проектирования интерьеров. </w:t>
      </w:r>
    </w:p>
    <w:p w:rsidR="00AA17F5" w:rsidRPr="00D8015B" w:rsidRDefault="00AA17F5" w:rsidP="00C763D5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ПК-30 – 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ОПК-5 –  способностью самостоятельно работать на компьютере;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ОПК-6 - способностью к когнитивной деятельности;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ОПК-9 – готовностью анализировать информацию для решения проблем, возникающих в профессионально-педагогической деятельности;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ОПК-10 –владением системой эвристических методов и приемов.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2. Место в структуре модуля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Дисциплина «Художественное проектирование интерьера» относится к базовой части комплексного модуля «Художественное проектирование».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Дисциплины, на которых базируется данная дисциплина относятся к модулям: </w:t>
      </w:r>
    </w:p>
    <w:p w:rsidR="00AA17F5" w:rsidRPr="00D8015B" w:rsidRDefault="00AA17F5" w:rsidP="00C763D5">
      <w:pPr>
        <w:spacing w:after="0" w:line="25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«Пропедевтическая подготовка» (в частности дисциплины: «</w:t>
      </w: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Шрифтовая графика</w:t>
      </w: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», «Декоративная композиция», «Орнамент»), «Предпроектная подготовка» (дисциплина «Материаловедение в ДПИ и дизайне»).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Дисциплины, для которых данная дисциплина является предшествующей: «Художественное проектирование ДПИ».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Цельдисциплины</w:t>
      </w:r>
      <w:r w:rsidRPr="00D8015B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 xml:space="preserve">- 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формирование у студентов знаний, умений и навыков для осуществления проектно-художественной деятельности в области дизайн-проектирования интерьера.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Задачи дисциплины: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разработать художественное образно-стилевое решение интерьера объекта;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развивать навыки дизайн–проектирования предметно-пространственной среды;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сформировать умение производить общий анализ объектов дизайн-проектирования;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- сформировать умение самостоятельно ориентироваться в нормативной литературе, выполнять требования нормативных документов и расчёты, необходимые для дизайн-проектирования;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сформировать умения выполнения художественно-конструкторских чертежей и навыки профессионального графического представления дизайн-проекта (компьютерная подача);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развивать способности к проектному творчеству, умение формулировать и развивать собственную концепцию дизайн-проекта предметно-пространственной среды.</w:t>
      </w:r>
    </w:p>
    <w:p w:rsidR="00AA17F5" w:rsidRPr="00D8015B" w:rsidRDefault="00AA17F5" w:rsidP="00C763D5">
      <w:pPr>
        <w:spacing w:after="0" w:line="25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spacing w:after="0" w:line="25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spacing w:after="0" w:line="25" w:lineRule="atLeast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4. Образовательные результаты</w:t>
      </w:r>
    </w:p>
    <w:p w:rsidR="00AA17F5" w:rsidRPr="00D8015B" w:rsidRDefault="00AA17F5" w:rsidP="00C763D5">
      <w:pPr>
        <w:spacing w:after="0" w:line="25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3"/>
        <w:gridCol w:w="2348"/>
        <w:gridCol w:w="1471"/>
        <w:gridCol w:w="1853"/>
        <w:gridCol w:w="1488"/>
        <w:gridCol w:w="1488"/>
      </w:tblGrid>
      <w:tr w:rsidR="00D8015B" w:rsidRPr="00D8015B" w:rsidTr="00132EE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D8015B">
              <w:rPr>
                <w:rFonts w:ascii="Times New Roman CYR" w:eastAsia="Times New Roman" w:hAnsi="Times New Roman CYR" w:cs="Times New Roman CYR"/>
                <w:color w:val="000000" w:themeColor="text1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D8015B">
              <w:rPr>
                <w:rFonts w:ascii="Times New Roman CYR" w:eastAsia="Times New Roman" w:hAnsi="Times New Roman CYR" w:cs="Times New Roman CYR"/>
                <w:color w:val="000000" w:themeColor="text1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</w:rPr>
            </w:pPr>
            <w:r w:rsidRPr="00D8015B">
              <w:rPr>
                <w:rFonts w:ascii="Times New Roman CYR" w:eastAsia="Times New Roman" w:hAnsi="Times New Roman CYR" w:cs="Times New Roman CYR"/>
                <w:color w:val="000000" w:themeColor="text1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D8015B">
              <w:rPr>
                <w:rFonts w:ascii="Times New Roman CYR" w:eastAsia="Times New Roman" w:hAnsi="Times New Roman CYR" w:cs="Times New Roman CYR"/>
                <w:color w:val="000000" w:themeColor="text1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</w:rPr>
            </w:pPr>
            <w:r w:rsidRPr="00D8015B">
              <w:rPr>
                <w:rFonts w:ascii="Times New Roman CYR" w:eastAsia="Times New Roman" w:hAnsi="Times New Roman CYR" w:cs="Times New Roman CYR"/>
                <w:color w:val="000000" w:themeColor="text1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00D8015B">
              <w:rPr>
                <w:rFonts w:ascii="Times New Roman CYR" w:eastAsia="Times New Roman" w:hAnsi="Times New Roman CYR" w:cs="Times New Roman CYR"/>
                <w:color w:val="000000" w:themeColor="text1"/>
              </w:rPr>
              <w:t>Средства оценивания ОР</w:t>
            </w:r>
          </w:p>
        </w:tc>
      </w:tr>
      <w:tr w:rsidR="00D8015B" w:rsidRPr="00D8015B" w:rsidTr="00132EEA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IT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Обучающийся демонстрирует знания и умения в создании дизайн-проектов интерьеров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ПК-30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ОПК-5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ОПК-6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ОПК-9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ОПК-10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3"/>
                <w:shd w:val="clear" w:color="auto" w:fill="FFFFFF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3"/>
                <w:shd w:val="clear" w:color="auto" w:fill="FFFFFF"/>
              </w:rPr>
            </w:pPr>
          </w:p>
        </w:tc>
      </w:tr>
    </w:tbl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5035" w:type="pct"/>
        <w:tblLayout w:type="fixed"/>
        <w:tblLook w:val="0000" w:firstRow="0" w:lastRow="0" w:firstColumn="0" w:lastColumn="0" w:noHBand="0" w:noVBand="0"/>
      </w:tblPr>
      <w:tblGrid>
        <w:gridCol w:w="4909"/>
        <w:gridCol w:w="1241"/>
        <w:gridCol w:w="1102"/>
        <w:gridCol w:w="1104"/>
        <w:gridCol w:w="693"/>
        <w:gridCol w:w="589"/>
      </w:tblGrid>
      <w:tr w:rsidR="00D8015B" w:rsidRPr="00D8015B" w:rsidTr="00132EEA">
        <w:trPr>
          <w:trHeight w:val="203"/>
        </w:trPr>
        <w:tc>
          <w:tcPr>
            <w:tcW w:w="5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D8015B" w:rsidRPr="00D8015B" w:rsidTr="00132EEA">
        <w:trPr>
          <w:trHeight w:val="533"/>
        </w:trPr>
        <w:tc>
          <w:tcPr>
            <w:tcW w:w="50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Контактная СР (в т.ч. 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8015B" w:rsidRPr="00D8015B" w:rsidTr="00132EEA">
        <w:trPr>
          <w:trHeight w:val="1"/>
        </w:trPr>
        <w:tc>
          <w:tcPr>
            <w:tcW w:w="5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Лаб.</w:t>
            </w:r>
          </w:p>
        </w:tc>
        <w:tc>
          <w:tcPr>
            <w:tcW w:w="11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8015B" w:rsidRPr="00D8015B" w:rsidTr="00132EE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Calibri" w:eastAsia="Times New Roman" w:hAnsi="Calibri" w:cs="Calibri"/>
                <w:color w:val="000000" w:themeColor="text1"/>
              </w:rPr>
            </w:pPr>
            <w:r w:rsidRPr="00D8015B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Раздел 1. Особенности проектирования интерьеров входных зон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144</w:t>
            </w:r>
          </w:p>
        </w:tc>
      </w:tr>
      <w:tr w:rsidR="00D8015B" w:rsidRPr="00D8015B" w:rsidTr="00132EE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Тема 1.1. Требования к дизайн-проектированию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</w:tr>
      <w:tr w:rsidR="00D8015B" w:rsidRPr="00D8015B" w:rsidTr="00132EE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Тема 1.2. Функциональное зонирование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</w:tc>
      </w:tr>
      <w:tr w:rsidR="00D8015B" w:rsidRPr="00D8015B" w:rsidTr="00132EE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Тема 1.3. Художественное решение интерьеров 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</w:p>
        </w:tc>
      </w:tr>
      <w:tr w:rsidR="00D8015B" w:rsidRPr="00D8015B" w:rsidTr="00132EEA">
        <w:trPr>
          <w:trHeight w:val="710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Тема 1.4. Разработка дизайн-проекта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98</w:t>
            </w:r>
          </w:p>
        </w:tc>
      </w:tr>
      <w:tr w:rsidR="00D8015B" w:rsidRPr="00D8015B" w:rsidTr="00132EEA">
        <w:trPr>
          <w:trHeight w:val="179"/>
        </w:trPr>
        <w:tc>
          <w:tcPr>
            <w:tcW w:w="50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Экзамен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8015B" w:rsidRPr="00D8015B" w:rsidTr="00132EEA">
        <w:trPr>
          <w:trHeight w:val="357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144</w:t>
            </w:r>
          </w:p>
        </w:tc>
      </w:tr>
    </w:tbl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3"/>
          <w:szCs w:val="23"/>
          <w:shd w:val="clear" w:color="auto" w:fill="F9F9F7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При изучении дисциплины «Художественное проектирование интерьера» рекомендуется применение развивающих технологий, проектных технологий, интерактивных методов обучения.</w:t>
      </w:r>
    </w:p>
    <w:p w:rsidR="00AA17F5" w:rsidRPr="00D8015B" w:rsidRDefault="00AA17F5" w:rsidP="00C763D5">
      <w:pPr>
        <w:spacing w:after="0" w:line="25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spacing w:after="0" w:line="25" w:lineRule="atLeast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6. Технологическая карта дисциплины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"/>
        <w:gridCol w:w="1420"/>
        <w:gridCol w:w="1650"/>
        <w:gridCol w:w="1649"/>
        <w:gridCol w:w="1649"/>
        <w:gridCol w:w="1102"/>
        <w:gridCol w:w="829"/>
        <w:gridCol w:w="794"/>
      </w:tblGrid>
      <w:tr w:rsidR="00D8015B" w:rsidRPr="00D8015B" w:rsidTr="00132EEA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Код ОР дисциплины</w:t>
            </w:r>
          </w:p>
        </w:tc>
        <w:tc>
          <w:tcPr>
            <w:tcW w:w="1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Виды учебной деятельности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обучающегося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Балл за конкретное задание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min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max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Баллы</w:t>
            </w:r>
          </w:p>
        </w:tc>
      </w:tr>
      <w:tr w:rsidR="00D8015B" w:rsidRPr="00D8015B" w:rsidTr="00132EEA">
        <w:trPr>
          <w:trHeight w:val="300"/>
        </w:trPr>
        <w:tc>
          <w:tcPr>
            <w:tcW w:w="48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Максимальный</w:t>
            </w:r>
          </w:p>
        </w:tc>
      </w:tr>
      <w:tr w:rsidR="00D8015B" w:rsidRPr="00D8015B" w:rsidTr="00132EEA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ОР.1.1.1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Предпроектный анализ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D8015B" w:rsidRPr="00D8015B" w:rsidTr="00132EEA">
        <w:trPr>
          <w:trHeight w:val="413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ОР.1.1.1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Поиск проектных решений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D8015B" w:rsidRPr="00D8015B" w:rsidTr="00132EEA">
        <w:trPr>
          <w:trHeight w:val="1269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ОР.1.1.1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Разработка дизайн-проекта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D8015B" w:rsidRPr="00D8015B" w:rsidTr="00132EEA">
        <w:trPr>
          <w:trHeight w:val="260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КСР: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3"/>
                <w:shd w:val="clear" w:color="auto" w:fill="FFFFFF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015B" w:rsidRPr="00D8015B" w:rsidTr="00132EEA">
        <w:trPr>
          <w:trHeight w:val="280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ОР.1.1.1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Оформление дизайн-проекта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D801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30-40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40</w:t>
            </w:r>
          </w:p>
        </w:tc>
      </w:tr>
      <w:tr w:rsidR="00D8015B" w:rsidRPr="00D8015B" w:rsidTr="00132EEA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C763D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Экзамен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C763D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Реферат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D8015B" w:rsidRPr="00D8015B" w:rsidTr="00132EEA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6.2. Рейтинг-план (для курсовой работы/курсового проекта)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282"/>
        <w:gridCol w:w="1787"/>
        <w:gridCol w:w="1785"/>
        <w:gridCol w:w="1513"/>
        <w:gridCol w:w="1102"/>
        <w:gridCol w:w="829"/>
        <w:gridCol w:w="793"/>
      </w:tblGrid>
      <w:tr w:rsidR="00D8015B" w:rsidRPr="00D8015B" w:rsidTr="00132EEA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Виды учебной деятельности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min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max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D8015B" w:rsidRPr="00D8015B" w:rsidTr="00132EEA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D8015B" w:rsidRPr="00D8015B" w:rsidTr="00132EE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ОР.1.1.1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курсового проекта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Защита курсового проекта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55-100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8015B" w:rsidRPr="00D8015B" w:rsidTr="00132EE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US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7. Учебно-методическое и информационное обеспечение</w:t>
      </w: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 xml:space="preserve">7.1. </w:t>
      </w:r>
      <w:r w:rsidRPr="00D8015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Основная литература</w:t>
      </w:r>
    </w:p>
    <w:p w:rsidR="00AA17F5" w:rsidRPr="00D8015B" w:rsidRDefault="00AA17F5" w:rsidP="00C763D5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Иовлев, В.И. Архитектурное проектирование: формирование пространства : учебник / В.И. Иовлев - Екатеринбург : Архитектон, 2016. - 233 с.: ил. - То же [Электронный ресурс]. - URL: </w:t>
      </w:r>
      <w:hyperlink r:id="rId11" w:tgtFrame="_blank" w:history="1">
        <w:r w:rsidRPr="00D8015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http://biblioclub.ru/index.php?page=book&amp;id=455446</w:t>
        </w:r>
      </w:hyperlink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(Дата обращения: 25.03.2017).</w:t>
      </w:r>
    </w:p>
    <w:p w:rsidR="00AA17F5" w:rsidRPr="00D8015B" w:rsidRDefault="00AA17F5" w:rsidP="00C763D5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Седова, Л.И. Основы композиционного моделирования в архитектурном проектировании : учебное пособие / Л.И. Седова.- Екатеринбург : УралГАХА, 2013. - 133 с. : ил. - То же [Электронный ресурс]. - URL: </w:t>
      </w:r>
      <w:hyperlink r:id="rId12" w:tgtFrame="_blank" w:history="1">
        <w:r w:rsidRPr="00D8015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http://biblioclub.ru/index.php?page=book&amp;id=436737</w:t>
        </w:r>
      </w:hyperlink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(Дата обращения: 25.03.2017).</w:t>
      </w:r>
    </w:p>
    <w:p w:rsidR="00AA17F5" w:rsidRPr="00D8015B" w:rsidRDefault="00AA17F5" w:rsidP="00C763D5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D8015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:rsidR="00AA17F5" w:rsidRPr="00D8015B" w:rsidRDefault="00AA17F5" w:rsidP="00C763D5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Главатских, Л.Ю. Специальное оборудование в интерьере : учебное пособие / Л.Ю. Главатских. - Волгоград : Волгоградский государственный архитектурно-строительный университет, 2011. - 229 с. : ил., табл., схем. - Библиогр. в кн. - ISBN 978-5-98276-472-0 ; То же [Электронный ресурс]. - URL: </w:t>
      </w:r>
      <w:hyperlink r:id="rId13" w:tgtFrame="_blank" w:history="1">
        <w:r w:rsidRPr="00D8015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http://biblioclub.ru/index.php?page=book&amp;id=434820</w:t>
        </w:r>
      </w:hyperlink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(02.04.2017).</w:t>
      </w:r>
    </w:p>
    <w:p w:rsidR="00AA17F5" w:rsidRPr="00D8015B" w:rsidRDefault="00AA17F5" w:rsidP="00C763D5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Меренков, А.В. Структура общественного здания : учебное пособие / А.В. Меренков, Ю.С. Янковская. - Екатеринбург : Архитектон, 2012. - 128 с. - ISBN 978-5-7408-0152-0 ; То же [Электронный ресурс]. - URL: </w:t>
      </w:r>
      <w:hyperlink r:id="rId14" w:tgtFrame="_blank" w:history="1">
        <w:r w:rsidRPr="00D8015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http://biblioclub.ru/index.php?page=book&amp;id=222101</w:t>
        </w:r>
      </w:hyperlink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(02.04.2019).</w:t>
      </w:r>
    </w:p>
    <w:p w:rsidR="00AA17F5" w:rsidRPr="00D8015B" w:rsidRDefault="00AA17F5" w:rsidP="00C763D5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 Стельмашонок, Н.В. Монументально-декоративное искусство в интерьере : учебное пособие / Н.В. Стельмашонок. - Минск : РИПО, 2015. - 180 с. : ил. - Библиогр. в кн. - ISBN 978-985-503-536-8 ; То же [Электронный ресурс]. - URL: </w:t>
      </w:r>
      <w:hyperlink r:id="rId15" w:tgtFrame="_blank" w:history="1">
        <w:r w:rsidRPr="00D8015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http://biblioclub.ru/index.php?page=book&amp;id=463344</w:t>
        </w:r>
      </w:hyperlink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(02.04.2017).</w:t>
      </w:r>
    </w:p>
    <w:p w:rsidR="00AA17F5" w:rsidRPr="00D8015B" w:rsidRDefault="00AA17F5" w:rsidP="00C763D5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 Титов, А.Л. Основы архитектурного проектирования: интерьер несложного общественного здания : учебное пособие / А.Л. Титов. - 2-е изд., исправ. и доп. - Екатеринбург : УрГАХУ, 2018. - 108 с. : ил. - Библиогр. в кн. - ISBN 978-5-7408-0242-8 ; То же [Электронный ресурс]. - URL: </w:t>
      </w:r>
      <w:hyperlink r:id="rId16" w:tgtFrame="_blank" w:history="1">
        <w:r w:rsidRPr="00D8015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http://biblioclub.ru/index.php?page=book&amp;id=498317</w:t>
        </w:r>
      </w:hyperlink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(02.04.2017).</w:t>
      </w:r>
    </w:p>
    <w:p w:rsidR="00AA17F5" w:rsidRPr="00D8015B" w:rsidRDefault="00AA17F5" w:rsidP="00C763D5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 Шалаева, Л.С. Инженерная графика : учебное пособие / Л.С. Шалаева, И.С. Сабанцева. - Йошкар-Ола : МарГТУ, 2011. - 140 с. : ил., табл. - Библиогр.: с. 122 - ISBN 978-5-8158-0928-4 ; То же [Электронный ресурс]. - URL: </w:t>
      </w:r>
      <w:hyperlink r:id="rId17" w:tgtFrame="_blank" w:history="1">
        <w:r w:rsidRPr="00D8015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http://biblioclub.ru/index.php?page=book&amp;id=277049</w:t>
        </w:r>
      </w:hyperlink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(02.04.2017).</w:t>
      </w: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1. 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Бабина Н. Ф. Выполнение проектов: учебно-методическое пособие / Н. Ф. Бабина.-- М., Берлин: Директ-Медиа, 2015. – 77 с.</w:t>
      </w: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Минервин Б. Дизайн. Иллюстрированный словарь-справочни / Б. Минервин, В. Шимко, А. Ефимов и др. – Архитектура-С, 2004. – 288 с.</w:t>
      </w: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Архитектурное проектирование жилых зданий: учеб. пособие по напр.630100 "Архитектура": допущено УМО по образованию в области архитектуры. М.: Архитектура-С, 2014.</w:t>
      </w: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D8015B">
        <w:rPr>
          <w:rFonts w:ascii="MyrPro" w:eastAsia="Calibri" w:hAnsi="MyrPro" w:cs="Times New Roman"/>
          <w:color w:val="000000" w:themeColor="text1"/>
          <w:sz w:val="24"/>
          <w:szCs w:val="24"/>
        </w:rPr>
        <w:t>Рыбакова, Г.С. Основы архитектуры : учебное пособие / Г.С. Рыбакова, А.С. Першина, Э.Н. Бородачева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2015. - 127 с. : табл., ил. - Библиогр. в кн. - ISBN 978-5-9585-0624-8 ; То же [Электронный ресурс]. - URL: http://biblioclub.ru/index.php?page=book&amp;id=438388 (Дата обращения: 02.04.2016).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2. 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60. - ISBN 978-5-8158-1485-1 ; То же [Электронный ресурс]. - URL: http://biblioclub.ru/index.php?page=book&amp;id=437107 (Дата обращения: 02.04.2016)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Шевелина, Н.Ю. Графическая и цветовая композиция: пропедевтика : практикум / Н.Ю. Шевелина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 : Архитектон, 2015. - 33 с. : ил. - Библиогр.: с. 30-32. - ISBN 978-5-7408-0217-6 ; То же [Электронный ресурс]. - URL: http://biblioclub.ru/index.php?page=book&amp;id=455471 (Дата обращения: 02.04.2016).</w:t>
      </w: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8. Фонды оценочных средств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Фонд оценочных средств представлен в Приложении 1.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9.1. Описание материально-технической базы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Операционная система Windows, программа для трёхмерного моделирования 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ArchiCAD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</w:p>
    <w:p w:rsidR="00AA17F5" w:rsidRPr="00D8015B" w:rsidRDefault="00AA17F5" w:rsidP="00C763D5">
      <w:pPr>
        <w:spacing w:after="0" w:line="25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Библиотека нормативной документации: 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http://files.stroyinf.ru  </w:t>
      </w:r>
    </w:p>
    <w:p w:rsidR="00AA17F5" w:rsidRPr="00D8015B" w:rsidRDefault="00AA17F5" w:rsidP="00C763D5">
      <w:pPr>
        <w:spacing w:after="0" w:line="25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AA17F5" w:rsidRPr="00D8015B" w:rsidRDefault="00AA17F5" w:rsidP="00C763D5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5.2. ПРОГРАММА ДИСЦИПЛИНЫ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</w:rPr>
        <w:t>«ХУДОЖЕСТВЕННОЕ ПРОЕКТИРОВАНИЕ ДПИ</w:t>
      </w: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»</w:t>
      </w:r>
    </w:p>
    <w:p w:rsidR="00AA17F5" w:rsidRPr="00D8015B" w:rsidRDefault="00AA17F5" w:rsidP="00C763D5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1. Пояснительная записка</w:t>
      </w:r>
    </w:p>
    <w:p w:rsidR="00AA17F5" w:rsidRPr="00D8015B" w:rsidRDefault="00AA17F5" w:rsidP="00C763D5">
      <w:pPr>
        <w:spacing w:after="0" w:line="25" w:lineRule="atLeast"/>
        <w:ind w:left="164" w:right="164" w:firstLine="65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Проектирование - процесс, включающий анализ проектного задания, обобщение материала, выполнение эскиза, макета, расчет технологического процесса, художественное конструирование, изучение социологических и экономических требований.</w:t>
      </w:r>
    </w:p>
    <w:p w:rsidR="00AA17F5" w:rsidRPr="00D8015B" w:rsidRDefault="00AA17F5" w:rsidP="00C763D5">
      <w:pPr>
        <w:spacing w:after="0" w:line="25" w:lineRule="atLeast"/>
        <w:ind w:left="162" w:right="162" w:firstLine="3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Решение проектной проблемы происходит в два этапа: вначале разрабатывается основной замысел проекта, а затем ведется конструирова</w:t>
      </w: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ние в материале, где найденное проектное решение получает материальное воплощение и на нем прорабатываются все детали буду</w:t>
      </w: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 xml:space="preserve">щего изделия. Весь процесс художественного конструирования делится на шесть стадий: 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Составление плана; 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Сбор информации;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 Анализ (разработка программы требований к изделию); 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 Синтез (разработка проектного замысла);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5. Разработка проекта в материале (конструирование); 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6. Передача информации о проекте. </w:t>
      </w:r>
    </w:p>
    <w:p w:rsidR="00AA17F5" w:rsidRPr="00D8015B" w:rsidRDefault="00AA17F5" w:rsidP="00C763D5">
      <w:pPr>
        <w:spacing w:after="0" w:line="25" w:lineRule="atLeast"/>
        <w:ind w:right="283"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После выполнения всех этапов, проектирование изделия считается оконченным и можно переходить, при надобности, к выполнению спроектированного изделия ДПИ в материале.</w:t>
      </w:r>
    </w:p>
    <w:p w:rsidR="00AA17F5" w:rsidRPr="00D8015B" w:rsidRDefault="00AA17F5" w:rsidP="00C763D5">
      <w:pPr>
        <w:spacing w:after="0" w:line="25" w:lineRule="atLeast"/>
        <w:ind w:right="284"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AA17F5" w:rsidRPr="00D8015B" w:rsidRDefault="00AA17F5" w:rsidP="00C763D5">
      <w:pPr>
        <w:spacing w:after="0" w:line="25" w:lineRule="atLeast"/>
        <w:ind w:right="284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ПК-30 - </w:t>
      </w: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готовность к организации деятельности обучающихся по сбору портфеля свидетельств образовательных и профессиональных достижений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;</w:t>
      </w:r>
    </w:p>
    <w:p w:rsidR="00AA17F5" w:rsidRPr="00D8015B" w:rsidRDefault="00AA17F5" w:rsidP="00C763D5">
      <w:pPr>
        <w:spacing w:after="0" w:line="25" w:lineRule="atLeast"/>
        <w:ind w:right="284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ОПК-5 – способность работать в команде, толерантно воспринимая социальные, этнические, конфессиональные и культурные различия;</w:t>
      </w:r>
    </w:p>
    <w:p w:rsidR="00AA17F5" w:rsidRPr="00D8015B" w:rsidRDefault="00AA17F5" w:rsidP="00C763D5">
      <w:pPr>
        <w:spacing w:after="0" w:line="25" w:lineRule="atLeast"/>
        <w:ind w:right="284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ОПК-6 - </w:t>
      </w: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способность к когнитивной деятельности;</w:t>
      </w:r>
    </w:p>
    <w:p w:rsidR="00AA17F5" w:rsidRPr="00D8015B" w:rsidRDefault="00AA17F5" w:rsidP="00C763D5">
      <w:pPr>
        <w:spacing w:after="0" w:line="25" w:lineRule="atLeast"/>
        <w:ind w:right="284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ОПК-9 - готовность анализировать информацию для решения проблем, возникающих в профессионально-педагогической деятельности;</w:t>
      </w:r>
    </w:p>
    <w:p w:rsidR="00AA17F5" w:rsidRPr="00D8015B" w:rsidRDefault="00AA17F5" w:rsidP="00C763D5">
      <w:pPr>
        <w:spacing w:after="0" w:line="25" w:lineRule="atLeast"/>
        <w:ind w:right="284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ОПК-10 - владение системой эвристических методов и приемов.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2. Место в структуре модуля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Дисциплина «Художественное проектирование ДПИ» относится к базовой части комплексного модуля «Художественное проектирование». Данная дисциплина изучается на 4 курсе, в 8-ом семестре, промежуточная аттестация – экзамен. 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Дисциплины, на которых базируется данная дисциплина, относятся к модулям: «Основы проектной подготовки» (дисциплина «Основы проектирования ДПИ»), «Проектирование в ДПИ и дизайне» дисциплина «Проектирование ДПИ», «Предпроектная подготовка» (дисциплина «Материаловедение в ДПИ и дизайне»).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Цельдисциплины</w:t>
      </w:r>
      <w:r w:rsidRPr="00D8015B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 xml:space="preserve">- </w:t>
      </w: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формирование художественно-эстетического вкуса обучающегося и </w:t>
      </w:r>
      <w:r w:rsidRPr="00D8015B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 xml:space="preserve">освоение </w:t>
      </w: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знаний по истории, теории, основ технологии и современного развития декоративно-прикладного искусства; приобретение обучающимися профессиональных навыков и знаний, необходимых для проектирования художественных изделий декоративно-прикладного искусства.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Задачи дисциплины:</w:t>
      </w:r>
    </w:p>
    <w:p w:rsidR="00AA17F5" w:rsidRPr="00D8015B" w:rsidRDefault="00AA17F5" w:rsidP="00C763D5">
      <w:pPr>
        <w:spacing w:after="0" w:line="25" w:lineRule="atLeast"/>
        <w:ind w:right="283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обеспечить обучающимся условия для изучения средств художественной выразительности отдельных видов ДПИ;</w:t>
      </w:r>
    </w:p>
    <w:p w:rsidR="00AA17F5" w:rsidRPr="00D8015B" w:rsidRDefault="00AA17F5" w:rsidP="00C763D5">
      <w:pPr>
        <w:spacing w:after="0" w:line="25" w:lineRule="atLeast"/>
        <w:ind w:right="283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 обеспечить обучающимся условия для изучения технологических особенностей отдельных видов ДПИ;</w:t>
      </w:r>
    </w:p>
    <w:p w:rsidR="00AA17F5" w:rsidRPr="00D8015B" w:rsidRDefault="00AA17F5" w:rsidP="00C763D5">
      <w:pPr>
        <w:spacing w:after="0" w:line="25" w:lineRule="atLeast"/>
        <w:ind w:left="-120" w:right="283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обеспечить возможность развития образного мышления у обучающихся; </w:t>
      </w:r>
    </w:p>
    <w:p w:rsidR="00AA17F5" w:rsidRPr="00D8015B" w:rsidRDefault="00AA17F5" w:rsidP="00C763D5">
      <w:pPr>
        <w:spacing w:after="0" w:line="25" w:lineRule="atLeast"/>
        <w:ind w:left="-120" w:right="283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-  способствовать формированию у обучающихся  творческого подхода в проектировании бытовых и декоративных изделий ДПИ; 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обеспечить условия для усвоения обучающимися знаний практических приемов проектирования художественных изделий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обеспечить условия для усвоения обучающимися специфики профессионального воплощения проекта изделий в материале;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способствовать приобретению обучающимися знаний по основам проектной графики.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3"/>
        <w:gridCol w:w="2348"/>
        <w:gridCol w:w="1471"/>
        <w:gridCol w:w="1969"/>
        <w:gridCol w:w="1372"/>
        <w:gridCol w:w="1488"/>
      </w:tblGrid>
      <w:tr w:rsidR="00D8015B" w:rsidRPr="00D8015B" w:rsidTr="00132EE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оценивания ОР</w:t>
            </w:r>
          </w:p>
        </w:tc>
      </w:tr>
      <w:tr w:rsidR="00D8015B" w:rsidRPr="00D8015B" w:rsidTr="00132EEA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IT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ОР.1.2.1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Обучающийся демонстрирует знания и умения в проектировании изделий декоративно-прикладного искусства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ПК-30, ОПК-5,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ОПК-6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ОПК-9,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ОПК-10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F0596" w:rsidP="00AF0596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Собеседование</w:t>
            </w:r>
          </w:p>
        </w:tc>
      </w:tr>
    </w:tbl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AA17F5" w:rsidRPr="00D8015B" w:rsidRDefault="00AA17F5" w:rsidP="00C763D5">
      <w:pPr>
        <w:spacing w:line="25" w:lineRule="atLeas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5071"/>
        <w:gridCol w:w="1276"/>
        <w:gridCol w:w="1132"/>
        <w:gridCol w:w="1134"/>
        <w:gridCol w:w="709"/>
        <w:gridCol w:w="601"/>
      </w:tblGrid>
      <w:tr w:rsidR="00D8015B" w:rsidRPr="00D8015B" w:rsidTr="00132EEA">
        <w:trPr>
          <w:trHeight w:val="203"/>
        </w:trPr>
        <w:tc>
          <w:tcPr>
            <w:tcW w:w="5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D8015B" w:rsidRPr="00D8015B" w:rsidTr="00132EEA">
        <w:trPr>
          <w:trHeight w:val="533"/>
        </w:trPr>
        <w:tc>
          <w:tcPr>
            <w:tcW w:w="50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Контактная СР (в т.ч. 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8015B" w:rsidRPr="00D8015B" w:rsidTr="00132EEA">
        <w:trPr>
          <w:trHeight w:val="1"/>
        </w:trPr>
        <w:tc>
          <w:tcPr>
            <w:tcW w:w="5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Лаб.</w:t>
            </w:r>
          </w:p>
        </w:tc>
        <w:tc>
          <w:tcPr>
            <w:tcW w:w="11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8015B" w:rsidRPr="00D8015B" w:rsidTr="00132EE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Раздел 1. Использование металла в ДПИ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68</w:t>
            </w:r>
          </w:p>
        </w:tc>
      </w:tr>
      <w:tr w:rsidR="00D8015B" w:rsidRPr="00D8015B" w:rsidTr="00132EE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1.1 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Технология производства художественных изделий из металла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</w:tr>
      <w:tr w:rsidR="00D8015B" w:rsidRPr="00D8015B" w:rsidTr="00132EE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1.2 Копирование элементов кованых, литых и ювелирных изделий.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26</w:t>
            </w:r>
          </w:p>
        </w:tc>
      </w:tr>
      <w:tr w:rsidR="00D8015B" w:rsidRPr="00D8015B" w:rsidTr="00132EE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1.3</w:t>
            </w:r>
            <w:r w:rsidRPr="00D801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Проект художественно-бытового изделия из металла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</w:tc>
      </w:tr>
      <w:tr w:rsidR="00D8015B" w:rsidRPr="00D8015B" w:rsidTr="00132EEA">
        <w:trPr>
          <w:trHeight w:val="710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2. </w:t>
            </w:r>
            <w:r w:rsidRPr="00D8015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Художественная керамика и стекло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</w:tc>
      </w:tr>
      <w:tr w:rsidR="00D8015B" w:rsidRPr="00D8015B" w:rsidTr="00132EEA">
        <w:trPr>
          <w:trHeight w:val="179"/>
        </w:trPr>
        <w:tc>
          <w:tcPr>
            <w:tcW w:w="50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2.1 Копирование изделия из керамики или стекла с декоративным оформлением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</w:tc>
      </w:tr>
      <w:tr w:rsidR="00D8015B" w:rsidRPr="00D8015B" w:rsidTr="00132EEA">
        <w:trPr>
          <w:trHeight w:val="357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КСР  «Проект изделия для экстерьера или ландшафта»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</w:tr>
      <w:tr w:rsidR="00D8015B" w:rsidRPr="00D8015B" w:rsidTr="00132EEA">
        <w:trPr>
          <w:trHeight w:val="357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80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144</w:t>
            </w:r>
          </w:p>
        </w:tc>
      </w:tr>
    </w:tbl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AA17F5" w:rsidRPr="00D8015B" w:rsidRDefault="00AA17F5" w:rsidP="00C763D5">
      <w:pPr>
        <w:spacing w:after="0" w:line="25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При изучении дисциплины «Художественные проектирование ДПИ» рекомендуется применение развивающих технологий, проектных технологий, интерактивных методов обучения.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6. Технологическая карта дисциплины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282"/>
        <w:gridCol w:w="1787"/>
        <w:gridCol w:w="1649"/>
        <w:gridCol w:w="1649"/>
        <w:gridCol w:w="1102"/>
        <w:gridCol w:w="829"/>
        <w:gridCol w:w="793"/>
      </w:tblGrid>
      <w:tr w:rsidR="00D8015B" w:rsidRPr="00D8015B" w:rsidTr="00132EEA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Виды учебной деятельности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min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max</w:t>
            </w: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D8015B" w:rsidRPr="00D8015B" w:rsidTr="00132EEA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D8015B" w:rsidRPr="00D8015B" w:rsidTr="00132EE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F0596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</w:tr>
      <w:tr w:rsidR="00D8015B" w:rsidRPr="00D8015B" w:rsidTr="00132EE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КСР: 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F0596" w:rsidP="00C763D5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12-22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</w:tr>
      <w:tr w:rsidR="00D8015B" w:rsidRPr="00D8015B" w:rsidTr="00132EE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ОР.1.2.1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D8015B" w:rsidRPr="00D8015B" w:rsidTr="00132EE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7F5" w:rsidRPr="00D8015B" w:rsidRDefault="00AA17F5" w:rsidP="00C763D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7. Учебно-методическое и информационное обеспечение</w:t>
      </w: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 xml:space="preserve">7.1. </w:t>
      </w:r>
      <w:r w:rsidRPr="00D8015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Основная литература</w:t>
      </w:r>
    </w:p>
    <w:p w:rsidR="00AA17F5" w:rsidRPr="00D8015B" w:rsidRDefault="00AA17F5" w:rsidP="00C763D5">
      <w:pPr>
        <w:numPr>
          <w:ilvl w:val="0"/>
          <w:numId w:val="82"/>
        </w:numPr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015B">
        <w:rPr>
          <w:rFonts w:ascii="Times New Roman" w:hAnsi="Times New Roman"/>
          <w:color w:val="000000" w:themeColor="text1"/>
          <w:sz w:val="24"/>
          <w:szCs w:val="24"/>
        </w:rPr>
        <w:t>Алексеев, А.Г. Проектирование: предметный дизайн : учебное наглядное пособие / А.Г. Алексеев. - Кемерово : Кемеровский государственный институт культуры, 2017. - 95 с. : ил. - ISBN 978-5-8154-0405-2 ; То же [Электронный ресурс]. - URL: </w:t>
      </w:r>
      <w:hyperlink r:id="rId18" w:history="1">
        <w:r w:rsidRPr="00D8015B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http://biblioclub.ru/index.php?page=book&amp;id=487646</w:t>
        </w:r>
      </w:hyperlink>
      <w:r w:rsidRPr="00D8015B">
        <w:rPr>
          <w:rFonts w:ascii="Times New Roman" w:hAnsi="Times New Roman"/>
          <w:color w:val="000000" w:themeColor="text1"/>
          <w:sz w:val="24"/>
          <w:szCs w:val="24"/>
        </w:rPr>
        <w:t>. (Дата обращения 26.03.2017)</w:t>
      </w:r>
    </w:p>
    <w:p w:rsidR="00AA17F5" w:rsidRPr="00D8015B" w:rsidRDefault="00AA17F5" w:rsidP="00C763D5">
      <w:pPr>
        <w:numPr>
          <w:ilvl w:val="0"/>
          <w:numId w:val="82"/>
        </w:numPr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>Седов, Е.В. Бронза, стекло, керамика / Е.В. Седов, М.Н. Зелинская. - Москва : Аделант, 2011. - 88 с. : ил. - ISBN 978-5-93642-291-1 ; То же [Электронный ресурс]. - URL: </w:t>
      </w:r>
      <w:hyperlink r:id="rId19" w:history="1">
        <w:r w:rsidRPr="00D8015B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http://biblioclub.ru/index.php?page=book&amp;id=254147</w:t>
        </w:r>
      </w:hyperlink>
      <w:r w:rsidRPr="00D8015B">
        <w:rPr>
          <w:rFonts w:ascii="Times New Roman" w:hAnsi="Times New Roman"/>
          <w:color w:val="000000" w:themeColor="text1"/>
          <w:sz w:val="24"/>
          <w:szCs w:val="24"/>
        </w:rPr>
        <w:t>(Дата обращения 26.03.2017)</w:t>
      </w:r>
    </w:p>
    <w:p w:rsidR="00AA17F5" w:rsidRPr="00D8015B" w:rsidRDefault="00AA17F5" w:rsidP="00C763D5">
      <w:pPr>
        <w:numPr>
          <w:ilvl w:val="0"/>
          <w:numId w:val="82"/>
        </w:numPr>
        <w:spacing w:after="0" w:line="25" w:lineRule="atLeast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>Иовлев, В.И. Архитектурное проектирование: формирование пространства : учебник / В.И. Иовлев. - Екатеринбург : Архитектон, 2016. - 233 с. : ил. - Библиогр.: с. 206-210 - ISBN 978-5-7408-0176-6 ; То же [Электронный ресурс]. - URL: </w:t>
      </w:r>
      <w:hyperlink r:id="rId20" w:history="1">
        <w:r w:rsidRPr="00D8015B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http://biblioclub.ru/index.php?page=book&amp;id=455446</w:t>
        </w:r>
      </w:hyperlink>
      <w:r w:rsidRPr="00D8015B">
        <w:rPr>
          <w:rFonts w:ascii="Times New Roman" w:hAnsi="Times New Roman"/>
          <w:color w:val="000000" w:themeColor="text1"/>
          <w:sz w:val="24"/>
          <w:szCs w:val="24"/>
        </w:rPr>
        <w:t>(Дата обращения 26.03.2017)</w:t>
      </w: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20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:rsidR="00AA17F5" w:rsidRPr="00D8015B" w:rsidRDefault="00AA17F5" w:rsidP="00C763D5">
      <w:pPr>
        <w:numPr>
          <w:ilvl w:val="0"/>
          <w:numId w:val="17"/>
        </w:numPr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8015B">
        <w:rPr>
          <w:rFonts w:ascii="Times New Roman" w:hAnsi="Times New Roman"/>
          <w:color w:val="000000" w:themeColor="text1"/>
          <w:sz w:val="24"/>
          <w:szCs w:val="24"/>
        </w:rPr>
        <w:t>Салахов А. М. Керамика: исследование сырья, структура, свойства / А. М. Салахов, Р. А. Салахова. - Казань: Издательство КНИТУ, 2013. - 316 с.</w:t>
      </w:r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>То же [Электронный ресурс]. - URL: </w:t>
      </w:r>
      <w:hyperlink r:id="rId21" w:history="1">
        <w:r w:rsidRPr="00D8015B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http://biblioclub.ru/index.php?page=book&amp;id=270283</w:t>
        </w:r>
      </w:hyperlink>
      <w:r w:rsidRPr="00D8015B">
        <w:rPr>
          <w:rFonts w:ascii="Times New Roman" w:hAnsi="Times New Roman"/>
          <w:color w:val="000000" w:themeColor="text1"/>
          <w:sz w:val="24"/>
          <w:szCs w:val="24"/>
        </w:rPr>
        <w:t>(Дата обращения 26.03.2017)</w:t>
      </w:r>
    </w:p>
    <w:p w:rsidR="00AA17F5" w:rsidRPr="00D8015B" w:rsidRDefault="00AA17F5" w:rsidP="00C763D5">
      <w:pPr>
        <w:numPr>
          <w:ilvl w:val="0"/>
          <w:numId w:val="17"/>
        </w:numPr>
        <w:spacing w:after="0" w:line="25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>Нащокина М. В. Московская архитектурная керамика</w:t>
      </w:r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конец XIX – начало XX века / М. В. Нащокина. – М.: Прогресс-Традиция, 2014. - 562 с. То же [Электронный ресурс]. - URL: </w:t>
      </w:r>
      <w:hyperlink r:id="rId22" w:history="1">
        <w:r w:rsidRPr="00D8015B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http://biblioclub.ru/index.php?page=book&amp;id=444912</w:t>
        </w:r>
      </w:hyperlink>
      <w:r w:rsidRPr="00D8015B">
        <w:rPr>
          <w:rFonts w:ascii="Times New Roman" w:hAnsi="Times New Roman"/>
          <w:color w:val="000000" w:themeColor="text1"/>
          <w:sz w:val="24"/>
          <w:szCs w:val="24"/>
        </w:rPr>
        <w:t>(Дата обращения 26.03.2017)</w:t>
      </w:r>
    </w:p>
    <w:p w:rsidR="00AA17F5" w:rsidRPr="00D8015B" w:rsidRDefault="00AA17F5" w:rsidP="00C763D5">
      <w:pPr>
        <w:numPr>
          <w:ilvl w:val="0"/>
          <w:numId w:val="17"/>
        </w:numPr>
        <w:spacing w:after="0" w:line="25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>Махмутова Х. И. Предметы интерьера в технике батик и аппликация. Делаем сами / Х.И.Махмутова. – М.: ЭКСМО, 2006. - 63 с.</w:t>
      </w:r>
    </w:p>
    <w:p w:rsidR="00AA17F5" w:rsidRPr="00D8015B" w:rsidRDefault="00AA17F5" w:rsidP="00C763D5">
      <w:pPr>
        <w:numPr>
          <w:ilvl w:val="0"/>
          <w:numId w:val="17"/>
        </w:numPr>
        <w:spacing w:after="0" w:line="25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>Депсамес Л. П. Развитие профессиональных способностей у студентов по дисциплине "Цветоведение и колористика". Учеб.-метод.пособие / Л. П. Депсамес. – Н. Новгород: Мининский ун-т, 2014. - 87 с.</w:t>
      </w:r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AA17F5" w:rsidRPr="00D8015B" w:rsidRDefault="00AA17F5" w:rsidP="00C763D5">
      <w:pPr>
        <w:numPr>
          <w:ilvl w:val="0"/>
          <w:numId w:val="17"/>
        </w:numPr>
        <w:spacing w:after="0" w:line="25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>Ровнейко, Л.В. Лепка : учебное пособие / Л.В. Ровнейко, З.И. Помаскина. - Минск : РИПО, 2015. - 100 с. : ил. - Библиогр. в кн. - ISBN 978-985-503-527-6 ; То же [Электронный ресурс]. - URL: </w:t>
      </w:r>
      <w:hyperlink r:id="rId23" w:history="1">
        <w:r w:rsidRPr="00D8015B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http://biblioclub.ru/index.php?page=book&amp;id=463331</w:t>
        </w:r>
      </w:hyperlink>
      <w:r w:rsidRPr="00D8015B">
        <w:rPr>
          <w:rFonts w:ascii="Arial" w:hAnsi="Arial" w:cs="Arial"/>
          <w:color w:val="000000" w:themeColor="text1"/>
          <w:sz w:val="24"/>
          <w:szCs w:val="24"/>
        </w:rPr>
        <w:t xml:space="preserve">  </w:t>
      </w:r>
      <w:r w:rsidRPr="00D8015B">
        <w:rPr>
          <w:rFonts w:ascii="Times New Roman" w:hAnsi="Times New Roman"/>
          <w:color w:val="000000" w:themeColor="text1"/>
          <w:sz w:val="24"/>
          <w:szCs w:val="24"/>
        </w:rPr>
        <w:t>(Дата обращения 26.03.2017)</w:t>
      </w:r>
    </w:p>
    <w:p w:rsidR="00AA17F5" w:rsidRPr="00D8015B" w:rsidRDefault="00AA17F5" w:rsidP="00C763D5">
      <w:pPr>
        <w:numPr>
          <w:ilvl w:val="0"/>
          <w:numId w:val="17"/>
        </w:numPr>
        <w:spacing w:after="0" w:line="25" w:lineRule="atLeast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Рыбинская, Т.А. Технологии пластического моделирования и колористических решений проектируемых изделий : учебное пособие / Т.А. Рыбинская. - Таганрог : Издательство Южного федерального университета, 2016. - 166 с. : ил. - Библиогр. в кн. - ISBN 978-5-9275-2300-9 ; То же [Электронный ресурс]. - URL: </w:t>
      </w:r>
      <w:hyperlink r:id="rId24" w:history="1">
        <w:r w:rsidRPr="00D8015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http://biblioclub.ru/index.php?page=book&amp;id=493292</w:t>
        </w:r>
      </w:hyperlink>
      <w:r w:rsidRPr="00D8015B">
        <w:rPr>
          <w:rFonts w:ascii="Times New Roman" w:hAnsi="Times New Roman"/>
          <w:color w:val="000000" w:themeColor="text1"/>
          <w:sz w:val="24"/>
          <w:szCs w:val="24"/>
        </w:rPr>
        <w:t>(Дата обращения 26.03.2017)</w:t>
      </w:r>
    </w:p>
    <w:p w:rsidR="00AA17F5" w:rsidRPr="00D8015B" w:rsidRDefault="00AA17F5" w:rsidP="00C763D5">
      <w:pPr>
        <w:spacing w:after="0" w:line="25" w:lineRule="atLeast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AA17F5" w:rsidRPr="00D8015B" w:rsidRDefault="00AA17F5" w:rsidP="00C763D5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>Оболенская О. Н. История декоративно-прикладного искусства: Учеб.-метод. пособие / Нижегор. гос. пед. ун-т; Авт. - сост. : О. Н. Оболенская. - Н. Новгород, 2009. - 61</w:t>
      </w: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A17F5" w:rsidRPr="00D8015B" w:rsidRDefault="00AA17F5" w:rsidP="00C763D5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проекта на планшете. Проектирование предметной среды / Методика проектирования предметов [Электронный ресурс]. – Режим доступа:  </w:t>
      </w:r>
      <w:hyperlink r:id="rId25" w:history="1">
        <w:r w:rsidRPr="00D8015B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http://www.dizayne.ru/txt/4proek0107.shtml</w:t>
        </w:r>
      </w:hyperlink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>. - Заглавие с экрана.</w:t>
      </w:r>
    </w:p>
    <w:p w:rsidR="00AA17F5" w:rsidRPr="00D8015B" w:rsidRDefault="00AA17F5" w:rsidP="00C763D5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Максяшин, А. С. Теория и методология проектирования художественных изделий [Электронный ресурс] : Учебное пособие / А. С. Максяшин. – Екатеринбург : </w:t>
      </w:r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РГППУ, 2015. – Режим доступа:  </w:t>
      </w:r>
      <w:hyperlink r:id="rId26" w:history="1">
        <w:r w:rsidRPr="00D8015B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http://elar.rsvpu.ru/bitstream/123456789/10993/1/978-5-8050-0583-2_2016.pdf</w:t>
        </w:r>
      </w:hyperlink>
      <w:r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>. - Заглавие с экрана.</w:t>
      </w:r>
    </w:p>
    <w:p w:rsidR="00AA17F5" w:rsidRPr="00D8015B" w:rsidRDefault="00AA17F5" w:rsidP="00C763D5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Роль текстиля в интерьере. [Электронный ресурс]. – Режим доступа: </w:t>
      </w:r>
      <w:hyperlink r:id="rId27" w:history="1">
        <w:r w:rsidRPr="00D8015B">
          <w:rPr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u w:val="single"/>
          </w:rPr>
          <w:t>https://www.kakprosto.ru/kak-914383-rol-tekstilya-v-interere</w:t>
        </w:r>
      </w:hyperlink>
      <w:r w:rsidRPr="00D8015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. - Загл. с экрана.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8. Фонды оценочных средств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Фонд оценочных средств представлен в Приложении 1.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9.1. Описание материально-технической базы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 обеспечения освоения дисциплины: аудио-фильмы, видеофильмы  альбомы по декоративно-прикладному искусству, наглядные пособия.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При осуществлении образовательного процесса дисциплины «Художественное п</w:t>
      </w:r>
      <w:r w:rsidRPr="00D801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роектирование ДПИ</w:t>
      </w: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» обучающимися и профессорско-преподавательским составом используются программное обеспечение: Пакет Microsoft Office (Power Point, Word), программное обеспечение электронного ресурса сайта moodle.mininuniver.ru, включая ЭБС, </w:t>
      </w: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/>
        </w:rPr>
        <w:t>LMSMoodle</w:t>
      </w:r>
      <w:r w:rsidRPr="00D801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, а также используются следующие информационно справочные системы:  </w:t>
      </w:r>
    </w:p>
    <w:p w:rsidR="00AA17F5" w:rsidRPr="00D8015B" w:rsidRDefault="00D8015B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</w:pPr>
      <w:hyperlink r:id="rId28" w:history="1">
        <w:r w:rsidR="00AA17F5" w:rsidRPr="00D8015B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</w:rPr>
          <w:t>www.biblioclub.ru</w:t>
        </w:r>
      </w:hyperlink>
      <w:r w:rsidR="00AA17F5" w:rsidRPr="00D8015B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  <w:t xml:space="preserve"> ЭБС «Университетская библиотека онлайн»</w:t>
      </w:r>
    </w:p>
    <w:p w:rsidR="00AA17F5" w:rsidRPr="00D8015B" w:rsidRDefault="00D8015B" w:rsidP="00C76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</w:pPr>
      <w:hyperlink r:id="rId29" w:history="1">
        <w:r w:rsidR="00AA17F5" w:rsidRPr="00D8015B">
          <w:rPr>
            <w:rFonts w:ascii="Times New Roman" w:eastAsia="Calibri" w:hAnsi="Times New Roman" w:cs="Times New Roman"/>
            <w:bCs/>
            <w:iCs/>
            <w:color w:val="000000" w:themeColor="text1"/>
            <w:sz w:val="24"/>
            <w:szCs w:val="24"/>
            <w:u w:val="single"/>
          </w:rPr>
          <w:t>www.ebiblioteka.ru</w:t>
        </w:r>
      </w:hyperlink>
      <w:r w:rsidR="00AA17F5" w:rsidRPr="00D8015B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  <w:t xml:space="preserve"> Универсальные базы данных изданий.</w:t>
      </w:r>
    </w:p>
    <w:p w:rsidR="00AA17F5" w:rsidRPr="00D8015B" w:rsidRDefault="00AA17F5" w:rsidP="00C763D5">
      <w:pPr>
        <w:spacing w:after="0" w:line="25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A17F5" w:rsidRPr="00D8015B" w:rsidRDefault="00AA17F5" w:rsidP="00C763D5">
      <w:pPr>
        <w:spacing w:line="25" w:lineRule="atLeast"/>
        <w:jc w:val="both"/>
        <w:rPr>
          <w:rFonts w:ascii="Calibri" w:eastAsia="Calibri" w:hAnsi="Calibri" w:cs="Times New Roman"/>
          <w:color w:val="000000" w:themeColor="text1"/>
        </w:rPr>
      </w:pPr>
    </w:p>
    <w:p w:rsidR="00AA17F5" w:rsidRPr="00D8015B" w:rsidRDefault="00AA17F5" w:rsidP="00C763D5">
      <w:pPr>
        <w:spacing w:after="0" w:line="25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AA17F5" w:rsidRPr="00D8015B" w:rsidRDefault="00AA17F5" w:rsidP="00C763D5">
      <w:pPr>
        <w:numPr>
          <w:ilvl w:val="0"/>
          <w:numId w:val="81"/>
        </w:numPr>
        <w:autoSpaceDE w:val="0"/>
        <w:autoSpaceDN w:val="0"/>
        <w:adjustRightInd w:val="0"/>
        <w:spacing w:after="0" w:line="25" w:lineRule="atLeast"/>
        <w:contextualSpacing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D8015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>ПРОГРАММА ИТОГОВОЙ АТТЕСТАЦИИ</w:t>
      </w:r>
    </w:p>
    <w:p w:rsidR="00AA17F5" w:rsidRPr="00D8015B" w:rsidRDefault="00AA17F5" w:rsidP="00C763D5">
      <w:pPr>
        <w:autoSpaceDE w:val="0"/>
        <w:autoSpaceDN w:val="0"/>
        <w:adjustRightInd w:val="0"/>
        <w:spacing w:after="0" w:line="25" w:lineRule="atLeast"/>
        <w:ind w:left="644"/>
        <w:contextualSpacing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Рейтинговая оценка по модулю рассчитывается  по формуле: </w:t>
      </w:r>
    </w:p>
    <w:p w:rsidR="00AA17F5" w:rsidRPr="00D8015B" w:rsidRDefault="00AA17F5" w:rsidP="00C763D5">
      <w:pPr>
        <w:tabs>
          <w:tab w:val="left" w:pos="1320"/>
        </w:tabs>
        <w:spacing w:line="25" w:lineRule="atLeast"/>
        <w:ind w:left="36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R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мод.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AA17F5" w:rsidRPr="00D8015B" w:rsidRDefault="00AA17F5" w:rsidP="00C763D5">
      <w:pPr>
        <w:spacing w:line="25" w:lineRule="atLeast"/>
        <w:ind w:left="360"/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R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мод.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 рейтинговый балл студента 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j</w:t>
      </w: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 модулю;</w:t>
      </w:r>
    </w:p>
    <w:p w:rsidR="00AA17F5" w:rsidRPr="00D8015B" w:rsidRDefault="00D8015B" w:rsidP="00C763D5">
      <w:pPr>
        <w:spacing w:after="0" w:line="25" w:lineRule="atLeast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AA17F5"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AA17F5"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A17F5"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зачетные единицы дисциплин, входящих в модуль, </w:t>
      </w:r>
    </w:p>
    <w:p w:rsidR="00AA17F5" w:rsidRPr="00D8015B" w:rsidRDefault="00D8015B" w:rsidP="00C763D5">
      <w:pPr>
        <w:spacing w:after="0" w:line="25" w:lineRule="atLeast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AA17F5"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AA17F5"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 зачетная единица по курсовой работе;</w:t>
      </w:r>
    </w:p>
    <w:p w:rsidR="00AA17F5" w:rsidRPr="00D8015B" w:rsidRDefault="00D8015B" w:rsidP="00C763D5">
      <w:pPr>
        <w:spacing w:after="0" w:line="25" w:lineRule="atLeast"/>
        <w:ind w:left="36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AA17F5"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AA17F5"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A17F5"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рейтинговые баллы студента по дисциплинам модуля,</w:t>
      </w:r>
    </w:p>
    <w:p w:rsidR="00AA17F5" w:rsidRPr="00D8015B" w:rsidRDefault="00D8015B" w:rsidP="00C763D5">
      <w:pPr>
        <w:spacing w:line="25" w:lineRule="atLeast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AA17F5"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AA17F5" w:rsidRPr="00D80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A17F5" w:rsidRPr="00D8015B" w:rsidRDefault="00AA17F5" w:rsidP="00C763D5">
      <w:pPr>
        <w:spacing w:after="0" w:line="25" w:lineRule="atLeast"/>
        <w:ind w:left="360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D8015B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AA17F5" w:rsidRPr="00D8015B" w:rsidRDefault="00AA17F5" w:rsidP="00C763D5">
      <w:pPr>
        <w:autoSpaceDE w:val="0"/>
        <w:autoSpaceDN w:val="0"/>
        <w:adjustRightInd w:val="0"/>
        <w:spacing w:line="25" w:lineRule="atLeast"/>
        <w:ind w:left="644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AA17F5" w:rsidRPr="00D8015B" w:rsidRDefault="00AA17F5" w:rsidP="00C763D5">
      <w:pPr>
        <w:spacing w:line="25" w:lineRule="atLeast"/>
        <w:rPr>
          <w:color w:val="000000" w:themeColor="text1"/>
        </w:rPr>
      </w:pPr>
    </w:p>
    <w:p w:rsidR="00AA17F5" w:rsidRPr="00D8015B" w:rsidRDefault="00AA17F5" w:rsidP="00C763D5">
      <w:pPr>
        <w:spacing w:line="25" w:lineRule="atLeast"/>
        <w:rPr>
          <w:color w:val="000000" w:themeColor="text1"/>
        </w:rPr>
      </w:pPr>
    </w:p>
    <w:p w:rsidR="00AA17F5" w:rsidRPr="00D8015B" w:rsidRDefault="00AA17F5">
      <w:pPr>
        <w:rPr>
          <w:color w:val="000000" w:themeColor="text1"/>
        </w:rPr>
      </w:pPr>
    </w:p>
    <w:p w:rsidR="00AA17F5" w:rsidRPr="00D8015B" w:rsidRDefault="00AA17F5">
      <w:pPr>
        <w:rPr>
          <w:color w:val="000000" w:themeColor="text1"/>
        </w:rPr>
      </w:pPr>
    </w:p>
    <w:p w:rsidR="00AA17F5" w:rsidRPr="00D8015B" w:rsidRDefault="00AA17F5">
      <w:pPr>
        <w:rPr>
          <w:color w:val="000000" w:themeColor="text1"/>
        </w:rPr>
      </w:pPr>
    </w:p>
    <w:p w:rsidR="00AA17F5" w:rsidRPr="00D8015B" w:rsidRDefault="00AA17F5">
      <w:pPr>
        <w:rPr>
          <w:color w:val="000000" w:themeColor="text1"/>
        </w:rPr>
      </w:pPr>
    </w:p>
    <w:p w:rsidR="00AA17F5" w:rsidRPr="00D8015B" w:rsidRDefault="00AA17F5">
      <w:pPr>
        <w:rPr>
          <w:color w:val="000000" w:themeColor="text1"/>
        </w:rPr>
      </w:pPr>
    </w:p>
    <w:p w:rsidR="00AA17F5" w:rsidRPr="00D8015B" w:rsidRDefault="00AA17F5">
      <w:pPr>
        <w:rPr>
          <w:color w:val="000000" w:themeColor="text1"/>
        </w:rPr>
      </w:pPr>
    </w:p>
    <w:p w:rsidR="00AA17F5" w:rsidRPr="00D8015B" w:rsidRDefault="00AA17F5">
      <w:pPr>
        <w:rPr>
          <w:color w:val="000000" w:themeColor="text1"/>
        </w:rPr>
      </w:pPr>
    </w:p>
    <w:p w:rsidR="00AA17F5" w:rsidRPr="00D8015B" w:rsidRDefault="00AA17F5">
      <w:pPr>
        <w:rPr>
          <w:color w:val="000000" w:themeColor="text1"/>
        </w:rPr>
      </w:pPr>
    </w:p>
    <w:p w:rsidR="00AA17F5" w:rsidRPr="00D8015B" w:rsidRDefault="00AA17F5">
      <w:pPr>
        <w:rPr>
          <w:color w:val="000000" w:themeColor="text1"/>
        </w:rPr>
      </w:pPr>
    </w:p>
    <w:bookmarkEnd w:id="0"/>
    <w:p w:rsidR="00AA17F5" w:rsidRPr="00D8015B" w:rsidRDefault="00AA17F5">
      <w:pPr>
        <w:rPr>
          <w:color w:val="000000" w:themeColor="text1"/>
        </w:rPr>
      </w:pPr>
    </w:p>
    <w:sectPr w:rsidR="00AA17F5" w:rsidRPr="00D8015B" w:rsidSect="002B3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4CC" w:rsidRDefault="005074CC">
      <w:pPr>
        <w:spacing w:after="0" w:line="240" w:lineRule="auto"/>
      </w:pPr>
      <w:r>
        <w:separator/>
      </w:r>
    </w:p>
  </w:endnote>
  <w:endnote w:type="continuationSeparator" w:id="0">
    <w:p w:rsidR="005074CC" w:rsidRDefault="00507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yrPr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239063"/>
      <w:docPartObj>
        <w:docPartGallery w:val="Page Numbers (Bottom of Page)"/>
        <w:docPartUnique/>
      </w:docPartObj>
    </w:sdtPr>
    <w:sdtEndPr/>
    <w:sdtContent>
      <w:p w:rsidR="00AA17F5" w:rsidRDefault="0027304F">
        <w:pPr>
          <w:pStyle w:val="a5"/>
          <w:jc w:val="right"/>
        </w:pPr>
        <w:r>
          <w:fldChar w:fldCharType="begin"/>
        </w:r>
        <w:r w:rsidR="00AA17F5">
          <w:instrText>PAGE   \* MERGEFORMAT</w:instrText>
        </w:r>
        <w:r>
          <w:fldChar w:fldCharType="separate"/>
        </w:r>
        <w:r w:rsidR="00D8015B">
          <w:rPr>
            <w:noProof/>
          </w:rPr>
          <w:t>2</w:t>
        </w:r>
        <w:r>
          <w:fldChar w:fldCharType="end"/>
        </w:r>
      </w:p>
    </w:sdtContent>
  </w:sdt>
  <w:p w:rsidR="00AA17F5" w:rsidRDefault="00AA17F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7F5" w:rsidRDefault="00AA17F5">
    <w:pPr>
      <w:pStyle w:val="a5"/>
      <w:jc w:val="right"/>
    </w:pPr>
  </w:p>
  <w:p w:rsidR="00AA17F5" w:rsidRDefault="00AA17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4CC" w:rsidRDefault="005074CC">
      <w:pPr>
        <w:spacing w:after="0" w:line="240" w:lineRule="auto"/>
      </w:pPr>
      <w:r>
        <w:separator/>
      </w:r>
    </w:p>
  </w:footnote>
  <w:footnote w:type="continuationSeparator" w:id="0">
    <w:p w:rsidR="005074CC" w:rsidRDefault="00507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B97C2A"/>
    <w:multiLevelType w:val="hybridMultilevel"/>
    <w:tmpl w:val="5340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A507A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24" w15:restartNumberingAfterBreak="0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B4C3E5F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08E39DC"/>
    <w:multiLevelType w:val="hybridMultilevel"/>
    <w:tmpl w:val="F6C45BAE"/>
    <w:lvl w:ilvl="0" w:tplc="D5583E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9AB7C84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0" w15:restartNumberingAfterBreak="0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4" w15:restartNumberingAfterBreak="0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6C240200"/>
    <w:multiLevelType w:val="hybridMultilevel"/>
    <w:tmpl w:val="CCD6D1F8"/>
    <w:lvl w:ilvl="0" w:tplc="AAAE4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6" w15:restartNumberingAfterBreak="0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9"/>
  </w:num>
  <w:num w:numId="3">
    <w:abstractNumId w:val="50"/>
  </w:num>
  <w:num w:numId="4">
    <w:abstractNumId w:val="26"/>
  </w:num>
  <w:num w:numId="5">
    <w:abstractNumId w:val="11"/>
  </w:num>
  <w:num w:numId="6">
    <w:abstractNumId w:val="40"/>
  </w:num>
  <w:num w:numId="7">
    <w:abstractNumId w:val="22"/>
  </w:num>
  <w:num w:numId="8">
    <w:abstractNumId w:val="9"/>
  </w:num>
  <w:num w:numId="9">
    <w:abstractNumId w:val="25"/>
  </w:num>
  <w:num w:numId="10">
    <w:abstractNumId w:val="63"/>
  </w:num>
  <w:num w:numId="11">
    <w:abstractNumId w:val="13"/>
  </w:num>
  <w:num w:numId="12">
    <w:abstractNumId w:val="3"/>
  </w:num>
  <w:num w:numId="13">
    <w:abstractNumId w:val="15"/>
  </w:num>
  <w:num w:numId="14">
    <w:abstractNumId w:val="51"/>
  </w:num>
  <w:num w:numId="15">
    <w:abstractNumId w:val="43"/>
  </w:num>
  <w:num w:numId="16">
    <w:abstractNumId w:val="10"/>
  </w:num>
  <w:num w:numId="17">
    <w:abstractNumId w:val="38"/>
  </w:num>
  <w:num w:numId="18">
    <w:abstractNumId w:val="8"/>
  </w:num>
  <w:num w:numId="19">
    <w:abstractNumId w:val="6"/>
  </w:num>
  <w:num w:numId="20">
    <w:abstractNumId w:val="35"/>
  </w:num>
  <w:num w:numId="21">
    <w:abstractNumId w:val="71"/>
  </w:num>
  <w:num w:numId="22">
    <w:abstractNumId w:val="27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6"/>
  </w:num>
  <w:num w:numId="25">
    <w:abstractNumId w:val="33"/>
  </w:num>
  <w:num w:numId="26">
    <w:abstractNumId w:val="41"/>
  </w:num>
  <w:num w:numId="27">
    <w:abstractNumId w:val="21"/>
  </w:num>
  <w:num w:numId="28">
    <w:abstractNumId w:val="0"/>
  </w:num>
  <w:num w:numId="29">
    <w:abstractNumId w:val="58"/>
  </w:num>
  <w:num w:numId="30">
    <w:abstractNumId w:val="2"/>
  </w:num>
  <w:num w:numId="31">
    <w:abstractNumId w:val="67"/>
  </w:num>
  <w:num w:numId="32">
    <w:abstractNumId w:val="12"/>
  </w:num>
  <w:num w:numId="3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</w:num>
  <w:num w:numId="51">
    <w:abstractNumId w:val="77"/>
  </w:num>
  <w:num w:numId="52">
    <w:abstractNumId w:val="61"/>
  </w:num>
  <w:num w:numId="53">
    <w:abstractNumId w:val="34"/>
  </w:num>
  <w:num w:numId="54">
    <w:abstractNumId w:val="69"/>
  </w:num>
  <w:num w:numId="55">
    <w:abstractNumId w:val="65"/>
  </w:num>
  <w:num w:numId="56">
    <w:abstractNumId w:val="7"/>
  </w:num>
  <w:num w:numId="57">
    <w:abstractNumId w:val="36"/>
  </w:num>
  <w:num w:numId="58">
    <w:abstractNumId w:val="66"/>
  </w:num>
  <w:num w:numId="59">
    <w:abstractNumId w:val="30"/>
  </w:num>
  <w:num w:numId="60">
    <w:abstractNumId w:val="47"/>
  </w:num>
  <w:num w:numId="61">
    <w:abstractNumId w:val="19"/>
  </w:num>
  <w:num w:numId="62">
    <w:abstractNumId w:val="1"/>
  </w:num>
  <w:num w:numId="63">
    <w:abstractNumId w:val="54"/>
  </w:num>
  <w:num w:numId="64">
    <w:abstractNumId w:val="75"/>
  </w:num>
  <w:num w:numId="65">
    <w:abstractNumId w:val="46"/>
  </w:num>
  <w:num w:numId="66">
    <w:abstractNumId w:val="37"/>
  </w:num>
  <w:num w:numId="67">
    <w:abstractNumId w:val="55"/>
  </w:num>
  <w:num w:numId="68">
    <w:abstractNumId w:val="49"/>
  </w:num>
  <w:num w:numId="6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</w:num>
  <w:num w:numId="71">
    <w:abstractNumId w:val="16"/>
  </w:num>
  <w:num w:numId="72">
    <w:abstractNumId w:val="70"/>
  </w:num>
  <w:num w:numId="73">
    <w:abstractNumId w:val="48"/>
  </w:num>
  <w:num w:numId="74">
    <w:abstractNumId w:val="20"/>
  </w:num>
  <w:num w:numId="75">
    <w:abstractNumId w:val="72"/>
  </w:num>
  <w:num w:numId="76">
    <w:abstractNumId w:val="39"/>
  </w:num>
  <w:num w:numId="77">
    <w:abstractNumId w:val="74"/>
  </w:num>
  <w:num w:numId="78">
    <w:abstractNumId w:val="28"/>
  </w:num>
  <w:num w:numId="79">
    <w:abstractNumId w:val="60"/>
  </w:num>
  <w:num w:numId="80">
    <w:abstractNumId w:val="76"/>
  </w:num>
  <w:num w:numId="81">
    <w:abstractNumId w:val="17"/>
  </w:num>
  <w:num w:numId="82">
    <w:abstractNumId w:val="2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31"/>
    <w:rsid w:val="0027304F"/>
    <w:rsid w:val="002834A2"/>
    <w:rsid w:val="002B3644"/>
    <w:rsid w:val="005074CC"/>
    <w:rsid w:val="00A83984"/>
    <w:rsid w:val="00AA17F5"/>
    <w:rsid w:val="00AF0596"/>
    <w:rsid w:val="00C763D5"/>
    <w:rsid w:val="00D8015B"/>
    <w:rsid w:val="00F3053F"/>
    <w:rsid w:val="00FF6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F57720-C67E-41B7-BFE6-707E29469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3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B3644"/>
  </w:style>
  <w:style w:type="paragraph" w:styleId="a3">
    <w:name w:val="List Paragraph"/>
    <w:basedOn w:val="a"/>
    <w:link w:val="a4"/>
    <w:uiPriority w:val="34"/>
    <w:qFormat/>
    <w:rsid w:val="002B3644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2B3644"/>
  </w:style>
  <w:style w:type="paragraph" w:styleId="a5">
    <w:name w:val="footer"/>
    <w:basedOn w:val="a"/>
    <w:link w:val="a6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B3644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7"/>
    <w:uiPriority w:val="59"/>
    <w:rsid w:val="002B3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2B364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B3644"/>
  </w:style>
  <w:style w:type="character" w:styleId="a8">
    <w:name w:val="Hyperlink"/>
    <w:basedOn w:val="a0"/>
    <w:uiPriority w:val="99"/>
    <w:unhideWhenUsed/>
    <w:rsid w:val="002B364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B3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B364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3644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B3644"/>
  </w:style>
  <w:style w:type="table" w:customStyle="1" w:styleId="20">
    <w:name w:val="Сетка таблицы2"/>
    <w:basedOn w:val="a1"/>
    <w:next w:val="a7"/>
    <w:uiPriority w:val="59"/>
    <w:rsid w:val="002B3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0"/>
    <w:uiPriority w:val="99"/>
    <w:unhideWhenUsed/>
    <w:rsid w:val="002B3644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2B3644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2B3644"/>
  </w:style>
  <w:style w:type="paragraph" w:styleId="ad">
    <w:name w:val="Body Text"/>
    <w:basedOn w:val="a"/>
    <w:link w:val="ae"/>
    <w:rsid w:val="002B364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ae">
    <w:name w:val="Основной текст Знак"/>
    <w:basedOn w:val="a0"/>
    <w:link w:val="ad"/>
    <w:rsid w:val="002B364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2B3644"/>
    <w:rPr>
      <w:i/>
      <w:iCs/>
    </w:rPr>
  </w:style>
  <w:style w:type="paragraph" w:styleId="af0">
    <w:name w:val="header"/>
    <w:basedOn w:val="a"/>
    <w:link w:val="af1"/>
    <w:uiPriority w:val="99"/>
    <w:unhideWhenUsed/>
    <w:rsid w:val="002B36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2B3644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2B364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B364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B3644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B364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B364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2B36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2B3644"/>
    <w:pPr>
      <w:spacing w:after="0" w:line="240" w:lineRule="auto"/>
    </w:pPr>
  </w:style>
  <w:style w:type="character" w:customStyle="1" w:styleId="redtext">
    <w:name w:val="red_text"/>
    <w:basedOn w:val="a0"/>
    <w:rsid w:val="002B3644"/>
  </w:style>
  <w:style w:type="character" w:styleId="af9">
    <w:name w:val="Strong"/>
    <w:basedOn w:val="a0"/>
    <w:uiPriority w:val="22"/>
    <w:qFormat/>
    <w:rsid w:val="002B3644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2B3644"/>
  </w:style>
  <w:style w:type="paragraph" w:customStyle="1" w:styleId="msonormalmailrucssattributepostfix">
    <w:name w:val="msonormal_mailru_css_attribute_postfix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2B3644"/>
  </w:style>
  <w:style w:type="character" w:customStyle="1" w:styleId="13">
    <w:name w:val="Просмотренная гиперссылка1"/>
    <w:basedOn w:val="a0"/>
    <w:uiPriority w:val="99"/>
    <w:semiHidden/>
    <w:unhideWhenUsed/>
    <w:rsid w:val="002B3644"/>
    <w:rPr>
      <w:color w:val="800080"/>
      <w:u w:val="single"/>
    </w:rPr>
  </w:style>
  <w:style w:type="paragraph" w:styleId="afa">
    <w:name w:val="Body Text Indent"/>
    <w:basedOn w:val="a"/>
    <w:link w:val="afb"/>
    <w:uiPriority w:val="99"/>
    <w:unhideWhenUsed/>
    <w:rsid w:val="002B364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2B3644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2B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2B3644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</w:rPr>
  </w:style>
  <w:style w:type="table" w:customStyle="1" w:styleId="30">
    <w:name w:val="Сетка таблицы3"/>
    <w:basedOn w:val="a1"/>
    <w:next w:val="a7"/>
    <w:uiPriority w:val="59"/>
    <w:rsid w:val="002B364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FollowedHyperlink"/>
    <w:basedOn w:val="a0"/>
    <w:uiPriority w:val="99"/>
    <w:semiHidden/>
    <w:unhideWhenUsed/>
    <w:rsid w:val="002B3644"/>
    <w:rPr>
      <w:color w:val="800080" w:themeColor="followedHyperlink"/>
      <w:u w:val="single"/>
    </w:rPr>
  </w:style>
  <w:style w:type="numbering" w:customStyle="1" w:styleId="5">
    <w:name w:val="Нет списка5"/>
    <w:next w:val="a2"/>
    <w:uiPriority w:val="99"/>
    <w:semiHidden/>
    <w:unhideWhenUsed/>
    <w:rsid w:val="00AA17F5"/>
  </w:style>
  <w:style w:type="character" w:customStyle="1" w:styleId="afd">
    <w:name w:val="Основной текст_"/>
    <w:basedOn w:val="a0"/>
    <w:rsid w:val="00AA17F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A17F5"/>
    <w:rPr>
      <w:rFonts w:eastAsiaTheme="minorEastAsia"/>
      <w:lang w:eastAsia="ru-RU"/>
    </w:rPr>
  </w:style>
  <w:style w:type="character" w:customStyle="1" w:styleId="spelle">
    <w:name w:val="spelle"/>
    <w:basedOn w:val="a0"/>
    <w:rsid w:val="00AA17F5"/>
  </w:style>
  <w:style w:type="character" w:customStyle="1" w:styleId="grame">
    <w:name w:val="grame"/>
    <w:basedOn w:val="a0"/>
    <w:rsid w:val="00AA17F5"/>
  </w:style>
  <w:style w:type="character" w:customStyle="1" w:styleId="FontStyle49">
    <w:name w:val="Font Style49"/>
    <w:uiPriority w:val="99"/>
    <w:rsid w:val="00AA17F5"/>
    <w:rPr>
      <w:rFonts w:ascii="Times New Roman" w:hAnsi="Times New Roman" w:cs="Times New Roman"/>
      <w:b/>
      <w:bCs/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AA1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434820" TargetMode="External"/><Relationship Id="rId18" Type="http://schemas.openxmlformats.org/officeDocument/2006/relationships/hyperlink" Target="http://biblioclub.ru/index.php?page=book&amp;id=487646" TargetMode="External"/><Relationship Id="rId26" Type="http://schemas.openxmlformats.org/officeDocument/2006/relationships/hyperlink" Target="http://elar.rsvpu.ru/bitstream/123456789/10993/1/978-5-8050-0583-2_2016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270283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436737" TargetMode="External"/><Relationship Id="rId17" Type="http://schemas.openxmlformats.org/officeDocument/2006/relationships/hyperlink" Target="http://biblioclub.ru/index.php?page=book&amp;id=277049" TargetMode="External"/><Relationship Id="rId25" Type="http://schemas.openxmlformats.org/officeDocument/2006/relationships/hyperlink" Target="http://www.dizayne.ru/txt/4proek0107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98317" TargetMode="External"/><Relationship Id="rId20" Type="http://schemas.openxmlformats.org/officeDocument/2006/relationships/hyperlink" Target="http://biblioclub.ru/index.php?page=book&amp;id=455446" TargetMode="External"/><Relationship Id="rId29" Type="http://schemas.openxmlformats.org/officeDocument/2006/relationships/hyperlink" Target="http://www.ebiblioteka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55446" TargetMode="External"/><Relationship Id="rId24" Type="http://schemas.openxmlformats.org/officeDocument/2006/relationships/hyperlink" Target="http://biblioclub.ru/index.php?page=book&amp;id=4932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463344" TargetMode="External"/><Relationship Id="rId23" Type="http://schemas.openxmlformats.org/officeDocument/2006/relationships/hyperlink" Target="http://biblioclub.ru/index.php?page=book&amp;id=463331" TargetMode="External"/><Relationship Id="rId28" Type="http://schemas.openxmlformats.org/officeDocument/2006/relationships/hyperlink" Target="http://www.biblioclub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254147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222101" TargetMode="External"/><Relationship Id="rId22" Type="http://schemas.openxmlformats.org/officeDocument/2006/relationships/hyperlink" Target="http://biblioclub.ru/index.php?page=book&amp;id=444912" TargetMode="External"/><Relationship Id="rId27" Type="http://schemas.openxmlformats.org/officeDocument/2006/relationships/hyperlink" Target="https://www.kakprosto.ru/kak-914383-rol-tekstilya-v-interer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4120</Words>
  <Characters>23490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 Копий</cp:lastModifiedBy>
  <cp:revision>2</cp:revision>
  <dcterms:created xsi:type="dcterms:W3CDTF">2020-09-04T11:07:00Z</dcterms:created>
  <dcterms:modified xsi:type="dcterms:W3CDTF">2020-09-04T11:07:00Z</dcterms:modified>
</cp:coreProperties>
</file>