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1B2" w:rsidRDefault="008001B2" w:rsidP="008001B2">
      <w:pPr>
        <w:suppressAutoHyphens/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5937885" cy="7683500"/>
            <wp:effectExtent l="0" t="0" r="5715" b="0"/>
            <wp:docPr id="1" name="Рисунок 1" descr="C:\Users\user\Desktop\СКАНЫ МАРКОВА\Заочка\нкр за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МАРКОВА\Заочка\нкр заоч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1B2" w:rsidRDefault="008001B2" w:rsidP="00272D41">
      <w:pPr>
        <w:suppressAutoHyphens/>
        <w:ind w:firstLine="709"/>
        <w:jc w:val="both"/>
        <w:rPr>
          <w:sz w:val="28"/>
          <w:szCs w:val="28"/>
        </w:rPr>
      </w:pPr>
    </w:p>
    <w:p w:rsidR="008001B2" w:rsidRDefault="008001B2" w:rsidP="00272D41">
      <w:pPr>
        <w:suppressAutoHyphens/>
        <w:ind w:firstLine="709"/>
        <w:jc w:val="both"/>
        <w:rPr>
          <w:sz w:val="28"/>
          <w:szCs w:val="28"/>
        </w:rPr>
      </w:pPr>
    </w:p>
    <w:p w:rsidR="008001B2" w:rsidRDefault="008001B2" w:rsidP="00272D41">
      <w:pPr>
        <w:suppressAutoHyphens/>
        <w:ind w:firstLine="709"/>
        <w:jc w:val="both"/>
        <w:rPr>
          <w:sz w:val="28"/>
          <w:szCs w:val="28"/>
        </w:rPr>
      </w:pPr>
    </w:p>
    <w:p w:rsidR="008001B2" w:rsidRDefault="008001B2" w:rsidP="00272D41">
      <w:pPr>
        <w:suppressAutoHyphens/>
        <w:ind w:firstLine="709"/>
        <w:jc w:val="both"/>
        <w:rPr>
          <w:sz w:val="28"/>
          <w:szCs w:val="28"/>
        </w:rPr>
      </w:pPr>
    </w:p>
    <w:p w:rsidR="008001B2" w:rsidRDefault="008001B2" w:rsidP="00272D41">
      <w:pPr>
        <w:suppressAutoHyphens/>
        <w:ind w:firstLine="709"/>
        <w:jc w:val="both"/>
        <w:rPr>
          <w:sz w:val="28"/>
          <w:szCs w:val="28"/>
        </w:rPr>
      </w:pPr>
    </w:p>
    <w:p w:rsidR="008001B2" w:rsidRDefault="008001B2" w:rsidP="00272D41">
      <w:pPr>
        <w:suppressAutoHyphens/>
        <w:ind w:firstLine="709"/>
        <w:jc w:val="both"/>
        <w:rPr>
          <w:sz w:val="28"/>
          <w:szCs w:val="28"/>
        </w:rPr>
      </w:pPr>
    </w:p>
    <w:p w:rsidR="008001B2" w:rsidRDefault="008001B2" w:rsidP="00272D41">
      <w:pPr>
        <w:suppressAutoHyphens/>
        <w:ind w:firstLine="709"/>
        <w:jc w:val="both"/>
        <w:rPr>
          <w:sz w:val="28"/>
          <w:szCs w:val="28"/>
        </w:rPr>
      </w:pPr>
    </w:p>
    <w:p w:rsidR="005225FC" w:rsidRPr="00446F20" w:rsidRDefault="008001B2" w:rsidP="005225FC">
      <w:pPr>
        <w:suppressAutoHyphens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37885" cy="7683500"/>
            <wp:effectExtent l="0" t="0" r="5715" b="0"/>
            <wp:docPr id="2" name="Рисунок 2" descr="C:\Users\user\Desktop\СКАНЫ МАРКОВА\Заочка\нкр заоч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МАРКОВА\Заочка\нкр заоч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5D9" w:rsidRDefault="00AD05D9">
      <w:pPr>
        <w:spacing w:after="200" w:line="276" w:lineRule="auto"/>
        <w:rPr>
          <w:rFonts w:eastAsia="TimesNewRoman"/>
          <w:b/>
          <w:bCs/>
          <w:sz w:val="28"/>
          <w:szCs w:val="28"/>
        </w:rPr>
      </w:pPr>
      <w:r>
        <w:rPr>
          <w:rFonts w:eastAsia="TimesNewRoman"/>
          <w:b/>
          <w:bCs/>
          <w:sz w:val="28"/>
          <w:szCs w:val="28"/>
        </w:rPr>
        <w:br w:type="page"/>
      </w:r>
    </w:p>
    <w:p w:rsidR="005225FC" w:rsidRPr="006E58C4" w:rsidRDefault="005225FC" w:rsidP="005225FC">
      <w:pPr>
        <w:autoSpaceDE w:val="0"/>
        <w:autoSpaceDN w:val="0"/>
        <w:adjustRightInd w:val="0"/>
        <w:spacing w:after="120" w:line="276" w:lineRule="auto"/>
        <w:jc w:val="center"/>
        <w:rPr>
          <w:rFonts w:eastAsia="TimesNewRoman"/>
          <w:b/>
          <w:bCs/>
          <w:sz w:val="28"/>
          <w:szCs w:val="28"/>
        </w:rPr>
      </w:pPr>
      <w:r w:rsidRPr="006E58C4">
        <w:rPr>
          <w:rFonts w:eastAsia="TimesNewRoman"/>
          <w:b/>
          <w:bCs/>
          <w:sz w:val="28"/>
          <w:szCs w:val="28"/>
        </w:rPr>
        <w:lastRenderedPageBreak/>
        <w:t>Введение</w:t>
      </w:r>
    </w:p>
    <w:p w:rsidR="00272D41" w:rsidRDefault="00272D41" w:rsidP="00272D41">
      <w:pPr>
        <w:suppressAutoHyphens/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Подготовка научно-квалификационной работы (диссертации) аспиранта</w:t>
      </w:r>
      <w:r w:rsidRPr="00D32609">
        <w:rPr>
          <w:rFonts w:eastAsia="TimesNewRoman"/>
          <w:sz w:val="28"/>
          <w:szCs w:val="28"/>
        </w:rPr>
        <w:t xml:space="preserve"> на соискание ученой степени кандидата наук</w:t>
      </w:r>
      <w:r>
        <w:rPr>
          <w:rFonts w:eastAsia="TimesNewRoman"/>
          <w:sz w:val="28"/>
          <w:szCs w:val="28"/>
        </w:rPr>
        <w:t xml:space="preserve"> является важным этапом образовательного процесса в высшем учебном заведении и отражает новые требования к системе подготовки кадров высшей квалификации.</w:t>
      </w:r>
    </w:p>
    <w:p w:rsidR="00272D41" w:rsidRDefault="00272D41" w:rsidP="00272D4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Научно-квалификационная работы (диссертация) является самостоятельным научным исследованием, выполняемая под руководством руководителя; обеспечивает закрепление научно-педагогической культуры и необходимую совокупность методологических представлений в избранной области профессиональной деятельности.</w:t>
      </w:r>
    </w:p>
    <w:p w:rsidR="00272D41" w:rsidRDefault="00272D41" w:rsidP="00272D4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Научно-квалификационная работы (диссертация) выполняется на основе следующих принципов: </w:t>
      </w:r>
    </w:p>
    <w:p w:rsidR="00272D41" w:rsidRDefault="00272D41" w:rsidP="00272D41">
      <w:pPr>
        <w:numPr>
          <w:ilvl w:val="0"/>
          <w:numId w:val="6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гуманизации</w:t>
      </w:r>
      <w:proofErr w:type="spellEnd"/>
      <w:r>
        <w:rPr>
          <w:sz w:val="28"/>
          <w:szCs w:val="28"/>
        </w:rPr>
        <w:t xml:space="preserve">, определяющей уровень готовности кандидатской диссертации, выбор вида подготовки; </w:t>
      </w:r>
    </w:p>
    <w:p w:rsidR="00272D41" w:rsidRDefault="00272D41" w:rsidP="00272D41">
      <w:pPr>
        <w:numPr>
          <w:ilvl w:val="0"/>
          <w:numId w:val="6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профессионализации, обеспечивающий повышенный уровень подготовки педагогических кадров, способных организовывать и осуществлять не только педагогическую, но и научно-исследовательскую деятельность; </w:t>
      </w:r>
    </w:p>
    <w:p w:rsidR="00272D41" w:rsidRDefault="00272D41" w:rsidP="00272D41">
      <w:pPr>
        <w:numPr>
          <w:ilvl w:val="0"/>
          <w:numId w:val="6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компетентности, ориентированный на формирование универсальных, общепрофессиональных и профессиональных компетенций, обеспечивающих возможность осуществления преподавательской и научно-исследовательской деятельностей; </w:t>
      </w:r>
    </w:p>
    <w:p w:rsidR="00272D41" w:rsidRDefault="00272D41" w:rsidP="00272D41">
      <w:pPr>
        <w:numPr>
          <w:ilvl w:val="0"/>
          <w:numId w:val="6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информатизации, требующий овладения информационной компетентностью, для эффективного осуществления преподавательской и научно-исследовательской деятельностями; </w:t>
      </w:r>
    </w:p>
    <w:p w:rsidR="00272D41" w:rsidRDefault="00272D41" w:rsidP="00272D41">
      <w:pPr>
        <w:numPr>
          <w:ilvl w:val="0"/>
          <w:numId w:val="6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научности и фундаментальности, предполагающие описание, объяснение различных явлений,  процессов, и законов, управляющих ими, а также разработку и развитие теоретических концепций, педагогики как науки;</w:t>
      </w:r>
    </w:p>
    <w:p w:rsidR="00272D41" w:rsidRPr="00BC0D03" w:rsidRDefault="00272D41" w:rsidP="00272D41">
      <w:pPr>
        <w:numPr>
          <w:ilvl w:val="0"/>
          <w:numId w:val="6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практикоориентированной</w:t>
      </w:r>
      <w:proofErr w:type="spellEnd"/>
      <w:r>
        <w:rPr>
          <w:sz w:val="28"/>
          <w:szCs w:val="28"/>
        </w:rPr>
        <w:t xml:space="preserve"> направленности, обеспечивающей решение практических задач, и теоретических вопросов практического направления.</w:t>
      </w:r>
    </w:p>
    <w:p w:rsidR="005225FC" w:rsidRPr="006E58C4" w:rsidRDefault="005225FC" w:rsidP="005225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225FC" w:rsidRPr="006E58C4" w:rsidRDefault="005225FC" w:rsidP="005225FC">
      <w:pPr>
        <w:suppressAutoHyphens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446F20">
        <w:rPr>
          <w:b/>
          <w:sz w:val="28"/>
          <w:szCs w:val="28"/>
        </w:rPr>
        <w:t xml:space="preserve">Цели и задачи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6771"/>
      </w:tblGrid>
      <w:tr w:rsidR="00272D41" w:rsidRPr="006E58C4" w:rsidTr="00DA439E">
        <w:tc>
          <w:tcPr>
            <w:tcW w:w="2552" w:type="dxa"/>
            <w:shd w:val="clear" w:color="auto" w:fill="auto"/>
          </w:tcPr>
          <w:p w:rsidR="00272D41" w:rsidRPr="006E58C4" w:rsidRDefault="00272D41" w:rsidP="00DA439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6E58C4">
              <w:rPr>
                <w:rFonts w:eastAsia="Calibri"/>
                <w:sz w:val="28"/>
                <w:szCs w:val="28"/>
              </w:rPr>
              <w:t xml:space="preserve">Цель </w:t>
            </w:r>
            <w:r w:rsidRPr="006E58C4">
              <w:rPr>
                <w:sz w:val="28"/>
                <w:szCs w:val="28"/>
              </w:rPr>
              <w:t>подготовки научно-квалификационной работы (диссертации)</w:t>
            </w:r>
          </w:p>
        </w:tc>
        <w:tc>
          <w:tcPr>
            <w:tcW w:w="7019" w:type="dxa"/>
            <w:shd w:val="clear" w:color="auto" w:fill="auto"/>
          </w:tcPr>
          <w:p w:rsidR="00272D41" w:rsidRDefault="00272D41" w:rsidP="00272D41">
            <w:pPr>
              <w:numPr>
                <w:ilvl w:val="0"/>
                <w:numId w:val="8"/>
              </w:numPr>
              <w:ind w:left="0" w:firstLine="0"/>
              <w:contextualSpacing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Углубленная, фундаментальная и профессионально-педагогическая подготовка в области профессионального образования, формирования умений научно-исследовательской и педагогической деятельности.</w:t>
            </w:r>
          </w:p>
          <w:p w:rsidR="00272D41" w:rsidRPr="00BC0D03" w:rsidRDefault="00272D41" w:rsidP="00272D41">
            <w:pPr>
              <w:numPr>
                <w:ilvl w:val="0"/>
                <w:numId w:val="8"/>
              </w:numPr>
              <w:contextualSpacing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Подготовка научно-педагогических кадров, различных областей педагогической деятельности.</w:t>
            </w:r>
          </w:p>
        </w:tc>
      </w:tr>
      <w:tr w:rsidR="00272D41" w:rsidRPr="006E58C4" w:rsidTr="00DA439E">
        <w:tc>
          <w:tcPr>
            <w:tcW w:w="2552" w:type="dxa"/>
            <w:shd w:val="clear" w:color="auto" w:fill="auto"/>
          </w:tcPr>
          <w:p w:rsidR="00272D41" w:rsidRPr="006E58C4" w:rsidRDefault="00272D41" w:rsidP="00DA439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6E58C4">
              <w:rPr>
                <w:rFonts w:eastAsia="Calibri"/>
                <w:sz w:val="28"/>
                <w:szCs w:val="28"/>
              </w:rPr>
              <w:t>Задачи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6E58C4">
              <w:rPr>
                <w:sz w:val="28"/>
                <w:szCs w:val="28"/>
              </w:rPr>
              <w:t xml:space="preserve">подготовки научно-квалификационной </w:t>
            </w:r>
            <w:r w:rsidRPr="006E58C4">
              <w:rPr>
                <w:sz w:val="28"/>
                <w:szCs w:val="28"/>
              </w:rPr>
              <w:lastRenderedPageBreak/>
              <w:t>работы (диссертации)</w:t>
            </w:r>
          </w:p>
        </w:tc>
        <w:tc>
          <w:tcPr>
            <w:tcW w:w="7019" w:type="dxa"/>
            <w:shd w:val="clear" w:color="auto" w:fill="auto"/>
          </w:tcPr>
          <w:p w:rsidR="00272D41" w:rsidRDefault="00272D41" w:rsidP="00272D4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eastAsia="Calibri"/>
                <w:i/>
                <w:iCs/>
                <w:sz w:val="26"/>
                <w:szCs w:val="26"/>
              </w:rPr>
            </w:pPr>
            <w:r>
              <w:rPr>
                <w:rFonts w:eastAsia="Calibri"/>
                <w:i/>
                <w:iCs/>
                <w:sz w:val="26"/>
                <w:szCs w:val="26"/>
              </w:rPr>
              <w:lastRenderedPageBreak/>
              <w:t>Непрерывность и преемственность подготовки аспирантов к самостоятельной научной и преподавательской деятельности.</w:t>
            </w:r>
          </w:p>
          <w:p w:rsidR="00272D41" w:rsidRDefault="00272D41" w:rsidP="00272D4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eastAsia="Calibri"/>
                <w:i/>
                <w:iCs/>
                <w:sz w:val="26"/>
                <w:szCs w:val="26"/>
              </w:rPr>
            </w:pPr>
            <w:r>
              <w:rPr>
                <w:rFonts w:eastAsia="Calibri"/>
                <w:i/>
                <w:iCs/>
                <w:sz w:val="26"/>
                <w:szCs w:val="26"/>
              </w:rPr>
              <w:lastRenderedPageBreak/>
              <w:t>Повышение результативности научно-исследовательских работ аспирантов, через прохождение ими научно-педагогической и научно-исследовательской практик.</w:t>
            </w:r>
          </w:p>
          <w:p w:rsidR="00272D41" w:rsidRDefault="00272D41" w:rsidP="00272D4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eastAsia="Calibri"/>
                <w:i/>
                <w:iCs/>
                <w:sz w:val="26"/>
                <w:szCs w:val="26"/>
              </w:rPr>
            </w:pPr>
            <w:r>
              <w:rPr>
                <w:rFonts w:eastAsia="Calibri"/>
                <w:i/>
                <w:iCs/>
                <w:sz w:val="26"/>
                <w:szCs w:val="26"/>
              </w:rPr>
              <w:t>Поддержка научно-творческой самодеятельности аспирантов.</w:t>
            </w:r>
          </w:p>
          <w:p w:rsidR="00272D41" w:rsidRPr="006E58C4" w:rsidRDefault="00272D41" w:rsidP="00272D4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eastAsia="Calibri"/>
                <w:i/>
                <w:iCs/>
                <w:sz w:val="26"/>
                <w:szCs w:val="26"/>
              </w:rPr>
            </w:pPr>
            <w:r>
              <w:rPr>
                <w:rFonts w:eastAsia="Calibri"/>
                <w:i/>
                <w:iCs/>
                <w:sz w:val="26"/>
                <w:szCs w:val="26"/>
              </w:rPr>
              <w:t>Приобретение опыта практического применения профессиональных знаний и умений при работе в научном коллективе и осуществлении самостоятельной научно-исследовательской деятельности.</w:t>
            </w:r>
          </w:p>
        </w:tc>
      </w:tr>
    </w:tbl>
    <w:p w:rsidR="005225FC" w:rsidRDefault="005225FC" w:rsidP="005225FC">
      <w:pPr>
        <w:suppressAutoHyphens/>
        <w:ind w:left="709"/>
        <w:jc w:val="center"/>
        <w:rPr>
          <w:b/>
          <w:sz w:val="28"/>
          <w:szCs w:val="28"/>
        </w:rPr>
      </w:pPr>
    </w:p>
    <w:p w:rsidR="005225FC" w:rsidRPr="00446F20" w:rsidRDefault="005225FC" w:rsidP="005225FC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446F20">
        <w:rPr>
          <w:b/>
          <w:sz w:val="28"/>
          <w:szCs w:val="28"/>
        </w:rPr>
        <w:t xml:space="preserve">Место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в структуре основной профессиональной образовательной программы высшего образования</w:t>
      </w:r>
    </w:p>
    <w:p w:rsidR="005225FC" w:rsidRPr="006F5414" w:rsidRDefault="005225FC" w:rsidP="005225FC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B04E6">
        <w:rPr>
          <w:sz w:val="28"/>
          <w:szCs w:val="28"/>
        </w:rPr>
        <w:t>одготовк</w:t>
      </w:r>
      <w:r>
        <w:rPr>
          <w:sz w:val="28"/>
          <w:szCs w:val="28"/>
        </w:rPr>
        <w:t>а</w:t>
      </w:r>
      <w:r w:rsidRPr="003B04E6">
        <w:rPr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6F5414">
        <w:rPr>
          <w:sz w:val="28"/>
          <w:szCs w:val="28"/>
        </w:rPr>
        <w:t xml:space="preserve"> относится к вариативной части Блока 3.</w:t>
      </w:r>
    </w:p>
    <w:p w:rsidR="005225FC" w:rsidRDefault="005225FC" w:rsidP="005225FC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Предварительные компетенции</w:t>
      </w:r>
      <w:r w:rsidRPr="00446F20">
        <w:rPr>
          <w:color w:val="000000"/>
          <w:sz w:val="28"/>
          <w:szCs w:val="28"/>
        </w:rPr>
        <w:t>, на освоении которых базиру</w:t>
      </w:r>
      <w:r>
        <w:rPr>
          <w:color w:val="000000"/>
          <w:sz w:val="28"/>
          <w:szCs w:val="28"/>
        </w:rPr>
        <w:t>ю</w:t>
      </w:r>
      <w:r w:rsidRPr="00446F20">
        <w:rPr>
          <w:color w:val="000000"/>
          <w:sz w:val="28"/>
          <w:szCs w:val="28"/>
        </w:rPr>
        <w:t>тся</w:t>
      </w:r>
      <w:r>
        <w:rPr>
          <w:color w:val="000000"/>
          <w:sz w:val="28"/>
          <w:szCs w:val="28"/>
        </w:rPr>
        <w:t xml:space="preserve"> научные исследования</w:t>
      </w:r>
      <w:r w:rsidR="008F6CE2">
        <w:rPr>
          <w:color w:val="000000"/>
          <w:sz w:val="28"/>
          <w:szCs w:val="28"/>
        </w:rPr>
        <w:t>:</w:t>
      </w:r>
    </w:p>
    <w:p w:rsidR="008F6CE2" w:rsidRPr="00151546" w:rsidRDefault="008F6CE2" w:rsidP="008F6CE2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ОПК-1 </w:t>
      </w:r>
      <w:r w:rsidRPr="006F6303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6F6303">
        <w:rPr>
          <w:color w:val="000000"/>
          <w:sz w:val="28"/>
          <w:szCs w:val="28"/>
        </w:rPr>
        <w:t>владением методологией и методами педагогического исследования</w:t>
      </w:r>
      <w:r>
        <w:rPr>
          <w:color w:val="000000"/>
          <w:sz w:val="28"/>
          <w:szCs w:val="28"/>
        </w:rPr>
        <w:t>;</w:t>
      </w:r>
    </w:p>
    <w:p w:rsidR="008F6CE2" w:rsidRPr="00151546" w:rsidRDefault="008F6CE2" w:rsidP="008F6CE2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ОПК-3 </w:t>
      </w:r>
      <w:r w:rsidRPr="006F6303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6F6303">
        <w:rPr>
          <w:color w:val="000000"/>
          <w:sz w:val="28"/>
          <w:szCs w:val="28"/>
        </w:rPr>
        <w:t>способностью интерпретировать результаты педагогического исследования, оценивать</w:t>
      </w:r>
      <w:r>
        <w:rPr>
          <w:color w:val="000000"/>
          <w:sz w:val="28"/>
          <w:szCs w:val="28"/>
        </w:rPr>
        <w:t xml:space="preserve"> </w:t>
      </w:r>
      <w:r w:rsidRPr="006F6303">
        <w:rPr>
          <w:color w:val="000000"/>
          <w:sz w:val="28"/>
          <w:szCs w:val="28"/>
        </w:rPr>
        <w:t>границы их применимости, возможные риски их внедрения в образовательной и социокультурной</w:t>
      </w:r>
      <w:r>
        <w:rPr>
          <w:color w:val="000000"/>
          <w:sz w:val="28"/>
          <w:szCs w:val="28"/>
        </w:rPr>
        <w:t xml:space="preserve"> </w:t>
      </w:r>
      <w:r w:rsidRPr="006F6303">
        <w:rPr>
          <w:color w:val="000000"/>
          <w:sz w:val="28"/>
          <w:szCs w:val="28"/>
        </w:rPr>
        <w:t>среде, перспективы дальнейших исследований</w:t>
      </w:r>
      <w:r>
        <w:rPr>
          <w:color w:val="000000"/>
          <w:sz w:val="28"/>
          <w:szCs w:val="28"/>
        </w:rPr>
        <w:t>;</w:t>
      </w:r>
    </w:p>
    <w:p w:rsidR="008F6CE2" w:rsidRPr="006F6303" w:rsidRDefault="008F6CE2" w:rsidP="008F6CE2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ОПК-6 </w:t>
      </w:r>
      <w:r>
        <w:rPr>
          <w:color w:val="000000"/>
          <w:sz w:val="28"/>
          <w:szCs w:val="28"/>
        </w:rPr>
        <w:softHyphen/>
      </w:r>
      <w:r w:rsidRPr="006F6303">
        <w:rPr>
          <w:color w:val="000000"/>
          <w:sz w:val="28"/>
          <w:szCs w:val="28"/>
        </w:rPr>
        <w:t>–  способностью обоснованно выбирать и эффективно использовать образовательные</w:t>
      </w:r>
      <w:r w:rsidRPr="00151546">
        <w:rPr>
          <w:color w:val="000000"/>
          <w:sz w:val="28"/>
          <w:szCs w:val="28"/>
        </w:rPr>
        <w:t xml:space="preserve"> </w:t>
      </w:r>
      <w:r w:rsidRPr="006F6303">
        <w:rPr>
          <w:color w:val="000000"/>
          <w:sz w:val="28"/>
          <w:szCs w:val="28"/>
        </w:rPr>
        <w:t>технологии, методы и средства обучения и воспитания с целью обеспечения планируемого уровня</w:t>
      </w:r>
      <w:r w:rsidRPr="00151546">
        <w:rPr>
          <w:color w:val="000000"/>
          <w:sz w:val="28"/>
          <w:szCs w:val="28"/>
        </w:rPr>
        <w:t xml:space="preserve"> </w:t>
      </w:r>
      <w:r w:rsidRPr="006F6303">
        <w:rPr>
          <w:color w:val="000000"/>
          <w:sz w:val="28"/>
          <w:szCs w:val="28"/>
        </w:rPr>
        <w:t>личностного и профессионального развития обучающегося</w:t>
      </w:r>
      <w:r>
        <w:rPr>
          <w:color w:val="000000"/>
          <w:sz w:val="28"/>
          <w:szCs w:val="28"/>
        </w:rPr>
        <w:t>;</w:t>
      </w:r>
    </w:p>
    <w:p w:rsidR="008F6CE2" w:rsidRDefault="008F6CE2" w:rsidP="008F6CE2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ОПК-7 – </w:t>
      </w:r>
      <w:r w:rsidRPr="00E42793">
        <w:rPr>
          <w:color w:val="000000"/>
          <w:sz w:val="28"/>
          <w:szCs w:val="28"/>
        </w:rPr>
        <w:t>способность проводить анализ образовательной деятельности организаций посредством экспертной оценки и проектировать программы их развития</w:t>
      </w:r>
    </w:p>
    <w:p w:rsidR="008F6CE2" w:rsidRDefault="008F6CE2" w:rsidP="008F6CE2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УК-1 – с</w:t>
      </w:r>
      <w:r w:rsidRPr="0059255E">
        <w:rPr>
          <w:color w:val="000000"/>
          <w:sz w:val="28"/>
          <w:szCs w:val="28"/>
        </w:rPr>
        <w:t>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</w:t>
      </w:r>
      <w:r>
        <w:rPr>
          <w:color w:val="000000"/>
          <w:sz w:val="28"/>
          <w:szCs w:val="28"/>
        </w:rPr>
        <w:t>;</w:t>
      </w:r>
    </w:p>
    <w:p w:rsidR="008F6CE2" w:rsidRDefault="008F6CE2" w:rsidP="008F6CE2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УК-5 – </w:t>
      </w:r>
      <w:r w:rsidRPr="00151546">
        <w:rPr>
          <w:color w:val="000000"/>
          <w:sz w:val="28"/>
          <w:szCs w:val="28"/>
        </w:rPr>
        <w:t>способностью следовать этическим нормам в профессиональной деятельности</w:t>
      </w:r>
      <w:r>
        <w:rPr>
          <w:color w:val="000000"/>
          <w:sz w:val="28"/>
          <w:szCs w:val="28"/>
        </w:rPr>
        <w:t>;</w:t>
      </w:r>
    </w:p>
    <w:p w:rsidR="008F6CE2" w:rsidRDefault="008F6CE2" w:rsidP="008F6CE2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УК-6 –  </w:t>
      </w:r>
      <w:r w:rsidRPr="00151546">
        <w:rPr>
          <w:color w:val="000000"/>
          <w:sz w:val="28"/>
          <w:szCs w:val="28"/>
        </w:rPr>
        <w:t>способностью планировать и решать задачи собственного профессионального и личностного</w:t>
      </w:r>
      <w:r>
        <w:rPr>
          <w:color w:val="000000"/>
          <w:sz w:val="28"/>
          <w:szCs w:val="28"/>
        </w:rPr>
        <w:t xml:space="preserve"> </w:t>
      </w:r>
      <w:r w:rsidRPr="00151546">
        <w:rPr>
          <w:color w:val="000000"/>
          <w:sz w:val="28"/>
          <w:szCs w:val="28"/>
        </w:rPr>
        <w:t>развития</w:t>
      </w:r>
      <w:r>
        <w:rPr>
          <w:color w:val="000000"/>
          <w:sz w:val="28"/>
          <w:szCs w:val="28"/>
        </w:rPr>
        <w:t>;</w:t>
      </w:r>
    </w:p>
    <w:p w:rsidR="008F6CE2" w:rsidRPr="00151546" w:rsidRDefault="008F6CE2" w:rsidP="008F6CE2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151546">
        <w:rPr>
          <w:color w:val="000000"/>
          <w:sz w:val="28"/>
          <w:szCs w:val="28"/>
        </w:rPr>
        <w:t>ПК-1</w:t>
      </w:r>
      <w:r w:rsidRPr="0015154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– </w:t>
      </w:r>
      <w:r w:rsidRPr="00151546">
        <w:rPr>
          <w:color w:val="000000"/>
          <w:sz w:val="28"/>
          <w:szCs w:val="28"/>
        </w:rPr>
        <w:t>способность и готовность анализировать и организовывать научно-исследовательскую работу в образовательных  учреждениях</w:t>
      </w:r>
    </w:p>
    <w:p w:rsidR="008F6CE2" w:rsidRDefault="008F6CE2" w:rsidP="008F6CE2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151546">
        <w:rPr>
          <w:color w:val="000000"/>
          <w:sz w:val="28"/>
          <w:szCs w:val="28"/>
        </w:rPr>
        <w:t>ПК-2</w:t>
      </w:r>
      <w:r w:rsidRPr="0015154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– </w:t>
      </w:r>
      <w:r w:rsidRPr="00151546">
        <w:rPr>
          <w:color w:val="000000"/>
          <w:sz w:val="28"/>
          <w:szCs w:val="28"/>
        </w:rPr>
        <w:t>способность и готовность проектировать и организовывать научно-исследовательские задачи в области профессионально-</w:t>
      </w:r>
      <w:r w:rsidRPr="00151546">
        <w:rPr>
          <w:color w:val="000000"/>
          <w:sz w:val="28"/>
          <w:szCs w:val="28"/>
        </w:rPr>
        <w:lastRenderedPageBreak/>
        <w:t>педагогической деятельности и решать их с помощью современных технологий и отечественного и зарубежного опыта.</w:t>
      </w:r>
    </w:p>
    <w:p w:rsidR="005225FC" w:rsidRPr="00446F20" w:rsidRDefault="005225FC" w:rsidP="005225FC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Компетенции</w:t>
      </w:r>
      <w:r w:rsidRPr="00446F20">
        <w:rPr>
          <w:sz w:val="28"/>
          <w:szCs w:val="28"/>
        </w:rPr>
        <w:t xml:space="preserve">, приобретаемые в ходе </w:t>
      </w:r>
      <w:r w:rsidRPr="003B04E6">
        <w:rPr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sz w:val="28"/>
          <w:szCs w:val="28"/>
        </w:rPr>
        <w:t xml:space="preserve">, необходимы для прохождения практик, успешной сдачи кандидатских экзаменов, выполнения диссертации и подготовки к ее защите на соискание ученой степени. </w:t>
      </w:r>
    </w:p>
    <w:p w:rsidR="005225FC" w:rsidRPr="00446F20" w:rsidRDefault="005225FC" w:rsidP="005225FC">
      <w:pPr>
        <w:suppressAutoHyphens/>
        <w:ind w:firstLine="720"/>
        <w:jc w:val="both"/>
        <w:rPr>
          <w:sz w:val="28"/>
          <w:szCs w:val="28"/>
        </w:rPr>
      </w:pPr>
    </w:p>
    <w:p w:rsidR="005225FC" w:rsidRPr="00446F20" w:rsidRDefault="005225FC" w:rsidP="005225FC">
      <w:pPr>
        <w:suppressAutoHyphens/>
        <w:ind w:left="709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 </w:t>
      </w:r>
      <w:r w:rsidRPr="00446F20">
        <w:rPr>
          <w:b/>
          <w:bCs/>
          <w:color w:val="000000"/>
          <w:sz w:val="28"/>
          <w:szCs w:val="28"/>
        </w:rPr>
        <w:t xml:space="preserve">Место организации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p w:rsidR="008F6CE2" w:rsidRPr="008F6CE2" w:rsidRDefault="008F6CE2" w:rsidP="008F6CE2">
      <w:pPr>
        <w:suppressAutoHyphens/>
        <w:ind w:firstLine="709"/>
        <w:jc w:val="both"/>
        <w:rPr>
          <w:sz w:val="28"/>
          <w:szCs w:val="28"/>
        </w:rPr>
      </w:pPr>
      <w:r w:rsidRPr="008F6CE2">
        <w:rPr>
          <w:sz w:val="28"/>
          <w:szCs w:val="28"/>
        </w:rPr>
        <w:t>Подготовка научно-квалификационной работы (диссертации) на соискание ученой степени кандидата наук аспиранта организуются на базе профессиональных учебных заведений.</w:t>
      </w:r>
    </w:p>
    <w:p w:rsidR="005225FC" w:rsidRDefault="008F6CE2" w:rsidP="008F6CE2">
      <w:pPr>
        <w:suppressAutoHyphens/>
        <w:ind w:firstLine="709"/>
        <w:jc w:val="both"/>
        <w:rPr>
          <w:sz w:val="28"/>
          <w:szCs w:val="28"/>
        </w:rPr>
      </w:pPr>
      <w:r w:rsidRPr="008F6CE2">
        <w:rPr>
          <w:sz w:val="28"/>
          <w:szCs w:val="28"/>
        </w:rPr>
        <w:t xml:space="preserve">Общая трудоёмкость: </w:t>
      </w:r>
      <w:r w:rsidR="004324F1" w:rsidRPr="004324F1">
        <w:rPr>
          <w:sz w:val="28"/>
          <w:szCs w:val="28"/>
        </w:rPr>
        <w:t>1944 час./54</w:t>
      </w:r>
      <w:r w:rsidRPr="004324F1">
        <w:rPr>
          <w:sz w:val="28"/>
          <w:szCs w:val="28"/>
        </w:rPr>
        <w:t xml:space="preserve"> ЗЕТ</w:t>
      </w:r>
    </w:p>
    <w:p w:rsidR="008F6CE2" w:rsidRDefault="008F6CE2" w:rsidP="008F6CE2">
      <w:pPr>
        <w:suppressAutoHyphens/>
        <w:jc w:val="both"/>
        <w:rPr>
          <w:sz w:val="28"/>
          <w:szCs w:val="28"/>
        </w:rPr>
      </w:pPr>
    </w:p>
    <w:p w:rsidR="005225FC" w:rsidRPr="006E58C4" w:rsidRDefault="005225FC" w:rsidP="005225FC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4</w:t>
      </w:r>
      <w:r w:rsidRPr="006E58C4">
        <w:rPr>
          <w:rFonts w:eastAsia="Calibri"/>
          <w:b/>
          <w:bCs/>
          <w:sz w:val="28"/>
          <w:szCs w:val="28"/>
        </w:rPr>
        <w:t xml:space="preserve">. Требования к уровню подготовки </w:t>
      </w:r>
      <w:r>
        <w:rPr>
          <w:rFonts w:eastAsia="Calibri"/>
          <w:b/>
          <w:bCs/>
          <w:sz w:val="28"/>
          <w:szCs w:val="28"/>
        </w:rPr>
        <w:t>аспиранта</w:t>
      </w:r>
    </w:p>
    <w:p w:rsidR="005225FC" w:rsidRPr="006E58C4" w:rsidRDefault="005225FC" w:rsidP="005225F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рамках </w:t>
      </w:r>
      <w:r w:rsidRPr="00D32609">
        <w:rPr>
          <w:rFonts w:eastAsia="Calibri"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</w:t>
      </w:r>
      <w:r w:rsidRPr="006E58C4">
        <w:rPr>
          <w:rFonts w:eastAsia="Calibri"/>
          <w:sz w:val="28"/>
          <w:szCs w:val="28"/>
        </w:rPr>
        <w:t>оценивается степень соответствия практической и теоретической подготовленности выпускника к выполнению профессиональных задач, степени освоения компетенций установленных ФГОС ВО и ОПОП Мининского университета.</w:t>
      </w:r>
    </w:p>
    <w:p w:rsidR="008F6CE2" w:rsidRPr="008F6CE2" w:rsidRDefault="008F6CE2" w:rsidP="008F6CE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6CE2">
        <w:rPr>
          <w:rFonts w:eastAsia="Calibri"/>
          <w:sz w:val="28"/>
          <w:szCs w:val="28"/>
          <w:lang w:eastAsia="en-US"/>
        </w:rPr>
        <w:t xml:space="preserve">В соответствии с требованиями ФГОС ВО и ОПОП </w:t>
      </w:r>
      <w:proofErr w:type="spellStart"/>
      <w:r w:rsidRPr="008F6CE2">
        <w:rPr>
          <w:rFonts w:eastAsia="Calibri"/>
          <w:sz w:val="28"/>
          <w:szCs w:val="28"/>
          <w:lang w:eastAsia="en-US"/>
        </w:rPr>
        <w:t>Мининского</w:t>
      </w:r>
      <w:proofErr w:type="spellEnd"/>
      <w:r w:rsidRPr="008F6CE2">
        <w:rPr>
          <w:rFonts w:eastAsia="Calibri"/>
          <w:sz w:val="28"/>
          <w:szCs w:val="28"/>
          <w:lang w:eastAsia="en-US"/>
        </w:rPr>
        <w:t xml:space="preserve"> университета</w:t>
      </w:r>
      <w:r w:rsidRPr="008F6CE2">
        <w:rPr>
          <w:rFonts w:eastAsia="Calibri"/>
          <w:sz w:val="28"/>
          <w:szCs w:val="28"/>
          <w:vertAlign w:val="superscript"/>
          <w:lang w:eastAsia="en-US"/>
        </w:rPr>
        <w:t xml:space="preserve"> </w:t>
      </w:r>
      <w:r w:rsidRPr="008F6CE2">
        <w:rPr>
          <w:rFonts w:eastAsia="Calibri"/>
          <w:sz w:val="28"/>
          <w:szCs w:val="28"/>
          <w:lang w:eastAsia="en-US"/>
        </w:rPr>
        <w:t xml:space="preserve">по направлению подготовки 44.06.01 Образование и педагогические науки выпускник должен быть подготовлен к следующим </w:t>
      </w:r>
      <w:r w:rsidRPr="008F6CE2">
        <w:rPr>
          <w:rFonts w:eastAsia="Calibri"/>
          <w:b/>
          <w:bCs/>
          <w:sz w:val="28"/>
          <w:szCs w:val="28"/>
          <w:lang w:eastAsia="en-US"/>
        </w:rPr>
        <w:t>видам деятельности</w:t>
      </w:r>
      <w:r w:rsidRPr="008F6CE2">
        <w:rPr>
          <w:rFonts w:eastAsia="Calibri"/>
          <w:sz w:val="28"/>
          <w:szCs w:val="28"/>
          <w:lang w:eastAsia="en-US"/>
        </w:rPr>
        <w:t>:</w:t>
      </w:r>
    </w:p>
    <w:p w:rsidR="008F6CE2" w:rsidRPr="008F6CE2" w:rsidRDefault="008F6CE2" w:rsidP="008F6CE2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8F6CE2">
        <w:rPr>
          <w:rFonts w:eastAsia="Calibri"/>
          <w:sz w:val="28"/>
          <w:szCs w:val="28"/>
          <w:lang w:eastAsia="en-US"/>
        </w:rPr>
        <w:t>научно-исследовательская деятельность в области профессионально-педагогической деятельности и производственной сферы;</w:t>
      </w:r>
    </w:p>
    <w:p w:rsidR="008F6CE2" w:rsidRPr="008F6CE2" w:rsidRDefault="008F6CE2" w:rsidP="008F6CE2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8F6CE2">
        <w:rPr>
          <w:rFonts w:eastAsia="Calibri"/>
          <w:sz w:val="28"/>
          <w:szCs w:val="28"/>
          <w:lang w:eastAsia="en-US"/>
        </w:rPr>
        <w:t>преподавательская деятельность по образовательным программам начального, среднего, высшего образования.</w:t>
      </w:r>
    </w:p>
    <w:p w:rsidR="008F6CE2" w:rsidRPr="008F6CE2" w:rsidRDefault="008F6CE2" w:rsidP="008F6CE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6CE2">
        <w:rPr>
          <w:rFonts w:eastAsia="Calibri"/>
          <w:sz w:val="28"/>
          <w:szCs w:val="28"/>
          <w:lang w:eastAsia="en-US"/>
        </w:rPr>
        <w:t xml:space="preserve">В соответствии с требованиями ФГОС ВО и ОПОП </w:t>
      </w:r>
      <w:proofErr w:type="spellStart"/>
      <w:r w:rsidRPr="008F6CE2">
        <w:rPr>
          <w:rFonts w:eastAsia="Calibri"/>
          <w:sz w:val="28"/>
          <w:szCs w:val="28"/>
          <w:lang w:eastAsia="en-US"/>
        </w:rPr>
        <w:t>Мининского</w:t>
      </w:r>
      <w:proofErr w:type="spellEnd"/>
      <w:r w:rsidRPr="008F6CE2">
        <w:rPr>
          <w:rFonts w:eastAsia="Calibri"/>
          <w:sz w:val="28"/>
          <w:szCs w:val="28"/>
          <w:lang w:eastAsia="en-US"/>
        </w:rPr>
        <w:t xml:space="preserve"> университета по направлению подготовки 44.06.01 Образование и педагогические науки выпускник должен быть подготовлен к решению следующих </w:t>
      </w:r>
      <w:r w:rsidRPr="008F6CE2">
        <w:rPr>
          <w:rFonts w:eastAsia="Calibri"/>
          <w:b/>
          <w:bCs/>
          <w:sz w:val="28"/>
          <w:szCs w:val="28"/>
          <w:lang w:eastAsia="en-US"/>
        </w:rPr>
        <w:t>профессиональных задач</w:t>
      </w:r>
      <w:r w:rsidRPr="008F6CE2">
        <w:rPr>
          <w:rFonts w:eastAsia="Calibri"/>
          <w:sz w:val="28"/>
          <w:szCs w:val="28"/>
          <w:lang w:eastAsia="en-US"/>
        </w:rPr>
        <w:t>:</w:t>
      </w:r>
    </w:p>
    <w:p w:rsidR="008F6CE2" w:rsidRPr="008F6CE2" w:rsidRDefault="008F6CE2" w:rsidP="008F6CE2">
      <w:pPr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8F6CE2">
        <w:rPr>
          <w:rFonts w:eastAsia="Calibri"/>
          <w:sz w:val="28"/>
          <w:szCs w:val="28"/>
          <w:lang w:eastAsia="en-US"/>
        </w:rPr>
        <w:t>осуществление научно-исследовательской деятельности в области профессионально-педагогической деятельности и производственной сферы;</w:t>
      </w:r>
    </w:p>
    <w:p w:rsidR="008F6CE2" w:rsidRPr="008F6CE2" w:rsidRDefault="008F6CE2" w:rsidP="008F6CE2">
      <w:pPr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8F6CE2">
        <w:rPr>
          <w:rFonts w:eastAsia="Calibri"/>
          <w:sz w:val="28"/>
          <w:szCs w:val="28"/>
          <w:lang w:eastAsia="en-US"/>
        </w:rPr>
        <w:t>осуществление преподавательской деятельности по образовательным программам начального, среднего, высшего образования.</w:t>
      </w:r>
    </w:p>
    <w:p w:rsidR="005225FC" w:rsidRPr="006E58C4" w:rsidRDefault="005225FC" w:rsidP="005225F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рамках </w:t>
      </w:r>
      <w:r w:rsidRPr="006E58C4">
        <w:rPr>
          <w:sz w:val="28"/>
          <w:szCs w:val="28"/>
        </w:rPr>
        <w:t>подготовки научно-квалификационной работы (диссертации)</w:t>
      </w:r>
      <w:r w:rsidRPr="006E58C4">
        <w:rPr>
          <w:rFonts w:eastAsia="Calibri"/>
          <w:sz w:val="28"/>
          <w:szCs w:val="28"/>
        </w:rPr>
        <w:t xml:space="preserve"> проверятся степень сформированности у выпускника  следующих компетенций:</w:t>
      </w:r>
    </w:p>
    <w:p w:rsidR="005225FC" w:rsidRDefault="005225FC" w:rsidP="005225FC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8"/>
          <w:szCs w:val="28"/>
        </w:rPr>
      </w:pPr>
    </w:p>
    <w:p w:rsidR="008F6CE2" w:rsidRDefault="008F6CE2" w:rsidP="005225FC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8"/>
          <w:szCs w:val="28"/>
        </w:rPr>
      </w:pPr>
    </w:p>
    <w:tbl>
      <w:tblPr>
        <w:tblW w:w="510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902"/>
        <w:gridCol w:w="2065"/>
        <w:gridCol w:w="21"/>
        <w:gridCol w:w="2182"/>
        <w:gridCol w:w="86"/>
        <w:gridCol w:w="1979"/>
      </w:tblGrid>
      <w:tr w:rsidR="008F6CE2" w:rsidRPr="00E42793" w:rsidTr="00A84303">
        <w:tc>
          <w:tcPr>
            <w:tcW w:w="1541" w:type="dxa"/>
            <w:vMerge w:val="restart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  <w:r w:rsidRPr="00E42793">
              <w:rPr>
                <w:rFonts w:eastAsia="Calibri"/>
                <w:i/>
              </w:rPr>
              <w:lastRenderedPageBreak/>
              <w:t>Шифр компетенции</w:t>
            </w:r>
          </w:p>
        </w:tc>
        <w:tc>
          <w:tcPr>
            <w:tcW w:w="1902" w:type="dxa"/>
            <w:vMerge w:val="restart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  <w:r w:rsidRPr="00E42793">
              <w:rPr>
                <w:rFonts w:eastAsia="Calibri"/>
                <w:i/>
              </w:rPr>
              <w:t>Расшифровка компетенции</w:t>
            </w:r>
          </w:p>
        </w:tc>
        <w:tc>
          <w:tcPr>
            <w:tcW w:w="6333" w:type="dxa"/>
            <w:gridSpan w:val="5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  <w:r w:rsidRPr="00E42793">
              <w:rPr>
                <w:rFonts w:eastAsia="Calibri"/>
                <w:i/>
              </w:rPr>
              <w:t xml:space="preserve">Степень </w:t>
            </w:r>
            <w:proofErr w:type="spellStart"/>
            <w:r w:rsidRPr="00E42793">
              <w:rPr>
                <w:rFonts w:eastAsia="Calibri"/>
                <w:i/>
              </w:rPr>
              <w:t>сформированности</w:t>
            </w:r>
            <w:proofErr w:type="spellEnd"/>
            <w:r w:rsidRPr="00E42793">
              <w:rPr>
                <w:rFonts w:eastAsia="Calibri"/>
                <w:i/>
              </w:rPr>
              <w:t xml:space="preserve"> компетенций</w:t>
            </w:r>
          </w:p>
        </w:tc>
      </w:tr>
      <w:tr w:rsidR="008F6CE2" w:rsidRPr="00E42793" w:rsidTr="00A84303">
        <w:tc>
          <w:tcPr>
            <w:tcW w:w="1541" w:type="dxa"/>
            <w:vMerge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</w:p>
        </w:tc>
        <w:tc>
          <w:tcPr>
            <w:tcW w:w="2065" w:type="dxa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  <w:r w:rsidRPr="00E42793">
              <w:rPr>
                <w:rFonts w:eastAsia="Calibri"/>
                <w:i/>
              </w:rPr>
              <w:t>Повышенный</w:t>
            </w:r>
          </w:p>
        </w:tc>
        <w:tc>
          <w:tcPr>
            <w:tcW w:w="4268" w:type="dxa"/>
            <w:gridSpan w:val="4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  <w:r w:rsidRPr="00E42793">
              <w:rPr>
                <w:rFonts w:eastAsia="Calibri"/>
                <w:i/>
              </w:rPr>
              <w:t>Пороговый</w:t>
            </w:r>
          </w:p>
        </w:tc>
      </w:tr>
      <w:tr w:rsidR="008F6CE2" w:rsidRPr="00E42793" w:rsidTr="00A84303">
        <w:tc>
          <w:tcPr>
            <w:tcW w:w="1541" w:type="dxa"/>
            <w:vMerge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</w:p>
        </w:tc>
        <w:tc>
          <w:tcPr>
            <w:tcW w:w="2065" w:type="dxa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  <w:r w:rsidRPr="00E42793">
              <w:rPr>
                <w:rFonts w:eastAsia="Calibri"/>
                <w:i/>
              </w:rPr>
              <w:t>Оптимальный</w:t>
            </w:r>
          </w:p>
        </w:tc>
        <w:tc>
          <w:tcPr>
            <w:tcW w:w="2203" w:type="dxa"/>
            <w:gridSpan w:val="2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  <w:r w:rsidRPr="00E42793">
              <w:rPr>
                <w:rFonts w:eastAsia="Calibri"/>
                <w:i/>
              </w:rPr>
              <w:t>Допустимый</w:t>
            </w:r>
          </w:p>
        </w:tc>
        <w:tc>
          <w:tcPr>
            <w:tcW w:w="2065" w:type="dxa"/>
            <w:gridSpan w:val="2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  <w:r w:rsidRPr="00E42793">
              <w:rPr>
                <w:rFonts w:eastAsia="Calibri"/>
                <w:i/>
              </w:rPr>
              <w:t>Критический</w:t>
            </w:r>
          </w:p>
        </w:tc>
      </w:tr>
      <w:tr w:rsidR="008F6CE2" w:rsidRPr="00E42793" w:rsidTr="00A84303">
        <w:tc>
          <w:tcPr>
            <w:tcW w:w="9776" w:type="dxa"/>
            <w:gridSpan w:val="7"/>
            <w:shd w:val="clear" w:color="auto" w:fill="auto"/>
          </w:tcPr>
          <w:p w:rsidR="008F6CE2" w:rsidRPr="00471A07" w:rsidRDefault="00471A07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71A07">
              <w:rPr>
                <w:rFonts w:eastAsia="Calibri"/>
              </w:rPr>
              <w:t>Универсальные компетенции (УК)</w:t>
            </w:r>
          </w:p>
        </w:tc>
      </w:tr>
      <w:tr w:rsidR="008F6CE2" w:rsidRPr="00E42793" w:rsidTr="00A84303">
        <w:tc>
          <w:tcPr>
            <w:tcW w:w="1541" w:type="dxa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У</w:t>
            </w:r>
            <w:r w:rsidRPr="00E42793">
              <w:rPr>
                <w:rFonts w:eastAsia="Calibri"/>
              </w:rPr>
              <w:t>К-1</w:t>
            </w:r>
          </w:p>
        </w:tc>
        <w:tc>
          <w:tcPr>
            <w:tcW w:w="1902" w:type="dxa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с</w:t>
            </w:r>
            <w:r w:rsidRPr="0059255E">
              <w:rPr>
                <w:rFonts w:eastAsia="Calibri"/>
              </w:rPr>
              <w:t>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2065" w:type="dxa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42793">
              <w:rPr>
                <w:rFonts w:eastAsia="Calibri"/>
              </w:rPr>
              <w:t>Успешное и систематическое применение навыков анализа методологических проблем, возникающих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2289" w:type="dxa"/>
            <w:gridSpan w:val="3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42793">
              <w:rPr>
                <w:rFonts w:eastAsia="Calibri"/>
              </w:rPr>
              <w:t>В целом успешное, но не систематическое применение навыков анализа методологических проблем, возникающих при решении исследовательских и практических задач.</w:t>
            </w:r>
          </w:p>
        </w:tc>
        <w:tc>
          <w:tcPr>
            <w:tcW w:w="1979" w:type="dxa"/>
            <w:shd w:val="clear" w:color="auto" w:fill="auto"/>
          </w:tcPr>
          <w:p w:rsidR="008F6CE2" w:rsidRPr="00E42793" w:rsidRDefault="008F6CE2" w:rsidP="00DA439E">
            <w:pPr>
              <w:rPr>
                <w:rFonts w:eastAsia="Calibri"/>
              </w:rPr>
            </w:pPr>
            <w:r w:rsidRPr="00E42793">
              <w:rPr>
                <w:rFonts w:eastAsia="Calibri"/>
              </w:rPr>
              <w:t>Фрагментарное применение навыков анализа методологических проблем, возникающих при решении исследовательских и практических задач.</w:t>
            </w:r>
          </w:p>
          <w:p w:rsidR="008F6CE2" w:rsidRPr="00E42793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8F6CE2" w:rsidRPr="00E42793" w:rsidTr="00A84303">
        <w:tc>
          <w:tcPr>
            <w:tcW w:w="1541" w:type="dxa"/>
            <w:shd w:val="clear" w:color="auto" w:fill="auto"/>
          </w:tcPr>
          <w:p w:rsidR="008F6CE2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F6CE2">
              <w:rPr>
                <w:rFonts w:eastAsia="Calibri"/>
              </w:rPr>
              <w:t>УК-5</w:t>
            </w:r>
          </w:p>
        </w:tc>
        <w:tc>
          <w:tcPr>
            <w:tcW w:w="1902" w:type="dxa"/>
            <w:shd w:val="clear" w:color="auto" w:fill="auto"/>
          </w:tcPr>
          <w:p w:rsidR="008F6CE2" w:rsidRDefault="008F6CE2" w:rsidP="008F6CE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F6CE2">
              <w:rPr>
                <w:rFonts w:eastAsia="Calibri"/>
              </w:rPr>
              <w:t>способностью следовать этическим нормам в</w:t>
            </w:r>
            <w:r>
              <w:rPr>
                <w:rFonts w:eastAsia="Calibri"/>
              </w:rPr>
              <w:t xml:space="preserve"> профессиональной деятельности</w:t>
            </w:r>
          </w:p>
        </w:tc>
        <w:tc>
          <w:tcPr>
            <w:tcW w:w="2065" w:type="dxa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Демонстрирует  способность </w:t>
            </w:r>
            <w:r w:rsidRPr="008F6CE2">
              <w:rPr>
                <w:rFonts w:eastAsia="Calibri"/>
              </w:rPr>
              <w:t>следовать этическим нормам в профессиональной деятельности</w:t>
            </w:r>
          </w:p>
        </w:tc>
        <w:tc>
          <w:tcPr>
            <w:tcW w:w="2289" w:type="dxa"/>
            <w:gridSpan w:val="3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F6CE2">
              <w:rPr>
                <w:rFonts w:eastAsia="Calibri"/>
              </w:rPr>
              <w:t>В целом успешное, но не систематическое</w:t>
            </w:r>
            <w:r>
              <w:rPr>
                <w:rFonts w:eastAsia="Calibri"/>
              </w:rPr>
              <w:t xml:space="preserve"> применение способности </w:t>
            </w:r>
            <w:r w:rsidRPr="008F6CE2">
              <w:rPr>
                <w:rFonts w:eastAsia="Calibri"/>
              </w:rPr>
              <w:t>следовать этическим нормам в профессиональной деятельности</w:t>
            </w:r>
          </w:p>
        </w:tc>
        <w:tc>
          <w:tcPr>
            <w:tcW w:w="1979" w:type="dxa"/>
            <w:shd w:val="clear" w:color="auto" w:fill="auto"/>
          </w:tcPr>
          <w:p w:rsidR="008F6CE2" w:rsidRPr="00E42793" w:rsidRDefault="008F6CE2" w:rsidP="00DA439E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Фрагментарное </w:t>
            </w:r>
            <w:r w:rsidRPr="008F6CE2">
              <w:rPr>
                <w:rFonts w:eastAsia="Calibri"/>
              </w:rPr>
              <w:t>применение способности следовать этическим нормам в профессиональной деятельности</w:t>
            </w:r>
          </w:p>
        </w:tc>
      </w:tr>
      <w:tr w:rsidR="008F6CE2" w:rsidRPr="00E42793" w:rsidTr="00A84303">
        <w:tc>
          <w:tcPr>
            <w:tcW w:w="1541" w:type="dxa"/>
            <w:shd w:val="clear" w:color="auto" w:fill="auto"/>
          </w:tcPr>
          <w:p w:rsidR="008F6CE2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F6CE2">
              <w:rPr>
                <w:rFonts w:eastAsia="Calibri"/>
              </w:rPr>
              <w:t>УК-6</w:t>
            </w:r>
          </w:p>
        </w:tc>
        <w:tc>
          <w:tcPr>
            <w:tcW w:w="1902" w:type="dxa"/>
            <w:shd w:val="clear" w:color="auto" w:fill="auto"/>
          </w:tcPr>
          <w:p w:rsidR="008F6CE2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F6CE2">
              <w:rPr>
                <w:rFonts w:eastAsia="Calibri"/>
              </w:rPr>
              <w:t>способностью планировать и решать задачи собственного профессио</w:t>
            </w:r>
            <w:r>
              <w:rPr>
                <w:rFonts w:eastAsia="Calibri"/>
              </w:rPr>
              <w:t>нального и личностного развития</w:t>
            </w:r>
          </w:p>
        </w:tc>
        <w:tc>
          <w:tcPr>
            <w:tcW w:w="2065" w:type="dxa"/>
            <w:shd w:val="clear" w:color="auto" w:fill="auto"/>
          </w:tcPr>
          <w:p w:rsidR="008F6CE2" w:rsidRPr="00E42793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84303">
              <w:rPr>
                <w:rFonts w:eastAsia="Calibri"/>
              </w:rPr>
              <w:t>Демонстрирует владение</w:t>
            </w:r>
            <w:r>
              <w:rPr>
                <w:rFonts w:eastAsia="Calibri"/>
              </w:rPr>
              <w:t xml:space="preserve"> </w:t>
            </w:r>
            <w:r w:rsidRPr="00A84303">
              <w:rPr>
                <w:rFonts w:eastAsia="Calibri"/>
              </w:rPr>
              <w:t>способностью планировать и решать задачи собственного профессионального и личностного развития</w:t>
            </w:r>
          </w:p>
        </w:tc>
        <w:tc>
          <w:tcPr>
            <w:tcW w:w="2289" w:type="dxa"/>
            <w:gridSpan w:val="3"/>
            <w:shd w:val="clear" w:color="auto" w:fill="auto"/>
          </w:tcPr>
          <w:p w:rsidR="008F6CE2" w:rsidRPr="00E42793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Умеет </w:t>
            </w:r>
            <w:r w:rsidRPr="00A84303">
              <w:rPr>
                <w:rFonts w:eastAsia="Calibri"/>
              </w:rPr>
              <w:t>планировать и решать задачи собственного профессионального и личностного развития</w:t>
            </w:r>
          </w:p>
        </w:tc>
        <w:tc>
          <w:tcPr>
            <w:tcW w:w="1979" w:type="dxa"/>
            <w:shd w:val="clear" w:color="auto" w:fill="auto"/>
          </w:tcPr>
          <w:p w:rsidR="008F6CE2" w:rsidRPr="00E42793" w:rsidRDefault="00A84303" w:rsidP="00DA439E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Владеет отдельными  способами планирования и решения задач </w:t>
            </w:r>
            <w:r w:rsidRPr="00A84303">
              <w:rPr>
                <w:rFonts w:eastAsia="Calibri"/>
              </w:rPr>
              <w:t>собственного профессионального и личностного развития</w:t>
            </w:r>
            <w:r>
              <w:rPr>
                <w:rFonts w:eastAsia="Calibri"/>
              </w:rPr>
              <w:t xml:space="preserve"> </w:t>
            </w:r>
          </w:p>
        </w:tc>
      </w:tr>
      <w:tr w:rsidR="008F6CE2" w:rsidRPr="00E42793" w:rsidTr="00A84303">
        <w:tc>
          <w:tcPr>
            <w:tcW w:w="9776" w:type="dxa"/>
            <w:gridSpan w:val="7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42793">
              <w:rPr>
                <w:rFonts w:eastAsia="Calibri"/>
              </w:rPr>
              <w:t>Общепрофессиональные компетенции (ОПК)</w:t>
            </w:r>
          </w:p>
        </w:tc>
      </w:tr>
      <w:tr w:rsidR="00A84303" w:rsidRPr="00E42793" w:rsidTr="00A84303">
        <w:tc>
          <w:tcPr>
            <w:tcW w:w="1541" w:type="dxa"/>
            <w:shd w:val="clear" w:color="auto" w:fill="auto"/>
          </w:tcPr>
          <w:p w:rsidR="00A84303" w:rsidRPr="00E42793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84303">
              <w:rPr>
                <w:rFonts w:eastAsia="Calibri"/>
              </w:rPr>
              <w:t>ОПК-1</w:t>
            </w:r>
          </w:p>
        </w:tc>
        <w:tc>
          <w:tcPr>
            <w:tcW w:w="1902" w:type="dxa"/>
            <w:shd w:val="clear" w:color="auto" w:fill="auto"/>
          </w:tcPr>
          <w:p w:rsidR="00A84303" w:rsidRPr="00E42793" w:rsidRDefault="00A84303" w:rsidP="00A8430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владение</w:t>
            </w:r>
            <w:r w:rsidRPr="00A84303">
              <w:rPr>
                <w:rFonts w:eastAsia="Calibri"/>
              </w:rPr>
              <w:t xml:space="preserve"> методологией и методам</w:t>
            </w:r>
            <w:r>
              <w:rPr>
                <w:rFonts w:eastAsia="Calibri"/>
              </w:rPr>
              <w:t>и педагогического исследования</w:t>
            </w:r>
          </w:p>
        </w:tc>
        <w:tc>
          <w:tcPr>
            <w:tcW w:w="2086" w:type="dxa"/>
            <w:gridSpan w:val="2"/>
            <w:shd w:val="clear" w:color="auto" w:fill="auto"/>
          </w:tcPr>
          <w:p w:rsidR="00A84303" w:rsidRPr="00E42793" w:rsidRDefault="00A84303" w:rsidP="00A8430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  <w:r w:rsidRPr="00A84303">
              <w:rPr>
                <w:rFonts w:eastAsia="Calibri"/>
              </w:rPr>
              <w:t>ладе</w:t>
            </w:r>
            <w:r>
              <w:rPr>
                <w:rFonts w:eastAsia="Calibri"/>
              </w:rPr>
              <w:t>ет</w:t>
            </w:r>
            <w:r w:rsidRPr="00A84303">
              <w:rPr>
                <w:rFonts w:eastAsia="Calibri"/>
              </w:rPr>
              <w:t xml:space="preserve"> методологией и методами педагогического исследования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84303" w:rsidRPr="00E42793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Умеет использовать методы педагогического исследования</w:t>
            </w:r>
          </w:p>
        </w:tc>
        <w:tc>
          <w:tcPr>
            <w:tcW w:w="1979" w:type="dxa"/>
            <w:shd w:val="clear" w:color="auto" w:fill="auto"/>
          </w:tcPr>
          <w:p w:rsidR="00A84303" w:rsidRPr="00E42793" w:rsidRDefault="00A84303" w:rsidP="00A8430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Владеет отдельными </w:t>
            </w:r>
            <w:proofErr w:type="spellStart"/>
            <w:r w:rsidRPr="00A84303">
              <w:rPr>
                <w:rFonts w:eastAsia="Calibri"/>
              </w:rPr>
              <w:t>метод</w:t>
            </w:r>
            <w:r>
              <w:rPr>
                <w:rFonts w:eastAsia="Calibri"/>
              </w:rPr>
              <w:t>ами</w:t>
            </w:r>
            <w:r w:rsidRPr="00A84303">
              <w:rPr>
                <w:rFonts w:eastAsia="Calibri"/>
              </w:rPr>
              <w:t>педагогического</w:t>
            </w:r>
            <w:proofErr w:type="spellEnd"/>
            <w:r w:rsidRPr="00A84303">
              <w:rPr>
                <w:rFonts w:eastAsia="Calibri"/>
              </w:rPr>
              <w:t xml:space="preserve"> исследования</w:t>
            </w:r>
          </w:p>
        </w:tc>
      </w:tr>
      <w:tr w:rsidR="00A84303" w:rsidRPr="00E42793" w:rsidTr="00A84303">
        <w:tc>
          <w:tcPr>
            <w:tcW w:w="1541" w:type="dxa"/>
            <w:shd w:val="clear" w:color="auto" w:fill="auto"/>
          </w:tcPr>
          <w:p w:rsidR="00A84303" w:rsidRPr="00E42793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84303">
              <w:rPr>
                <w:rFonts w:eastAsia="Calibri"/>
              </w:rPr>
              <w:t>ОПК-</w:t>
            </w:r>
            <w:r>
              <w:rPr>
                <w:rFonts w:eastAsia="Calibri"/>
              </w:rPr>
              <w:t>3</w:t>
            </w:r>
          </w:p>
        </w:tc>
        <w:tc>
          <w:tcPr>
            <w:tcW w:w="1902" w:type="dxa"/>
            <w:shd w:val="clear" w:color="auto" w:fill="auto"/>
          </w:tcPr>
          <w:p w:rsidR="00A84303" w:rsidRPr="00E42793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способность</w:t>
            </w:r>
            <w:r w:rsidRPr="00A84303">
              <w:rPr>
                <w:rFonts w:eastAsia="Calibri"/>
              </w:rPr>
              <w:t xml:space="preserve"> интерпретировать результаты педагогического исследования, </w:t>
            </w:r>
            <w:r w:rsidRPr="00A84303">
              <w:rPr>
                <w:rFonts w:eastAsia="Calibri"/>
              </w:rPr>
              <w:lastRenderedPageBreak/>
              <w:t>оценивать границы их применимости, возможные риски их внедрения в образовательной и социокультурной среде, перспективы дальнейших исследований</w:t>
            </w:r>
          </w:p>
        </w:tc>
        <w:tc>
          <w:tcPr>
            <w:tcW w:w="2086" w:type="dxa"/>
            <w:gridSpan w:val="2"/>
            <w:shd w:val="clear" w:color="auto" w:fill="auto"/>
          </w:tcPr>
          <w:p w:rsidR="00A84303" w:rsidRPr="00E42793" w:rsidRDefault="00A84303" w:rsidP="00A8430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С</w:t>
            </w:r>
            <w:r w:rsidRPr="00A84303">
              <w:rPr>
                <w:rFonts w:eastAsia="Calibri"/>
              </w:rPr>
              <w:t>пособ</w:t>
            </w:r>
            <w:r>
              <w:rPr>
                <w:rFonts w:eastAsia="Calibri"/>
              </w:rPr>
              <w:t>ен</w:t>
            </w:r>
            <w:r w:rsidRPr="00A84303">
              <w:rPr>
                <w:rFonts w:eastAsia="Calibri"/>
              </w:rPr>
              <w:t xml:space="preserve"> интерпретировать результаты педагогического исследования, </w:t>
            </w:r>
            <w:r w:rsidRPr="00A84303">
              <w:rPr>
                <w:rFonts w:eastAsia="Calibri"/>
              </w:rPr>
              <w:lastRenderedPageBreak/>
              <w:t>оценивать границы их применимости, возможные риски их внедрения в образовательной и социокультурной среде, перспективы дальнейших исследований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84303" w:rsidRPr="00E42793" w:rsidRDefault="00A84303" w:rsidP="00A8430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84303">
              <w:rPr>
                <w:rFonts w:eastAsia="Calibri"/>
              </w:rPr>
              <w:lastRenderedPageBreak/>
              <w:t>В целом успешное, но не систематическое проявление навыков</w:t>
            </w:r>
            <w:r>
              <w:rPr>
                <w:rFonts w:eastAsia="Calibri"/>
              </w:rPr>
              <w:t xml:space="preserve"> </w:t>
            </w:r>
            <w:r w:rsidRPr="00A84303">
              <w:rPr>
                <w:rFonts w:eastAsia="Calibri"/>
              </w:rPr>
              <w:lastRenderedPageBreak/>
              <w:t>интерпр</w:t>
            </w:r>
            <w:r>
              <w:rPr>
                <w:rFonts w:eastAsia="Calibri"/>
              </w:rPr>
              <w:t xml:space="preserve">етации </w:t>
            </w:r>
            <w:r w:rsidRPr="00A84303">
              <w:rPr>
                <w:rFonts w:eastAsia="Calibri"/>
              </w:rPr>
              <w:t>результат</w:t>
            </w:r>
            <w:r>
              <w:rPr>
                <w:rFonts w:eastAsia="Calibri"/>
              </w:rPr>
              <w:t>ов</w:t>
            </w:r>
            <w:r w:rsidRPr="00A84303">
              <w:rPr>
                <w:rFonts w:eastAsia="Calibri"/>
              </w:rPr>
              <w:t xml:space="preserve"> педагогического исследования</w:t>
            </w:r>
          </w:p>
        </w:tc>
        <w:tc>
          <w:tcPr>
            <w:tcW w:w="1979" w:type="dxa"/>
            <w:shd w:val="clear" w:color="auto" w:fill="auto"/>
          </w:tcPr>
          <w:p w:rsidR="00A84303" w:rsidRPr="00E42793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84303">
              <w:rPr>
                <w:rFonts w:eastAsia="Calibri"/>
              </w:rPr>
              <w:lastRenderedPageBreak/>
              <w:t>Фрагментарное проявление способности</w:t>
            </w:r>
            <w:r>
              <w:rPr>
                <w:rFonts w:eastAsia="Calibri"/>
              </w:rPr>
              <w:t xml:space="preserve"> </w:t>
            </w:r>
            <w:r w:rsidRPr="00A84303">
              <w:rPr>
                <w:rFonts w:eastAsia="Calibri"/>
              </w:rPr>
              <w:t xml:space="preserve">интерпретации результатов </w:t>
            </w:r>
            <w:r w:rsidRPr="00A84303">
              <w:rPr>
                <w:rFonts w:eastAsia="Calibri"/>
              </w:rPr>
              <w:lastRenderedPageBreak/>
              <w:t>педагогического исследования</w:t>
            </w:r>
          </w:p>
        </w:tc>
      </w:tr>
      <w:tr w:rsidR="00A84303" w:rsidRPr="00E42793" w:rsidTr="00A84303">
        <w:tc>
          <w:tcPr>
            <w:tcW w:w="1541" w:type="dxa"/>
            <w:shd w:val="clear" w:color="auto" w:fill="auto"/>
          </w:tcPr>
          <w:p w:rsidR="00A84303" w:rsidRPr="00E42793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84303">
              <w:rPr>
                <w:rFonts w:eastAsia="Calibri"/>
              </w:rPr>
              <w:lastRenderedPageBreak/>
              <w:t>ОПК-6</w:t>
            </w:r>
          </w:p>
        </w:tc>
        <w:tc>
          <w:tcPr>
            <w:tcW w:w="1902" w:type="dxa"/>
            <w:shd w:val="clear" w:color="auto" w:fill="auto"/>
          </w:tcPr>
          <w:p w:rsidR="00A84303" w:rsidRPr="00E42793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Способность </w:t>
            </w:r>
            <w:r w:rsidRPr="00A84303">
              <w:rPr>
                <w:rFonts w:eastAsia="Calibri"/>
              </w:rPr>
              <w:t>обоснованно выбирать и эффективно использовать образовательные технологии, методы и средства обучения и воспитания с целью обеспечения планируемого уровня личностного и профессионального развития обучающегося</w:t>
            </w:r>
          </w:p>
        </w:tc>
        <w:tc>
          <w:tcPr>
            <w:tcW w:w="2086" w:type="dxa"/>
            <w:gridSpan w:val="2"/>
            <w:shd w:val="clear" w:color="auto" w:fill="auto"/>
          </w:tcPr>
          <w:p w:rsidR="00A84303" w:rsidRPr="00E42793" w:rsidRDefault="00A84303" w:rsidP="00A8430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Демонстрирует с</w:t>
            </w:r>
            <w:r w:rsidRPr="00A84303">
              <w:rPr>
                <w:rFonts w:eastAsia="Calibri"/>
              </w:rPr>
              <w:t>пособность обоснованно выбирать и эффективно использовать образовательные технологии, методы и средства обучения и воспитания с целью обеспечения планируемого уровня личностного и профессионального развития обучающегося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84303" w:rsidRPr="00E42793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84303">
              <w:rPr>
                <w:rFonts w:eastAsia="Calibri"/>
              </w:rPr>
              <w:t>В целом успешное, но не систематическое проявление навыков</w:t>
            </w:r>
            <w:r>
              <w:rPr>
                <w:rFonts w:eastAsia="Calibri"/>
              </w:rPr>
              <w:t xml:space="preserve"> </w:t>
            </w:r>
            <w:r w:rsidRPr="00A84303">
              <w:rPr>
                <w:rFonts w:eastAsia="Calibri"/>
              </w:rPr>
              <w:t>обоснованно выбирать и эффективно использовать образовательные технологии, методы и средства обучения и воспитания с целью обеспечения планируемого уровня личностного и профессионального развития обучающегося</w:t>
            </w:r>
          </w:p>
        </w:tc>
        <w:tc>
          <w:tcPr>
            <w:tcW w:w="1979" w:type="dxa"/>
            <w:shd w:val="clear" w:color="auto" w:fill="auto"/>
          </w:tcPr>
          <w:p w:rsidR="00A84303" w:rsidRPr="00E42793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84303">
              <w:rPr>
                <w:rFonts w:eastAsia="Calibri"/>
              </w:rPr>
              <w:t>Фрагментарное проявление способности</w:t>
            </w:r>
            <w:r>
              <w:rPr>
                <w:rFonts w:eastAsia="Calibri"/>
              </w:rPr>
              <w:t xml:space="preserve"> </w:t>
            </w:r>
            <w:r w:rsidRPr="00A84303">
              <w:rPr>
                <w:rFonts w:eastAsia="Calibri"/>
              </w:rPr>
              <w:t>обоснованно выбирать и эффективно использовать образовательные технологии, методы и средства обучения и воспитания с целью обеспечения планируемого уровня личностного и профессионального развития обучающегося</w:t>
            </w:r>
          </w:p>
        </w:tc>
      </w:tr>
      <w:tr w:rsidR="008F6CE2" w:rsidRPr="00E42793" w:rsidTr="00A84303">
        <w:tc>
          <w:tcPr>
            <w:tcW w:w="1541" w:type="dxa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42793">
              <w:rPr>
                <w:rFonts w:eastAsia="Calibri"/>
              </w:rPr>
              <w:t>ОПК-7</w:t>
            </w:r>
          </w:p>
        </w:tc>
        <w:tc>
          <w:tcPr>
            <w:tcW w:w="1902" w:type="dxa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42793">
              <w:rPr>
                <w:rFonts w:eastAsia="Calibri"/>
              </w:rPr>
              <w:t>способностью проводить анализ образовательной деятельности организаций посредством экспертной оценки и проектировать программы их развития</w:t>
            </w:r>
          </w:p>
        </w:tc>
        <w:tc>
          <w:tcPr>
            <w:tcW w:w="2086" w:type="dxa"/>
            <w:gridSpan w:val="2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42793">
              <w:rPr>
                <w:rFonts w:eastAsia="Calibri"/>
              </w:rPr>
              <w:t>Способен проводить анализ образовательной деятельности организаций посредством экспертной оценки и проектировать программы их развития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42793">
              <w:rPr>
                <w:rFonts w:eastAsia="Calibri"/>
              </w:rPr>
              <w:t>Умело проводит анализ образовательной деятельности организаций посредством экспертной оценки и проектировать программы их развития</w:t>
            </w:r>
          </w:p>
        </w:tc>
        <w:tc>
          <w:tcPr>
            <w:tcW w:w="1979" w:type="dxa"/>
            <w:shd w:val="clear" w:color="auto" w:fill="auto"/>
          </w:tcPr>
          <w:p w:rsidR="008F6CE2" w:rsidRPr="00E42793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42793">
              <w:rPr>
                <w:rFonts w:eastAsia="Calibri"/>
              </w:rPr>
              <w:t>Владеет отдельными способами анализа образовательной деятельности организаций посредством экспертной оценки и проектировать программы их развития</w:t>
            </w:r>
          </w:p>
        </w:tc>
      </w:tr>
      <w:tr w:rsidR="00471A07" w:rsidRPr="00E42793" w:rsidTr="00435F42">
        <w:tc>
          <w:tcPr>
            <w:tcW w:w="9776" w:type="dxa"/>
            <w:gridSpan w:val="7"/>
            <w:shd w:val="clear" w:color="auto" w:fill="auto"/>
          </w:tcPr>
          <w:p w:rsidR="00471A07" w:rsidRPr="00E42793" w:rsidRDefault="00471A07" w:rsidP="00471A0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42793">
              <w:rPr>
                <w:rFonts w:eastAsia="Calibri"/>
              </w:rPr>
              <w:t>Профессиональные компетенции (ПК)</w:t>
            </w:r>
          </w:p>
        </w:tc>
      </w:tr>
      <w:tr w:rsidR="00A84303" w:rsidRPr="00E42793" w:rsidTr="00A84303">
        <w:tc>
          <w:tcPr>
            <w:tcW w:w="1541" w:type="dxa"/>
            <w:shd w:val="clear" w:color="auto" w:fill="auto"/>
          </w:tcPr>
          <w:p w:rsidR="00A84303" w:rsidRPr="00E42793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ПК-1</w:t>
            </w:r>
          </w:p>
        </w:tc>
        <w:tc>
          <w:tcPr>
            <w:tcW w:w="1902" w:type="dxa"/>
            <w:shd w:val="clear" w:color="auto" w:fill="auto"/>
          </w:tcPr>
          <w:p w:rsidR="00A84303" w:rsidRPr="00E42793" w:rsidRDefault="00B5188C" w:rsidP="00B5188C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5188C">
              <w:rPr>
                <w:rFonts w:eastAsia="Calibri"/>
              </w:rPr>
              <w:t xml:space="preserve">способность и готовность анализировать и организовывать </w:t>
            </w:r>
            <w:r w:rsidRPr="00B5188C">
              <w:rPr>
                <w:rFonts w:eastAsia="Calibri"/>
              </w:rPr>
              <w:lastRenderedPageBreak/>
              <w:t>научно-исследовательскую работу</w:t>
            </w:r>
            <w:r>
              <w:rPr>
                <w:rFonts w:eastAsia="Calibri"/>
              </w:rPr>
              <w:t xml:space="preserve"> в образовательных  учреждениях</w:t>
            </w:r>
          </w:p>
        </w:tc>
        <w:tc>
          <w:tcPr>
            <w:tcW w:w="2086" w:type="dxa"/>
            <w:gridSpan w:val="2"/>
            <w:shd w:val="clear" w:color="auto" w:fill="auto"/>
          </w:tcPr>
          <w:p w:rsidR="00A84303" w:rsidRPr="00E42793" w:rsidRDefault="00B5188C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Способен </w:t>
            </w:r>
            <w:r w:rsidRPr="00B5188C">
              <w:rPr>
                <w:rFonts w:eastAsia="Calibri"/>
              </w:rPr>
              <w:t>анализировать и организовывать научно-</w:t>
            </w:r>
            <w:r w:rsidRPr="00B5188C">
              <w:rPr>
                <w:rFonts w:eastAsia="Calibri"/>
              </w:rPr>
              <w:lastRenderedPageBreak/>
              <w:t>исследовательскую работу в образовательных  учреждениях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84303" w:rsidRPr="00E42793" w:rsidRDefault="00B5188C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5188C">
              <w:rPr>
                <w:rFonts w:eastAsia="Calibri"/>
              </w:rPr>
              <w:lastRenderedPageBreak/>
              <w:t xml:space="preserve">В целом успешное, но не систематическое проявление </w:t>
            </w:r>
            <w:r w:rsidRPr="00B5188C">
              <w:rPr>
                <w:rFonts w:eastAsia="Calibri"/>
              </w:rPr>
              <w:lastRenderedPageBreak/>
              <w:t>навыков</w:t>
            </w:r>
            <w:r>
              <w:t xml:space="preserve"> </w:t>
            </w:r>
            <w:r w:rsidRPr="00B5188C">
              <w:rPr>
                <w:rFonts w:eastAsia="Calibri"/>
              </w:rPr>
              <w:t>анализировать и организовывать научно-исследовательскую работу в образовательных  учреждениях</w:t>
            </w:r>
          </w:p>
        </w:tc>
        <w:tc>
          <w:tcPr>
            <w:tcW w:w="1979" w:type="dxa"/>
            <w:shd w:val="clear" w:color="auto" w:fill="auto"/>
          </w:tcPr>
          <w:p w:rsidR="00A84303" w:rsidRPr="00E42793" w:rsidRDefault="00B5188C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5188C">
              <w:rPr>
                <w:rFonts w:eastAsia="Calibri"/>
              </w:rPr>
              <w:lastRenderedPageBreak/>
              <w:t>Фрагментарное проявление способности</w:t>
            </w:r>
            <w:r>
              <w:t xml:space="preserve"> </w:t>
            </w:r>
            <w:r w:rsidRPr="00B5188C">
              <w:rPr>
                <w:rFonts w:eastAsia="Calibri"/>
              </w:rPr>
              <w:t xml:space="preserve">анализировать и </w:t>
            </w:r>
            <w:r w:rsidRPr="00B5188C">
              <w:rPr>
                <w:rFonts w:eastAsia="Calibri"/>
              </w:rPr>
              <w:lastRenderedPageBreak/>
              <w:t>организовывать научно-исследовательскую работу в образовательных  учреждениях</w:t>
            </w:r>
          </w:p>
        </w:tc>
      </w:tr>
      <w:tr w:rsidR="00B5188C" w:rsidRPr="00E42793" w:rsidTr="00A84303">
        <w:tc>
          <w:tcPr>
            <w:tcW w:w="1541" w:type="dxa"/>
            <w:shd w:val="clear" w:color="auto" w:fill="auto"/>
          </w:tcPr>
          <w:p w:rsidR="00B5188C" w:rsidRPr="00E42793" w:rsidRDefault="00B5188C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ПК-2</w:t>
            </w:r>
          </w:p>
        </w:tc>
        <w:tc>
          <w:tcPr>
            <w:tcW w:w="1902" w:type="dxa"/>
            <w:shd w:val="clear" w:color="auto" w:fill="auto"/>
          </w:tcPr>
          <w:p w:rsidR="00B5188C" w:rsidRPr="00E42793" w:rsidRDefault="00B5188C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5188C">
              <w:rPr>
                <w:rFonts w:eastAsia="Calibri"/>
              </w:rPr>
              <w:t>способность и готовность проектировать и организовывать научно-исследовательские задачи в области профессионально-педагогической деятельности и решать их с помощью современных технологий и отечественного и зарубежного опыта.</w:t>
            </w:r>
          </w:p>
        </w:tc>
        <w:tc>
          <w:tcPr>
            <w:tcW w:w="2086" w:type="dxa"/>
            <w:gridSpan w:val="2"/>
            <w:shd w:val="clear" w:color="auto" w:fill="auto"/>
          </w:tcPr>
          <w:p w:rsidR="00B5188C" w:rsidRPr="00E42793" w:rsidRDefault="00B5188C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Демонстрирует </w:t>
            </w:r>
            <w:r w:rsidRPr="00B5188C">
              <w:rPr>
                <w:rFonts w:eastAsia="Calibri"/>
              </w:rPr>
              <w:t>готовность проектировать и организовывать научно-исследовательские задачи в области профессионально-педагогической деятельности и решать их с помощью современных технологий и отечественного и зарубежного опыта.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B5188C" w:rsidRPr="00E42793" w:rsidRDefault="00B5188C" w:rsidP="00B5188C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5188C">
              <w:rPr>
                <w:rFonts w:eastAsia="Calibri"/>
              </w:rPr>
              <w:t>В целом успешное, но не систематическое проявление навыков</w:t>
            </w:r>
            <w:r>
              <w:rPr>
                <w:rFonts w:eastAsia="Calibri"/>
              </w:rPr>
              <w:t xml:space="preserve"> проектирования и организации </w:t>
            </w:r>
            <w:r w:rsidRPr="00B5188C">
              <w:rPr>
                <w:rFonts w:eastAsia="Calibri"/>
              </w:rPr>
              <w:t>научно-исследовательск</w:t>
            </w:r>
            <w:r>
              <w:rPr>
                <w:rFonts w:eastAsia="Calibri"/>
              </w:rPr>
              <w:t xml:space="preserve">их </w:t>
            </w:r>
            <w:r w:rsidRPr="00B5188C">
              <w:rPr>
                <w:rFonts w:eastAsia="Calibri"/>
              </w:rPr>
              <w:t>задач в области профессионально-педагогической деятельности и решать их с помощью современных технологий и отечественного и зарубежного опыта.</w:t>
            </w:r>
          </w:p>
        </w:tc>
        <w:tc>
          <w:tcPr>
            <w:tcW w:w="1979" w:type="dxa"/>
            <w:shd w:val="clear" w:color="auto" w:fill="auto"/>
          </w:tcPr>
          <w:p w:rsidR="00B5188C" w:rsidRPr="00E42793" w:rsidRDefault="00B5188C" w:rsidP="00B5188C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5188C">
              <w:rPr>
                <w:rFonts w:eastAsia="Calibri"/>
              </w:rPr>
              <w:t>Фрагментарное проявле</w:t>
            </w:r>
            <w:r>
              <w:rPr>
                <w:rFonts w:eastAsia="Calibri"/>
              </w:rPr>
              <w:t xml:space="preserve">ние </w:t>
            </w:r>
            <w:r w:rsidRPr="00B5188C">
              <w:rPr>
                <w:rFonts w:eastAsia="Calibri"/>
              </w:rPr>
              <w:t xml:space="preserve"> навыков</w:t>
            </w:r>
            <w:r>
              <w:rPr>
                <w:rFonts w:eastAsia="Calibri"/>
              </w:rPr>
              <w:t xml:space="preserve"> проектирования и организации </w:t>
            </w:r>
            <w:r w:rsidRPr="00B5188C">
              <w:rPr>
                <w:rFonts w:eastAsia="Calibri"/>
              </w:rPr>
              <w:t>научно-исследовательск</w:t>
            </w:r>
            <w:r>
              <w:rPr>
                <w:rFonts w:eastAsia="Calibri"/>
              </w:rPr>
              <w:t xml:space="preserve">их </w:t>
            </w:r>
            <w:r w:rsidRPr="00B5188C">
              <w:rPr>
                <w:rFonts w:eastAsia="Calibri"/>
              </w:rPr>
              <w:t>задач в области профессионально-педагогической деятельности и решать их с помощью современных технологий и отечественного и зарубежного опыта.</w:t>
            </w:r>
          </w:p>
        </w:tc>
      </w:tr>
    </w:tbl>
    <w:p w:rsidR="008F6CE2" w:rsidRPr="006E58C4" w:rsidRDefault="008F6CE2" w:rsidP="005225FC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8"/>
          <w:szCs w:val="28"/>
        </w:rPr>
      </w:pPr>
    </w:p>
    <w:p w:rsidR="005225FC" w:rsidRDefault="005225FC" w:rsidP="005225FC">
      <w:pPr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5</w:t>
      </w:r>
      <w:r w:rsidRPr="006E58C4">
        <w:rPr>
          <w:rFonts w:eastAsia="Calibri"/>
          <w:b/>
          <w:bCs/>
          <w:sz w:val="28"/>
          <w:szCs w:val="28"/>
        </w:rPr>
        <w:t xml:space="preserve">. Требования к </w:t>
      </w:r>
      <w:r w:rsidRPr="006E58C4">
        <w:rPr>
          <w:b/>
          <w:sz w:val="28"/>
          <w:szCs w:val="28"/>
        </w:rPr>
        <w:t>подготовк</w:t>
      </w:r>
      <w:r>
        <w:rPr>
          <w:b/>
          <w:sz w:val="28"/>
          <w:szCs w:val="28"/>
        </w:rPr>
        <w:t>е</w:t>
      </w:r>
      <w:r w:rsidRPr="006E58C4">
        <w:rPr>
          <w:b/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</w:t>
      </w:r>
    </w:p>
    <w:p w:rsidR="005225FC" w:rsidRPr="006E58C4" w:rsidRDefault="005225FC" w:rsidP="005225FC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 w:rsidRPr="006E58C4">
        <w:rPr>
          <w:rFonts w:eastAsia="Calibri"/>
          <w:b/>
          <w:bCs/>
          <w:sz w:val="28"/>
          <w:szCs w:val="28"/>
        </w:rPr>
        <w:t xml:space="preserve">и общие рекомендации по ее выполнению </w:t>
      </w:r>
    </w:p>
    <w:p w:rsidR="00E802E4" w:rsidRPr="00E802E4" w:rsidRDefault="00E802E4" w:rsidP="00E802E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 xml:space="preserve">Научно-квалификационная  работа (диссертация)  аспиранта  представляет  собой совокупность  исследований,  выполненных  аспирантом  самостоятельно,  на основании которых разработаны теоретические положения, квалифицирующиеся  как  научное  достижение  или  решение  научной проблемы,  имеющие  важное  политическое,  социально-экономическое, культурное  или  хозяйственное  значение,  либо  изложены  новые  научно обоснованные  технические,  технологические  или  иные  решения,  внедрение которых вносит значительный вклад в развитие страны. </w:t>
      </w:r>
    </w:p>
    <w:p w:rsidR="00E802E4" w:rsidRPr="00E802E4" w:rsidRDefault="00E802E4" w:rsidP="00E802E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К научно-квалификационной  работе (диссертации)  аспиранта предъявляются следующие общие требования:</w:t>
      </w:r>
    </w:p>
    <w:p w:rsidR="00E802E4" w:rsidRPr="00E802E4" w:rsidRDefault="00E802E4" w:rsidP="00E802E4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научно-квалификационная  работа (диссертация)  должна носить научно-исследовательский характер;</w:t>
      </w:r>
    </w:p>
    <w:p w:rsidR="00E802E4" w:rsidRPr="00E802E4" w:rsidRDefault="00E802E4" w:rsidP="00E802E4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 xml:space="preserve">тема научно-квалификационной  работы (диссертация) должна быть актуальной, то есть отражать исследуемую проблему в контексте значимости современных экономических, социальных и политических </w:t>
      </w:r>
      <w:r w:rsidRPr="00E802E4">
        <w:rPr>
          <w:rFonts w:eastAsia="Calibri"/>
          <w:sz w:val="28"/>
          <w:szCs w:val="28"/>
          <w:lang w:eastAsia="en-US"/>
        </w:rPr>
        <w:lastRenderedPageBreak/>
        <w:t xml:space="preserve">проблем, соответствовать современному состоянию и перспективам развития профессионального образования, </w:t>
      </w:r>
    </w:p>
    <w:p w:rsidR="00E802E4" w:rsidRPr="00E802E4" w:rsidRDefault="00E802E4" w:rsidP="00E802E4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научно-квалификационная  работа (диссертация)  должна иметь четкую  структуру, завершенность, отвечать требованиям логичного, последовательного изложения материала, обоснованности сделанных выводов и предложений;</w:t>
      </w:r>
    </w:p>
    <w:p w:rsidR="00E802E4" w:rsidRPr="00E802E4" w:rsidRDefault="00E802E4" w:rsidP="00E802E4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положения, выводы и рекомендации научно-квалификационная  работа (диссертация)   должны опираться на новейшие статистические данные и действующие нормативные акты, достижения науки и результаты практики.</w:t>
      </w:r>
    </w:p>
    <w:p w:rsidR="00E802E4" w:rsidRPr="00E802E4" w:rsidRDefault="00E802E4" w:rsidP="00E802E4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 xml:space="preserve">Научно-квалификационная  работа (диссертация)  </w:t>
      </w:r>
      <w:r w:rsidRPr="00E802E4">
        <w:rPr>
          <w:rFonts w:eastAsia="Calibri"/>
          <w:iCs/>
          <w:sz w:val="28"/>
          <w:szCs w:val="28"/>
          <w:lang w:eastAsia="en-US"/>
        </w:rPr>
        <w:t>должна содержать совокупность результатов и научных положений, выдвигаемых автором для защиты, иметь внутреннее единство, свидетельствовать о способности автора самостоятельно вести научный поиск, используя теоретические знания и практические навыки, видеть профессиональные проблемы, уметь формулировать задачи исследования и методы их решения. Содержание работы могут составлять результаты теоретических исследований, разработка новых методологических подходов к решению научных проблем, а также решение задач прикладного характера.</w:t>
      </w:r>
    </w:p>
    <w:p w:rsidR="00E802E4" w:rsidRPr="00E802E4" w:rsidRDefault="00E802E4" w:rsidP="00E802E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02E4">
        <w:rPr>
          <w:sz w:val="28"/>
          <w:szCs w:val="28"/>
        </w:rPr>
        <w:t xml:space="preserve">Результаты </w:t>
      </w:r>
      <w:r w:rsidRPr="00E802E4">
        <w:rPr>
          <w:rFonts w:eastAsia="Calibri"/>
          <w:sz w:val="28"/>
          <w:szCs w:val="28"/>
          <w:lang w:eastAsia="en-US"/>
        </w:rPr>
        <w:t xml:space="preserve">научно-квалификационной  работы (диссертация)  </w:t>
      </w:r>
      <w:r w:rsidRPr="00E802E4">
        <w:rPr>
          <w:sz w:val="28"/>
          <w:szCs w:val="28"/>
        </w:rPr>
        <w:t>определяются оценками «защищено», «не защищено». Оценка «защищено» означает успешное прохождение государственного аттестационного испытания.</w:t>
      </w:r>
    </w:p>
    <w:p w:rsidR="00E802E4" w:rsidRPr="00E802E4" w:rsidRDefault="00E802E4" w:rsidP="00E802E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Требования к научно-квалификационной  работе (диссертация)  определяются ГОСТ Р 7.0.11-2011 и федеральным государственным образовательным стандартом высшего образования по направлению подготовки 44.06.01 Образование и педагогические науки (уровень подготовки кадров высшей квалификации).</w:t>
      </w:r>
    </w:p>
    <w:p w:rsidR="005225FC" w:rsidRPr="003F3909" w:rsidRDefault="00E802E4" w:rsidP="00E802E4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/>
          <w:iCs/>
          <w:sz w:val="28"/>
          <w:szCs w:val="28"/>
        </w:rPr>
      </w:pPr>
      <w:r w:rsidRPr="00E802E4">
        <w:rPr>
          <w:rFonts w:eastAsia="Calibri"/>
          <w:sz w:val="28"/>
          <w:szCs w:val="28"/>
          <w:lang w:eastAsia="en-US"/>
        </w:rPr>
        <w:t>Выполненная научно-квалификационная  работа (диссертация)  должна соответствовать критериям, установленным для научно-квалификационной работы (диссертации) на соискание ученой степени кандидата наук.</w:t>
      </w:r>
      <w:r w:rsidR="005225FC" w:rsidRPr="003F3909">
        <w:rPr>
          <w:rFonts w:eastAsia="Calibri"/>
          <w:i/>
          <w:sz w:val="28"/>
          <w:szCs w:val="28"/>
        </w:rPr>
        <w:t xml:space="preserve"> </w:t>
      </w:r>
    </w:p>
    <w:p w:rsidR="005225FC" w:rsidRPr="006E58C4" w:rsidRDefault="005225FC" w:rsidP="005225FC">
      <w:pPr>
        <w:suppressAutoHyphens/>
        <w:autoSpaceDE w:val="0"/>
        <w:autoSpaceDN w:val="0"/>
        <w:adjustRightInd w:val="0"/>
        <w:spacing w:after="120" w:line="276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6</w:t>
      </w:r>
      <w:r w:rsidRPr="006E58C4">
        <w:rPr>
          <w:rFonts w:eastAsia="Calibri"/>
          <w:b/>
          <w:bCs/>
          <w:sz w:val="28"/>
          <w:szCs w:val="28"/>
        </w:rPr>
        <w:t xml:space="preserve">. Содержание </w:t>
      </w:r>
      <w:r w:rsidRPr="006E58C4">
        <w:rPr>
          <w:b/>
          <w:sz w:val="28"/>
          <w:szCs w:val="28"/>
        </w:rPr>
        <w:t>научно-квалификационной работы (диссертации) на соискание ученой степени кандидата наук</w:t>
      </w:r>
    </w:p>
    <w:p w:rsidR="00E802E4" w:rsidRPr="00E802E4" w:rsidRDefault="00E802E4" w:rsidP="00E802E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Каждая научно-квалификационная работа (диссертация) на соискание ученой степени кандидата наук</w:t>
      </w:r>
      <w:r w:rsidRPr="00E802E4">
        <w:rPr>
          <w:b/>
          <w:sz w:val="28"/>
          <w:szCs w:val="28"/>
        </w:rPr>
        <w:t xml:space="preserve"> </w:t>
      </w:r>
      <w:r w:rsidRPr="00E802E4">
        <w:rPr>
          <w:rFonts w:eastAsia="Calibri"/>
          <w:sz w:val="28"/>
          <w:szCs w:val="28"/>
          <w:lang w:eastAsia="en-US"/>
        </w:rPr>
        <w:t>должна содержать следующие необходимые элементы:</w:t>
      </w:r>
    </w:p>
    <w:p w:rsidR="00E802E4" w:rsidRPr="00E802E4" w:rsidRDefault="00E802E4" w:rsidP="00E802E4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Введение это вступительная часть научно-исследовательской включающая актуальность своей научной работы, научную новизну и практическую значимость исследования, экспериментальную работу, методы исследования, положения, выносимые на защиту.</w:t>
      </w:r>
    </w:p>
    <w:p w:rsidR="00E802E4" w:rsidRPr="00E802E4" w:rsidRDefault="00E802E4" w:rsidP="00E802E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2.</w:t>
      </w:r>
      <w:r w:rsidRPr="00E802E4">
        <w:rPr>
          <w:rFonts w:eastAsia="Calibri"/>
          <w:sz w:val="28"/>
          <w:szCs w:val="28"/>
          <w:lang w:eastAsia="en-US"/>
        </w:rPr>
        <w:tab/>
        <w:t xml:space="preserve">Первый глава кандидатской диссертации, посвящается теоретическому анализу научных источников и литературы с целью определения основных направлений научно-исследовательской работы ученых в рамках предполагаемого диссертационного исследования; </w:t>
      </w:r>
      <w:r w:rsidRPr="00E802E4">
        <w:rPr>
          <w:rFonts w:eastAsia="Calibri"/>
          <w:sz w:val="28"/>
          <w:szCs w:val="28"/>
          <w:lang w:eastAsia="en-US"/>
        </w:rPr>
        <w:lastRenderedPageBreak/>
        <w:t>описанию современного состояния изучаемого предмета, на основе пилотажных исследований, монографических наблюдений, интервью.</w:t>
      </w:r>
    </w:p>
    <w:p w:rsidR="00E802E4" w:rsidRPr="00E802E4" w:rsidRDefault="00E802E4" w:rsidP="00E802E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3.</w:t>
      </w:r>
      <w:r w:rsidRPr="00E802E4">
        <w:rPr>
          <w:rFonts w:eastAsia="Calibri"/>
          <w:sz w:val="28"/>
          <w:szCs w:val="28"/>
          <w:lang w:eastAsia="en-US"/>
        </w:rPr>
        <w:tab/>
        <w:t>Во второй главе разрабатывается модель, методика, технология исследуемого явления, предлагаются авторские разработки.</w:t>
      </w:r>
    </w:p>
    <w:p w:rsidR="00E802E4" w:rsidRPr="00E802E4" w:rsidRDefault="00E802E4" w:rsidP="00E802E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4.</w:t>
      </w:r>
      <w:r w:rsidRPr="00E802E4">
        <w:rPr>
          <w:rFonts w:eastAsia="Calibri"/>
          <w:sz w:val="28"/>
          <w:szCs w:val="28"/>
          <w:lang w:eastAsia="en-US"/>
        </w:rPr>
        <w:tab/>
        <w:t>В третьей главе описывается методика, ход и результаты экспериментальной работы, доказывается эффективность предлагаемых разработок по сравнению с уже имеющимися, делаются выводы и рекомендации об использовании полученных результатов в теоретической и прикладной деятельности.</w:t>
      </w:r>
    </w:p>
    <w:p w:rsidR="00E802E4" w:rsidRPr="00E802E4" w:rsidRDefault="00E802E4" w:rsidP="00E802E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5.</w:t>
      </w:r>
      <w:r w:rsidRPr="00E802E4">
        <w:rPr>
          <w:rFonts w:eastAsia="Calibri"/>
          <w:sz w:val="28"/>
          <w:szCs w:val="28"/>
          <w:lang w:eastAsia="en-US"/>
        </w:rPr>
        <w:tab/>
        <w:t>В выводах отражаются полученные результате и их репрезентативность и даются рекомендации по использованию результатов исследования в практической деятельности.</w:t>
      </w:r>
    </w:p>
    <w:p w:rsidR="00E802E4" w:rsidRPr="00E802E4" w:rsidRDefault="00E802E4" w:rsidP="00E802E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6.</w:t>
      </w:r>
      <w:r w:rsidRPr="00E802E4">
        <w:rPr>
          <w:rFonts w:eastAsia="Calibri"/>
          <w:sz w:val="28"/>
          <w:szCs w:val="28"/>
          <w:lang w:eastAsia="en-US"/>
        </w:rPr>
        <w:tab/>
        <w:t>Библиографическое описание.</w:t>
      </w:r>
    </w:p>
    <w:p w:rsidR="005225FC" w:rsidRPr="006E58C4" w:rsidRDefault="005225FC" w:rsidP="005225FC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7</w:t>
      </w:r>
      <w:r w:rsidRPr="006E58C4">
        <w:rPr>
          <w:rFonts w:eastAsia="Calibri"/>
          <w:b/>
          <w:sz w:val="28"/>
          <w:szCs w:val="28"/>
        </w:rPr>
        <w:t xml:space="preserve">. </w:t>
      </w:r>
      <w:r>
        <w:rPr>
          <w:rFonts w:eastAsia="Calibri"/>
          <w:b/>
          <w:sz w:val="28"/>
          <w:szCs w:val="28"/>
        </w:rPr>
        <w:t>О</w:t>
      </w:r>
      <w:r w:rsidRPr="006E58C4">
        <w:rPr>
          <w:rFonts w:eastAsia="Calibri"/>
          <w:b/>
          <w:sz w:val="28"/>
          <w:szCs w:val="28"/>
        </w:rPr>
        <w:t>ценк</w:t>
      </w:r>
      <w:r>
        <w:rPr>
          <w:rFonts w:eastAsia="Calibri"/>
          <w:b/>
          <w:sz w:val="28"/>
          <w:szCs w:val="28"/>
        </w:rPr>
        <w:t>а</w:t>
      </w:r>
      <w:r w:rsidRPr="006E58C4">
        <w:rPr>
          <w:rFonts w:eastAsia="Calibri"/>
          <w:b/>
          <w:sz w:val="28"/>
          <w:szCs w:val="28"/>
        </w:rPr>
        <w:t xml:space="preserve"> результатов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p w:rsidR="005225FC" w:rsidRPr="0097320D" w:rsidRDefault="005225FC" w:rsidP="005225FC">
      <w:pPr>
        <w:suppressAutoHyphens/>
        <w:ind w:left="709"/>
        <w:jc w:val="center"/>
        <w:rPr>
          <w:b/>
          <w:color w:val="000000"/>
          <w:sz w:val="16"/>
          <w:szCs w:val="16"/>
        </w:rPr>
      </w:pPr>
    </w:p>
    <w:p w:rsidR="005225FC" w:rsidRPr="00446F20" w:rsidRDefault="005225FC" w:rsidP="005225FC">
      <w:pPr>
        <w:suppressAutoHyphens/>
        <w:jc w:val="center"/>
        <w:rPr>
          <w:b/>
          <w:sz w:val="28"/>
          <w:szCs w:val="28"/>
        </w:rPr>
      </w:pPr>
      <w:r w:rsidRPr="00446F20">
        <w:rPr>
          <w:b/>
          <w:color w:val="000000"/>
          <w:sz w:val="28"/>
          <w:szCs w:val="28"/>
        </w:rPr>
        <w:t xml:space="preserve">Критерии </w:t>
      </w:r>
      <w:r>
        <w:rPr>
          <w:b/>
          <w:color w:val="000000"/>
          <w:sz w:val="28"/>
          <w:szCs w:val="28"/>
        </w:rPr>
        <w:t>оценки результатов подготовки НКР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5225FC" w:rsidRPr="00446F20" w:rsidTr="00DE7E7A">
        <w:tc>
          <w:tcPr>
            <w:tcW w:w="3969" w:type="dxa"/>
          </w:tcPr>
          <w:p w:rsidR="005225FC" w:rsidRPr="00446F20" w:rsidRDefault="005225FC" w:rsidP="00DE7E7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работы</w:t>
            </w:r>
          </w:p>
        </w:tc>
        <w:tc>
          <w:tcPr>
            <w:tcW w:w="5812" w:type="dxa"/>
          </w:tcPr>
          <w:p w:rsidR="005225FC" w:rsidRPr="00446F20" w:rsidRDefault="005225FC" w:rsidP="00DE7E7A">
            <w:pPr>
              <w:suppressAutoHyphens/>
              <w:jc w:val="center"/>
              <w:rPr>
                <w:sz w:val="28"/>
                <w:szCs w:val="28"/>
              </w:rPr>
            </w:pPr>
            <w:r w:rsidRPr="00446F20">
              <w:rPr>
                <w:sz w:val="28"/>
                <w:szCs w:val="28"/>
              </w:rPr>
              <w:t>Критерии оценки</w:t>
            </w:r>
          </w:p>
        </w:tc>
      </w:tr>
      <w:tr w:rsidR="00E802E4" w:rsidRPr="00446F20" w:rsidTr="00DE7E7A">
        <w:tc>
          <w:tcPr>
            <w:tcW w:w="3969" w:type="dxa"/>
          </w:tcPr>
          <w:p w:rsidR="00E802E4" w:rsidRPr="00123F41" w:rsidRDefault="00E802E4" w:rsidP="00DA439E">
            <w:pPr>
              <w:suppressAutoHyphens/>
              <w:rPr>
                <w:sz w:val="28"/>
                <w:szCs w:val="28"/>
              </w:rPr>
            </w:pPr>
            <w:r w:rsidRPr="00123F41">
              <w:rPr>
                <w:sz w:val="28"/>
                <w:szCs w:val="28"/>
              </w:rPr>
              <w:t>Разработка программы теоретического исследования</w:t>
            </w:r>
          </w:p>
        </w:tc>
        <w:tc>
          <w:tcPr>
            <w:tcW w:w="5812" w:type="dxa"/>
          </w:tcPr>
          <w:p w:rsidR="00E802E4" w:rsidRPr="00123F41" w:rsidRDefault="00E802E4" w:rsidP="00DA439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Актуальность исследования, научная новизна, теоретическая значимость, практическая значимость, положения, выносимые на защиту.</w:t>
            </w:r>
          </w:p>
        </w:tc>
      </w:tr>
      <w:tr w:rsidR="00E802E4" w:rsidRPr="00446F20" w:rsidTr="00DE7E7A">
        <w:tc>
          <w:tcPr>
            <w:tcW w:w="3969" w:type="dxa"/>
          </w:tcPr>
          <w:p w:rsidR="00E802E4" w:rsidRPr="00123F41" w:rsidRDefault="00E802E4" w:rsidP="00DA439E">
            <w:pPr>
              <w:suppressAutoHyphens/>
              <w:rPr>
                <w:sz w:val="28"/>
                <w:szCs w:val="28"/>
              </w:rPr>
            </w:pPr>
            <w:r w:rsidRPr="00123F41">
              <w:rPr>
                <w:sz w:val="28"/>
                <w:szCs w:val="28"/>
              </w:rPr>
              <w:t>Разработка программы экспериментального исследования</w:t>
            </w:r>
          </w:p>
        </w:tc>
        <w:tc>
          <w:tcPr>
            <w:tcW w:w="5812" w:type="dxa"/>
          </w:tcPr>
          <w:p w:rsidR="00E802E4" w:rsidRPr="00123F41" w:rsidRDefault="00E802E4" w:rsidP="00DA439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Масштаб внедрения. Разработка нормативных материалов, программ, методических рекомендаций. </w:t>
            </w:r>
          </w:p>
        </w:tc>
      </w:tr>
      <w:tr w:rsidR="00E802E4" w:rsidRPr="00446F20" w:rsidTr="00DE7E7A">
        <w:tc>
          <w:tcPr>
            <w:tcW w:w="3969" w:type="dxa"/>
          </w:tcPr>
          <w:p w:rsidR="00E802E4" w:rsidRPr="00123F41" w:rsidRDefault="00E802E4" w:rsidP="00DA439E">
            <w:pPr>
              <w:suppressAutoHyphens/>
              <w:rPr>
                <w:sz w:val="28"/>
                <w:szCs w:val="28"/>
              </w:rPr>
            </w:pPr>
            <w:r w:rsidRPr="00123F41">
              <w:rPr>
                <w:sz w:val="28"/>
                <w:szCs w:val="28"/>
              </w:rPr>
              <w:t>Подготовка научных трудов</w:t>
            </w:r>
          </w:p>
        </w:tc>
        <w:tc>
          <w:tcPr>
            <w:tcW w:w="5812" w:type="dxa"/>
          </w:tcPr>
          <w:p w:rsidR="00E802E4" w:rsidRPr="00123F41" w:rsidRDefault="00E802E4" w:rsidP="00DA439E">
            <w:pPr>
              <w:suppressAutoHyphens/>
              <w:jc w:val="center"/>
              <w:rPr>
                <w:sz w:val="28"/>
                <w:szCs w:val="28"/>
              </w:rPr>
            </w:pPr>
            <w:r w:rsidRPr="00123F41">
              <w:rPr>
                <w:sz w:val="28"/>
                <w:szCs w:val="28"/>
              </w:rPr>
              <w:t>Научные труды</w:t>
            </w:r>
          </w:p>
        </w:tc>
      </w:tr>
      <w:tr w:rsidR="00E802E4" w:rsidRPr="00446F20" w:rsidTr="0058651A">
        <w:tc>
          <w:tcPr>
            <w:tcW w:w="3969" w:type="dxa"/>
          </w:tcPr>
          <w:p w:rsidR="00E802E4" w:rsidRPr="00123F41" w:rsidRDefault="00E802E4" w:rsidP="00DA439E">
            <w:pPr>
              <w:suppressAutoHyphens/>
              <w:rPr>
                <w:sz w:val="28"/>
                <w:szCs w:val="28"/>
              </w:rPr>
            </w:pPr>
            <w:r w:rsidRPr="00123F41">
              <w:rPr>
                <w:sz w:val="28"/>
                <w:szCs w:val="28"/>
              </w:rPr>
              <w:t xml:space="preserve">Подготовка </w:t>
            </w:r>
            <w:r w:rsidRPr="00123F41">
              <w:rPr>
                <w:sz w:val="28"/>
                <w:szCs w:val="28"/>
                <w:lang w:val="en-US"/>
              </w:rPr>
              <w:t>I</w:t>
            </w:r>
            <w:r w:rsidRPr="00123F41">
              <w:rPr>
                <w:sz w:val="28"/>
                <w:szCs w:val="28"/>
              </w:rPr>
              <w:t xml:space="preserve"> главы диссертации</w:t>
            </w:r>
          </w:p>
        </w:tc>
        <w:tc>
          <w:tcPr>
            <w:tcW w:w="5812" w:type="dxa"/>
            <w:vAlign w:val="center"/>
          </w:tcPr>
          <w:p w:rsidR="00E802E4" w:rsidRPr="00123F41" w:rsidRDefault="00E802E4" w:rsidP="00DA439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основных понятий исследования, концепций, теорий, идей на которых строится исследование.</w:t>
            </w:r>
          </w:p>
        </w:tc>
      </w:tr>
      <w:tr w:rsidR="00E802E4" w:rsidRPr="00446F20" w:rsidTr="0058651A">
        <w:tc>
          <w:tcPr>
            <w:tcW w:w="3969" w:type="dxa"/>
          </w:tcPr>
          <w:p w:rsidR="00E802E4" w:rsidRPr="00123F41" w:rsidRDefault="00E802E4" w:rsidP="00DA439E">
            <w:pPr>
              <w:suppressAutoHyphens/>
              <w:rPr>
                <w:sz w:val="28"/>
                <w:szCs w:val="28"/>
              </w:rPr>
            </w:pPr>
            <w:r w:rsidRPr="00123F41">
              <w:rPr>
                <w:sz w:val="28"/>
                <w:szCs w:val="28"/>
              </w:rPr>
              <w:t xml:space="preserve">Подготовка </w:t>
            </w:r>
            <w:r w:rsidRPr="00123F41">
              <w:rPr>
                <w:sz w:val="28"/>
                <w:szCs w:val="28"/>
                <w:lang w:val="en-US"/>
              </w:rPr>
              <w:t>II</w:t>
            </w:r>
            <w:r w:rsidRPr="00123F41">
              <w:rPr>
                <w:sz w:val="28"/>
                <w:szCs w:val="28"/>
              </w:rPr>
              <w:t xml:space="preserve"> главы диссертации</w:t>
            </w:r>
          </w:p>
        </w:tc>
        <w:tc>
          <w:tcPr>
            <w:tcW w:w="5812" w:type="dxa"/>
            <w:vAlign w:val="center"/>
          </w:tcPr>
          <w:p w:rsidR="00E802E4" w:rsidRPr="00123F41" w:rsidRDefault="00E802E4" w:rsidP="00DA439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предложений, рекомендаций. Разработка моделей. Методических систем, правил, средств по теме исследования.</w:t>
            </w:r>
          </w:p>
        </w:tc>
      </w:tr>
      <w:tr w:rsidR="00E802E4" w:rsidRPr="00446F20" w:rsidTr="0058651A">
        <w:tc>
          <w:tcPr>
            <w:tcW w:w="3969" w:type="dxa"/>
          </w:tcPr>
          <w:p w:rsidR="00E802E4" w:rsidRPr="00123F41" w:rsidRDefault="00E802E4" w:rsidP="00DA439E">
            <w:pPr>
              <w:suppressAutoHyphens/>
              <w:rPr>
                <w:sz w:val="28"/>
                <w:szCs w:val="28"/>
              </w:rPr>
            </w:pPr>
            <w:r w:rsidRPr="00123F41">
              <w:rPr>
                <w:sz w:val="28"/>
                <w:szCs w:val="28"/>
              </w:rPr>
              <w:t xml:space="preserve">Подготовка </w:t>
            </w:r>
            <w:r w:rsidRPr="00123F41">
              <w:rPr>
                <w:sz w:val="28"/>
                <w:szCs w:val="28"/>
                <w:lang w:val="en-US"/>
              </w:rPr>
              <w:t>III</w:t>
            </w:r>
            <w:r w:rsidRPr="00123F41">
              <w:rPr>
                <w:sz w:val="28"/>
                <w:szCs w:val="28"/>
              </w:rPr>
              <w:t xml:space="preserve"> главы диссертации</w:t>
            </w:r>
          </w:p>
        </w:tc>
        <w:tc>
          <w:tcPr>
            <w:tcW w:w="5812" w:type="dxa"/>
            <w:vAlign w:val="center"/>
          </w:tcPr>
          <w:p w:rsidR="00E802E4" w:rsidRPr="00123F41" w:rsidRDefault="00E802E4" w:rsidP="00DA439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экспериментального исследования, программы исследования, контрольных и экспериментальных групп и результатов по исследованию</w:t>
            </w:r>
          </w:p>
        </w:tc>
      </w:tr>
      <w:tr w:rsidR="00E802E4" w:rsidRPr="00446F20" w:rsidTr="0058651A">
        <w:tc>
          <w:tcPr>
            <w:tcW w:w="3969" w:type="dxa"/>
          </w:tcPr>
          <w:p w:rsidR="00E802E4" w:rsidRPr="00123F41" w:rsidRDefault="00E802E4" w:rsidP="00DA439E">
            <w:pPr>
              <w:suppressAutoHyphens/>
              <w:rPr>
                <w:sz w:val="28"/>
                <w:szCs w:val="28"/>
              </w:rPr>
            </w:pPr>
            <w:r w:rsidRPr="00123F41">
              <w:rPr>
                <w:sz w:val="28"/>
                <w:szCs w:val="28"/>
              </w:rPr>
              <w:t>Подготовка научных трудов</w:t>
            </w:r>
          </w:p>
        </w:tc>
        <w:tc>
          <w:tcPr>
            <w:tcW w:w="5812" w:type="dxa"/>
            <w:vAlign w:val="center"/>
          </w:tcPr>
          <w:p w:rsidR="00E802E4" w:rsidRPr="00123F41" w:rsidRDefault="00E802E4" w:rsidP="00DA439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Научные труды</w:t>
            </w:r>
          </w:p>
        </w:tc>
      </w:tr>
    </w:tbl>
    <w:p w:rsidR="005225FC" w:rsidRPr="00446F20" w:rsidRDefault="005225FC" w:rsidP="005225FC">
      <w:pPr>
        <w:suppressAutoHyphens/>
        <w:ind w:left="720"/>
        <w:jc w:val="both"/>
        <w:rPr>
          <w:b/>
          <w:sz w:val="28"/>
          <w:szCs w:val="28"/>
        </w:rPr>
      </w:pPr>
    </w:p>
    <w:p w:rsidR="005225FC" w:rsidRPr="00446F20" w:rsidRDefault="005225FC" w:rsidP="005225FC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8. </w:t>
      </w:r>
      <w:r w:rsidRPr="00446F20">
        <w:rPr>
          <w:b/>
          <w:bCs/>
          <w:color w:val="000000"/>
          <w:sz w:val="28"/>
          <w:szCs w:val="28"/>
        </w:rPr>
        <w:t>Образовательные технологии</w:t>
      </w:r>
    </w:p>
    <w:p w:rsidR="00E802E4" w:rsidRPr="00E802E4" w:rsidRDefault="00E802E4" w:rsidP="00E802E4">
      <w:pPr>
        <w:suppressAutoHyphens/>
        <w:jc w:val="both"/>
        <w:rPr>
          <w:sz w:val="28"/>
          <w:szCs w:val="28"/>
        </w:rPr>
      </w:pPr>
      <w:r w:rsidRPr="00E802E4">
        <w:rPr>
          <w:sz w:val="28"/>
          <w:szCs w:val="28"/>
        </w:rPr>
        <w:t>Технология проектного обучения, проблемные лекции, занятия конференции, имитационные технологии, информационные, технология развития критического мышления.</w:t>
      </w:r>
    </w:p>
    <w:p w:rsidR="005225FC" w:rsidRPr="00446F20" w:rsidRDefault="005225FC" w:rsidP="005225FC">
      <w:pPr>
        <w:suppressAutoHyphens/>
        <w:ind w:left="709"/>
        <w:jc w:val="center"/>
        <w:rPr>
          <w:bCs/>
          <w:i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9. </w:t>
      </w:r>
      <w:r w:rsidRPr="00446F20">
        <w:rPr>
          <w:b/>
          <w:bCs/>
          <w:color w:val="000000"/>
          <w:sz w:val="28"/>
          <w:szCs w:val="28"/>
        </w:rPr>
        <w:t>Учебно-методическое обеспечение</w:t>
      </w:r>
    </w:p>
    <w:p w:rsidR="00E802E4" w:rsidRPr="00E802E4" w:rsidRDefault="00E802E4" w:rsidP="00E802E4">
      <w:pPr>
        <w:suppressAutoHyphens/>
        <w:jc w:val="both"/>
        <w:rPr>
          <w:b/>
          <w:sz w:val="28"/>
          <w:szCs w:val="28"/>
        </w:rPr>
      </w:pPr>
      <w:r w:rsidRPr="00E802E4">
        <w:rPr>
          <w:b/>
          <w:sz w:val="28"/>
          <w:szCs w:val="28"/>
        </w:rPr>
        <w:t>9.1. Основная литература</w:t>
      </w:r>
    </w:p>
    <w:p w:rsidR="00E802E4" w:rsidRPr="00E802E4" w:rsidRDefault="00E802E4" w:rsidP="00E802E4">
      <w:pPr>
        <w:numPr>
          <w:ilvl w:val="0"/>
          <w:numId w:val="12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lastRenderedPageBreak/>
        <w:t xml:space="preserve">Маркова С.М. Деятельность профессорско-преподавательского состава в условиях реализации </w:t>
      </w:r>
      <w:proofErr w:type="spellStart"/>
      <w:r w:rsidRPr="00E802E4">
        <w:rPr>
          <w:sz w:val="28"/>
          <w:szCs w:val="28"/>
          <w:lang w:eastAsia="ar-SA"/>
        </w:rPr>
        <w:t>компетентностно</w:t>
      </w:r>
      <w:proofErr w:type="spellEnd"/>
      <w:r w:rsidRPr="00E802E4">
        <w:rPr>
          <w:sz w:val="28"/>
          <w:szCs w:val="28"/>
          <w:lang w:eastAsia="ar-SA"/>
        </w:rPr>
        <w:t>-ориентированных ООП ВПО: Методические рекомендации / составитель С.М. Маркова. – Н. Новгород: НГПУ им. К. Минина, 2012. – 89 с.</w:t>
      </w:r>
    </w:p>
    <w:p w:rsidR="00E802E4" w:rsidRPr="00E802E4" w:rsidRDefault="00E802E4" w:rsidP="00E802E4">
      <w:pPr>
        <w:numPr>
          <w:ilvl w:val="0"/>
          <w:numId w:val="12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 xml:space="preserve">Маркова С.М. Педагогические теории, закономерности и принципы профессионального образования (учебное пособие с грифом УМО). – </w:t>
      </w:r>
      <w:proofErr w:type="spellStart"/>
      <w:r w:rsidRPr="00E802E4">
        <w:rPr>
          <w:sz w:val="28"/>
          <w:szCs w:val="28"/>
          <w:lang w:eastAsia="ar-SA"/>
        </w:rPr>
        <w:t>Н.Новгород</w:t>
      </w:r>
      <w:proofErr w:type="spellEnd"/>
      <w:r w:rsidRPr="00E802E4">
        <w:rPr>
          <w:sz w:val="28"/>
          <w:szCs w:val="28"/>
          <w:lang w:eastAsia="ar-SA"/>
        </w:rPr>
        <w:t>, НГПУ. – 2012 г.</w:t>
      </w:r>
    </w:p>
    <w:p w:rsidR="00E802E4" w:rsidRPr="00E802E4" w:rsidRDefault="00E802E4" w:rsidP="00E802E4">
      <w:pPr>
        <w:numPr>
          <w:ilvl w:val="0"/>
          <w:numId w:val="12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>Маркова, С.М.   Теория и методика профессионального образования: понятия и термины [Текст] : Учеб.-</w:t>
      </w:r>
      <w:proofErr w:type="spellStart"/>
      <w:r w:rsidRPr="00E802E4">
        <w:rPr>
          <w:sz w:val="28"/>
          <w:szCs w:val="28"/>
          <w:lang w:eastAsia="ar-SA"/>
        </w:rPr>
        <w:t>метод.пособие</w:t>
      </w:r>
      <w:proofErr w:type="spellEnd"/>
      <w:r w:rsidRPr="00E802E4">
        <w:rPr>
          <w:sz w:val="28"/>
          <w:szCs w:val="28"/>
          <w:lang w:eastAsia="ar-SA"/>
        </w:rPr>
        <w:t xml:space="preserve"> / С. М. Маркова; </w:t>
      </w:r>
      <w:proofErr w:type="spellStart"/>
      <w:r w:rsidRPr="00E802E4">
        <w:rPr>
          <w:sz w:val="28"/>
          <w:szCs w:val="28"/>
          <w:lang w:eastAsia="ar-SA"/>
        </w:rPr>
        <w:t>Нижегор.гос.пед.ун</w:t>
      </w:r>
      <w:proofErr w:type="spellEnd"/>
      <w:r w:rsidRPr="00E802E4">
        <w:rPr>
          <w:sz w:val="28"/>
          <w:szCs w:val="28"/>
          <w:lang w:eastAsia="ar-SA"/>
        </w:rPr>
        <w:t xml:space="preserve">-т. - Нижний Новгород : НГПУ, 2013. - 172 с. - Библиогр.:с.172.  </w:t>
      </w:r>
    </w:p>
    <w:p w:rsidR="00E802E4" w:rsidRPr="00E802E4" w:rsidRDefault="00E802E4" w:rsidP="00E802E4">
      <w:pPr>
        <w:numPr>
          <w:ilvl w:val="0"/>
          <w:numId w:val="12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 xml:space="preserve">Прохорова М.П. Современные проблемы профессионального образования. – </w:t>
      </w:r>
      <w:proofErr w:type="spellStart"/>
      <w:r w:rsidRPr="00E802E4">
        <w:rPr>
          <w:sz w:val="28"/>
          <w:szCs w:val="28"/>
          <w:lang w:eastAsia="ar-SA"/>
        </w:rPr>
        <w:t>Н.Новгород</w:t>
      </w:r>
      <w:proofErr w:type="spellEnd"/>
      <w:r w:rsidRPr="00E802E4">
        <w:rPr>
          <w:sz w:val="28"/>
          <w:szCs w:val="28"/>
          <w:lang w:eastAsia="ar-SA"/>
        </w:rPr>
        <w:t>: НГПУ, 2012. – 93 с.</w:t>
      </w:r>
    </w:p>
    <w:p w:rsidR="00E802E4" w:rsidRPr="00E802E4" w:rsidRDefault="00E802E4" w:rsidP="00E802E4">
      <w:pPr>
        <w:numPr>
          <w:ilvl w:val="0"/>
          <w:numId w:val="12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 xml:space="preserve">Рыжков, И.Б.   Основы научных исследований и изобретательства [Текст] : </w:t>
      </w:r>
      <w:proofErr w:type="spellStart"/>
      <w:r w:rsidRPr="00E802E4">
        <w:rPr>
          <w:sz w:val="28"/>
          <w:szCs w:val="28"/>
          <w:lang w:eastAsia="ar-SA"/>
        </w:rPr>
        <w:t>учеб.пособие</w:t>
      </w:r>
      <w:proofErr w:type="spellEnd"/>
      <w:r w:rsidRPr="00E802E4">
        <w:rPr>
          <w:sz w:val="28"/>
          <w:szCs w:val="28"/>
          <w:lang w:eastAsia="ar-SA"/>
        </w:rPr>
        <w:t xml:space="preserve"> для студентов </w:t>
      </w:r>
      <w:proofErr w:type="spellStart"/>
      <w:r w:rsidRPr="00E802E4">
        <w:rPr>
          <w:sz w:val="28"/>
          <w:szCs w:val="28"/>
          <w:lang w:eastAsia="ar-SA"/>
        </w:rPr>
        <w:t>вузов:рек.УМО</w:t>
      </w:r>
      <w:proofErr w:type="spellEnd"/>
      <w:r w:rsidRPr="00E802E4">
        <w:rPr>
          <w:sz w:val="28"/>
          <w:szCs w:val="28"/>
          <w:lang w:eastAsia="ar-SA"/>
        </w:rPr>
        <w:t xml:space="preserve"> по образованию в области </w:t>
      </w:r>
      <w:proofErr w:type="spellStart"/>
      <w:r w:rsidRPr="00E802E4">
        <w:rPr>
          <w:sz w:val="28"/>
          <w:szCs w:val="28"/>
          <w:lang w:eastAsia="ar-SA"/>
        </w:rPr>
        <w:t>природообустройства</w:t>
      </w:r>
      <w:proofErr w:type="spellEnd"/>
      <w:r w:rsidRPr="00E802E4">
        <w:rPr>
          <w:sz w:val="28"/>
          <w:szCs w:val="28"/>
          <w:lang w:eastAsia="ar-SA"/>
        </w:rPr>
        <w:t xml:space="preserve"> и водопользования / Рыжков Игорь Борисович. - Санкт-Петербург: Лань, 2012. - 224 с. : ил. - (Учебник для вузов. Специальная литература). - Библиогр.:с.220. - ISBN 978-5-8114-1264-8.  </w:t>
      </w:r>
    </w:p>
    <w:p w:rsidR="00E802E4" w:rsidRPr="00E802E4" w:rsidRDefault="00E802E4" w:rsidP="00E802E4">
      <w:pPr>
        <w:numPr>
          <w:ilvl w:val="0"/>
          <w:numId w:val="12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 xml:space="preserve">Шкляр, М.Ф. Основы научных исследований / Шкляр Михаил Филиппович. - 4-е изд. - Москва : Дашков и К, 2013. - 244 с. - Библиогр.:с.242-244. - ISBN 978-5-394-01800-8.  </w:t>
      </w:r>
    </w:p>
    <w:p w:rsidR="00E802E4" w:rsidRPr="00E802E4" w:rsidRDefault="00E802E4" w:rsidP="00E802E4">
      <w:pPr>
        <w:suppressAutoHyphens/>
        <w:jc w:val="both"/>
        <w:rPr>
          <w:b/>
          <w:sz w:val="28"/>
          <w:szCs w:val="28"/>
        </w:rPr>
      </w:pPr>
      <w:r w:rsidRPr="00E802E4">
        <w:rPr>
          <w:b/>
          <w:sz w:val="28"/>
          <w:szCs w:val="28"/>
        </w:rPr>
        <w:t>9.2. Дополнительная литература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spellStart"/>
      <w:r w:rsidRPr="00E802E4">
        <w:rPr>
          <w:sz w:val="28"/>
          <w:szCs w:val="28"/>
          <w:lang w:eastAsia="ar-SA"/>
        </w:rPr>
        <w:t>Textum</w:t>
      </w:r>
      <w:proofErr w:type="spellEnd"/>
      <w:r w:rsidRPr="00E802E4">
        <w:rPr>
          <w:sz w:val="28"/>
          <w:szCs w:val="28"/>
          <w:lang w:eastAsia="ar-SA"/>
        </w:rPr>
        <w:t xml:space="preserve"> </w:t>
      </w:r>
      <w:proofErr w:type="spellStart"/>
      <w:r w:rsidRPr="00E802E4">
        <w:rPr>
          <w:sz w:val="28"/>
          <w:szCs w:val="28"/>
          <w:lang w:eastAsia="ar-SA"/>
        </w:rPr>
        <w:t>Historiae</w:t>
      </w:r>
      <w:proofErr w:type="spellEnd"/>
      <w:r w:rsidRPr="00E802E4">
        <w:rPr>
          <w:sz w:val="28"/>
          <w:szCs w:val="28"/>
          <w:lang w:eastAsia="ar-SA"/>
        </w:rPr>
        <w:t xml:space="preserve">: история, теория, текст [Текст] : </w:t>
      </w:r>
      <w:proofErr w:type="spellStart"/>
      <w:r w:rsidRPr="00E802E4">
        <w:rPr>
          <w:sz w:val="28"/>
          <w:szCs w:val="28"/>
          <w:lang w:eastAsia="ar-SA"/>
        </w:rPr>
        <w:t>Коллектив.монография</w:t>
      </w:r>
      <w:proofErr w:type="spellEnd"/>
      <w:r w:rsidRPr="00E802E4">
        <w:rPr>
          <w:sz w:val="28"/>
          <w:szCs w:val="28"/>
          <w:lang w:eastAsia="ar-SA"/>
        </w:rPr>
        <w:t xml:space="preserve"> / </w:t>
      </w:r>
      <w:proofErr w:type="spellStart"/>
      <w:r w:rsidRPr="00E802E4">
        <w:rPr>
          <w:sz w:val="28"/>
          <w:szCs w:val="28"/>
          <w:lang w:eastAsia="ar-SA"/>
        </w:rPr>
        <w:t>Нижегор.гос.пед.ун</w:t>
      </w:r>
      <w:proofErr w:type="spellEnd"/>
      <w:r w:rsidRPr="00E802E4">
        <w:rPr>
          <w:sz w:val="28"/>
          <w:szCs w:val="28"/>
          <w:lang w:eastAsia="ar-SA"/>
        </w:rPr>
        <w:t xml:space="preserve">-т;[под </w:t>
      </w:r>
      <w:proofErr w:type="spellStart"/>
      <w:r w:rsidRPr="00E802E4">
        <w:rPr>
          <w:sz w:val="28"/>
          <w:szCs w:val="28"/>
          <w:lang w:eastAsia="ar-SA"/>
        </w:rPr>
        <w:t>ред.А.В.Хазиной,Ф.В.Николаи</w:t>
      </w:r>
      <w:proofErr w:type="spellEnd"/>
      <w:r w:rsidRPr="00E802E4">
        <w:rPr>
          <w:sz w:val="28"/>
          <w:szCs w:val="28"/>
          <w:lang w:eastAsia="ar-SA"/>
        </w:rPr>
        <w:t xml:space="preserve">]. - Нижний Новгород : НГПУ, 2012. - 177 с. - ISBN 978-5-85219-289-9.  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spellStart"/>
      <w:r w:rsidRPr="00E802E4">
        <w:rPr>
          <w:sz w:val="28"/>
          <w:szCs w:val="28"/>
          <w:lang w:eastAsia="ar-SA"/>
        </w:rPr>
        <w:t>Добреньков</w:t>
      </w:r>
      <w:proofErr w:type="spellEnd"/>
      <w:r w:rsidRPr="00E802E4">
        <w:rPr>
          <w:sz w:val="28"/>
          <w:szCs w:val="28"/>
          <w:lang w:eastAsia="ar-SA"/>
        </w:rPr>
        <w:t xml:space="preserve">, В.И.   Методология и методы научной работы [Текст] : </w:t>
      </w:r>
      <w:proofErr w:type="spellStart"/>
      <w:r w:rsidRPr="00E802E4">
        <w:rPr>
          <w:sz w:val="28"/>
          <w:szCs w:val="28"/>
          <w:lang w:eastAsia="ar-SA"/>
        </w:rPr>
        <w:t>учеб.пособие</w:t>
      </w:r>
      <w:proofErr w:type="spellEnd"/>
      <w:r w:rsidRPr="00E802E4">
        <w:rPr>
          <w:sz w:val="28"/>
          <w:szCs w:val="28"/>
          <w:lang w:eastAsia="ar-SA"/>
        </w:rPr>
        <w:t xml:space="preserve"> для студентов </w:t>
      </w:r>
      <w:proofErr w:type="spellStart"/>
      <w:r w:rsidRPr="00E802E4">
        <w:rPr>
          <w:sz w:val="28"/>
          <w:szCs w:val="28"/>
          <w:lang w:eastAsia="ar-SA"/>
        </w:rPr>
        <w:t>вузов,обуч-ся</w:t>
      </w:r>
      <w:proofErr w:type="spellEnd"/>
      <w:r w:rsidRPr="00E802E4">
        <w:rPr>
          <w:sz w:val="28"/>
          <w:szCs w:val="28"/>
          <w:lang w:eastAsia="ar-SA"/>
        </w:rPr>
        <w:t xml:space="preserve"> по напр.040200- "</w:t>
      </w:r>
      <w:proofErr w:type="spellStart"/>
      <w:r w:rsidRPr="00E802E4">
        <w:rPr>
          <w:sz w:val="28"/>
          <w:szCs w:val="28"/>
          <w:lang w:eastAsia="ar-SA"/>
        </w:rPr>
        <w:t>Социология":Допущено</w:t>
      </w:r>
      <w:proofErr w:type="spellEnd"/>
      <w:r w:rsidRPr="00E802E4">
        <w:rPr>
          <w:sz w:val="28"/>
          <w:szCs w:val="28"/>
          <w:lang w:eastAsia="ar-SA"/>
        </w:rPr>
        <w:t xml:space="preserve"> УМО по </w:t>
      </w:r>
      <w:proofErr w:type="spellStart"/>
      <w:r w:rsidRPr="00E802E4">
        <w:rPr>
          <w:sz w:val="28"/>
          <w:szCs w:val="28"/>
          <w:lang w:eastAsia="ar-SA"/>
        </w:rPr>
        <w:t>классич.университет.образованию</w:t>
      </w:r>
      <w:proofErr w:type="spellEnd"/>
      <w:r w:rsidRPr="00E802E4">
        <w:rPr>
          <w:sz w:val="28"/>
          <w:szCs w:val="28"/>
          <w:lang w:eastAsia="ar-SA"/>
        </w:rPr>
        <w:t xml:space="preserve"> / </w:t>
      </w:r>
      <w:proofErr w:type="spellStart"/>
      <w:r w:rsidRPr="00E802E4">
        <w:rPr>
          <w:sz w:val="28"/>
          <w:szCs w:val="28"/>
          <w:lang w:eastAsia="ar-SA"/>
        </w:rPr>
        <w:t>Добреньков</w:t>
      </w:r>
      <w:proofErr w:type="spellEnd"/>
      <w:r w:rsidRPr="00E802E4">
        <w:rPr>
          <w:sz w:val="28"/>
          <w:szCs w:val="28"/>
          <w:lang w:eastAsia="ar-SA"/>
        </w:rPr>
        <w:t xml:space="preserve"> Владимир Иванович, Осипова Надежда Геннадьевна ; </w:t>
      </w:r>
      <w:proofErr w:type="spellStart"/>
      <w:r w:rsidRPr="00E802E4">
        <w:rPr>
          <w:sz w:val="28"/>
          <w:szCs w:val="28"/>
          <w:lang w:eastAsia="ar-SA"/>
        </w:rPr>
        <w:t>Моск.гос.ун</w:t>
      </w:r>
      <w:proofErr w:type="spellEnd"/>
      <w:r w:rsidRPr="00E802E4">
        <w:rPr>
          <w:sz w:val="28"/>
          <w:szCs w:val="28"/>
          <w:lang w:eastAsia="ar-SA"/>
        </w:rPr>
        <w:t xml:space="preserve">-т </w:t>
      </w:r>
      <w:proofErr w:type="spellStart"/>
      <w:r w:rsidRPr="00E802E4">
        <w:rPr>
          <w:sz w:val="28"/>
          <w:szCs w:val="28"/>
          <w:lang w:eastAsia="ar-SA"/>
        </w:rPr>
        <w:t>им.М.В.Ломоносова</w:t>
      </w:r>
      <w:proofErr w:type="spellEnd"/>
      <w:r w:rsidRPr="00E802E4">
        <w:rPr>
          <w:sz w:val="28"/>
          <w:szCs w:val="28"/>
          <w:lang w:eastAsia="ar-SA"/>
        </w:rPr>
        <w:t xml:space="preserve">. - 3-е изд. - Москва : КДУ, 2013. - 274 с. - Библиогр.:с.266-273. - ISBN 978-5-98227-945-3.  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spellStart"/>
      <w:r w:rsidRPr="00E802E4">
        <w:rPr>
          <w:sz w:val="28"/>
          <w:szCs w:val="28"/>
          <w:lang w:eastAsia="ar-SA"/>
        </w:rPr>
        <w:t>Д'Эфилиппо</w:t>
      </w:r>
      <w:proofErr w:type="spellEnd"/>
      <w:r w:rsidRPr="00E802E4">
        <w:rPr>
          <w:sz w:val="28"/>
          <w:szCs w:val="28"/>
          <w:lang w:eastAsia="ar-SA"/>
        </w:rPr>
        <w:t xml:space="preserve">, В.   История мира в </w:t>
      </w:r>
      <w:proofErr w:type="spellStart"/>
      <w:r w:rsidRPr="00E802E4">
        <w:rPr>
          <w:sz w:val="28"/>
          <w:szCs w:val="28"/>
          <w:lang w:eastAsia="ar-SA"/>
        </w:rPr>
        <w:t>инфографике</w:t>
      </w:r>
      <w:proofErr w:type="spellEnd"/>
      <w:r w:rsidRPr="00E802E4">
        <w:rPr>
          <w:sz w:val="28"/>
          <w:szCs w:val="28"/>
          <w:lang w:eastAsia="ar-SA"/>
        </w:rPr>
        <w:t xml:space="preserve"> [Текст] : </w:t>
      </w:r>
      <w:proofErr w:type="spellStart"/>
      <w:r w:rsidRPr="00E802E4">
        <w:rPr>
          <w:sz w:val="28"/>
          <w:szCs w:val="28"/>
          <w:lang w:eastAsia="ar-SA"/>
        </w:rPr>
        <w:t>Пер.с</w:t>
      </w:r>
      <w:proofErr w:type="spellEnd"/>
      <w:r w:rsidRPr="00E802E4">
        <w:rPr>
          <w:sz w:val="28"/>
          <w:szCs w:val="28"/>
          <w:lang w:eastAsia="ar-SA"/>
        </w:rPr>
        <w:t xml:space="preserve"> англ. / </w:t>
      </w:r>
      <w:proofErr w:type="spellStart"/>
      <w:r w:rsidRPr="00E802E4">
        <w:rPr>
          <w:sz w:val="28"/>
          <w:szCs w:val="28"/>
          <w:lang w:eastAsia="ar-SA"/>
        </w:rPr>
        <w:t>Д'Эфилиппо</w:t>
      </w:r>
      <w:proofErr w:type="spellEnd"/>
      <w:r w:rsidRPr="00E802E4">
        <w:rPr>
          <w:sz w:val="28"/>
          <w:szCs w:val="28"/>
          <w:lang w:eastAsia="ar-SA"/>
        </w:rPr>
        <w:t xml:space="preserve"> Валентина, </w:t>
      </w:r>
      <w:proofErr w:type="spellStart"/>
      <w:r w:rsidRPr="00E802E4">
        <w:rPr>
          <w:sz w:val="28"/>
          <w:szCs w:val="28"/>
          <w:lang w:eastAsia="ar-SA"/>
        </w:rPr>
        <w:t>Болл</w:t>
      </w:r>
      <w:proofErr w:type="spellEnd"/>
      <w:r w:rsidRPr="00E802E4">
        <w:rPr>
          <w:sz w:val="28"/>
          <w:szCs w:val="28"/>
          <w:lang w:eastAsia="ar-SA"/>
        </w:rPr>
        <w:t xml:space="preserve"> Джеймс. - Москва : Альпина </w:t>
      </w:r>
      <w:proofErr w:type="spellStart"/>
      <w:r w:rsidRPr="00E802E4">
        <w:rPr>
          <w:sz w:val="28"/>
          <w:szCs w:val="28"/>
          <w:lang w:eastAsia="ar-SA"/>
        </w:rPr>
        <w:t>Паблишер</w:t>
      </w:r>
      <w:proofErr w:type="spellEnd"/>
      <w:r w:rsidRPr="00E802E4">
        <w:rPr>
          <w:sz w:val="28"/>
          <w:szCs w:val="28"/>
          <w:lang w:eastAsia="ar-SA"/>
        </w:rPr>
        <w:t xml:space="preserve">, 2014. - 224 с. : ил. - ISBN 978-5-9614-4525-1.  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 xml:space="preserve">Зверева, Н.М.    Преподавателю вуза: практическая педагогика [Текст] : </w:t>
      </w:r>
      <w:proofErr w:type="spellStart"/>
      <w:r w:rsidRPr="00E802E4">
        <w:rPr>
          <w:sz w:val="28"/>
          <w:szCs w:val="28"/>
          <w:lang w:eastAsia="ar-SA"/>
        </w:rPr>
        <w:t>Учеб.пособие</w:t>
      </w:r>
      <w:proofErr w:type="spellEnd"/>
      <w:r w:rsidRPr="00E802E4">
        <w:rPr>
          <w:sz w:val="28"/>
          <w:szCs w:val="28"/>
          <w:lang w:eastAsia="ar-SA"/>
        </w:rPr>
        <w:t xml:space="preserve"> / Зверева Нелли Матвеевна, Николина Вера Викторовна, Деменева Надежда Николаевна ; </w:t>
      </w:r>
      <w:proofErr w:type="spellStart"/>
      <w:r w:rsidRPr="00E802E4">
        <w:rPr>
          <w:sz w:val="28"/>
          <w:szCs w:val="28"/>
          <w:lang w:eastAsia="ar-SA"/>
        </w:rPr>
        <w:t>Нижегор.гос.пед.ун</w:t>
      </w:r>
      <w:proofErr w:type="spellEnd"/>
      <w:r w:rsidRPr="00E802E4">
        <w:rPr>
          <w:sz w:val="28"/>
          <w:szCs w:val="28"/>
          <w:lang w:eastAsia="ar-SA"/>
        </w:rPr>
        <w:t xml:space="preserve">-т. - Нижний Новгород : НГПУ, 2012. - 162 с. - </w:t>
      </w:r>
      <w:proofErr w:type="spellStart"/>
      <w:r w:rsidRPr="00E802E4">
        <w:rPr>
          <w:sz w:val="28"/>
          <w:szCs w:val="28"/>
          <w:lang w:eastAsia="ar-SA"/>
        </w:rPr>
        <w:t>Библиогр</w:t>
      </w:r>
      <w:proofErr w:type="spellEnd"/>
      <w:r w:rsidRPr="00E802E4">
        <w:rPr>
          <w:sz w:val="28"/>
          <w:szCs w:val="28"/>
          <w:lang w:eastAsia="ar-SA"/>
        </w:rPr>
        <w:t xml:space="preserve">.: с.162. - ISBN 978-5-85219-279-0.  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 xml:space="preserve">Исследования по теоретическим и эмпирическим проблемам всеобщей истории [Текст] : [сборник]. Вып.5 / </w:t>
      </w:r>
      <w:proofErr w:type="spellStart"/>
      <w:r w:rsidRPr="00E802E4">
        <w:rPr>
          <w:sz w:val="28"/>
          <w:szCs w:val="28"/>
          <w:lang w:eastAsia="ar-SA"/>
        </w:rPr>
        <w:t>Нижегор.гос.пед.ун</w:t>
      </w:r>
      <w:proofErr w:type="spellEnd"/>
      <w:r w:rsidRPr="00E802E4">
        <w:rPr>
          <w:sz w:val="28"/>
          <w:szCs w:val="28"/>
          <w:lang w:eastAsia="ar-SA"/>
        </w:rPr>
        <w:t xml:space="preserve">-т; [Под ред. </w:t>
      </w:r>
      <w:proofErr w:type="spellStart"/>
      <w:r w:rsidRPr="00E802E4">
        <w:rPr>
          <w:sz w:val="28"/>
          <w:szCs w:val="28"/>
          <w:lang w:eastAsia="ar-SA"/>
        </w:rPr>
        <w:t>А.В.Хазиной</w:t>
      </w:r>
      <w:proofErr w:type="spellEnd"/>
      <w:r w:rsidRPr="00E802E4">
        <w:rPr>
          <w:sz w:val="28"/>
          <w:szCs w:val="28"/>
          <w:lang w:eastAsia="ar-SA"/>
        </w:rPr>
        <w:t xml:space="preserve">, </w:t>
      </w:r>
      <w:proofErr w:type="spellStart"/>
      <w:r w:rsidRPr="00E802E4">
        <w:rPr>
          <w:sz w:val="28"/>
          <w:szCs w:val="28"/>
          <w:lang w:eastAsia="ar-SA"/>
        </w:rPr>
        <w:t>Л.В.Софроновой</w:t>
      </w:r>
      <w:proofErr w:type="spellEnd"/>
      <w:r w:rsidRPr="00E802E4">
        <w:rPr>
          <w:sz w:val="28"/>
          <w:szCs w:val="28"/>
          <w:lang w:eastAsia="ar-SA"/>
        </w:rPr>
        <w:t xml:space="preserve">]. - Нижний Новгород : </w:t>
      </w:r>
      <w:proofErr w:type="spellStart"/>
      <w:r w:rsidRPr="00E802E4">
        <w:rPr>
          <w:sz w:val="28"/>
          <w:szCs w:val="28"/>
          <w:lang w:eastAsia="ar-SA"/>
        </w:rPr>
        <w:t>Мининский</w:t>
      </w:r>
      <w:proofErr w:type="spellEnd"/>
      <w:r w:rsidRPr="00E802E4">
        <w:rPr>
          <w:sz w:val="28"/>
          <w:szCs w:val="28"/>
          <w:lang w:eastAsia="ar-SA"/>
        </w:rPr>
        <w:t xml:space="preserve"> ун-т, 2014. - 224 с. - </w:t>
      </w:r>
      <w:proofErr w:type="spellStart"/>
      <w:r w:rsidRPr="00E802E4">
        <w:rPr>
          <w:sz w:val="28"/>
          <w:szCs w:val="28"/>
          <w:lang w:eastAsia="ar-SA"/>
        </w:rPr>
        <w:t>Библиогр.в</w:t>
      </w:r>
      <w:proofErr w:type="spellEnd"/>
      <w:r w:rsidRPr="00E802E4">
        <w:rPr>
          <w:sz w:val="28"/>
          <w:szCs w:val="28"/>
          <w:lang w:eastAsia="ar-SA"/>
        </w:rPr>
        <w:t xml:space="preserve"> ссылках. - ISBN 978-5-85219-364-3.  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lastRenderedPageBreak/>
        <w:t xml:space="preserve">Кармин, А.С.   Интуиция. Философские концепции и научное исследование [Текст] / Кармин Анатолий Соломонович. - Санкт-Петербург : Наука, 2011. - 901 с. - (Психология сознания). - Библиогр.:с.857-886. - ISBN 978-5-02-025453-4.  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spellStart"/>
      <w:r w:rsidRPr="00E802E4">
        <w:rPr>
          <w:sz w:val="28"/>
          <w:szCs w:val="28"/>
          <w:lang w:eastAsia="ar-SA"/>
        </w:rPr>
        <w:t>Компетентностно</w:t>
      </w:r>
      <w:proofErr w:type="spellEnd"/>
      <w:r w:rsidRPr="00E802E4">
        <w:rPr>
          <w:sz w:val="28"/>
          <w:szCs w:val="28"/>
          <w:lang w:eastAsia="ar-SA"/>
        </w:rPr>
        <w:t xml:space="preserve">-ориентированное обучение в педагогическом вузе: теория и практика [Текст] : Монография / Р. У. </w:t>
      </w:r>
      <w:proofErr w:type="spellStart"/>
      <w:r w:rsidRPr="00E802E4">
        <w:rPr>
          <w:sz w:val="28"/>
          <w:szCs w:val="28"/>
          <w:lang w:eastAsia="ar-SA"/>
        </w:rPr>
        <w:t>Арифулина</w:t>
      </w:r>
      <w:proofErr w:type="spellEnd"/>
      <w:r w:rsidRPr="00E802E4">
        <w:rPr>
          <w:sz w:val="28"/>
          <w:szCs w:val="28"/>
          <w:lang w:eastAsia="ar-SA"/>
        </w:rPr>
        <w:t xml:space="preserve"> [и др.] ; </w:t>
      </w:r>
      <w:proofErr w:type="spellStart"/>
      <w:r w:rsidRPr="00E802E4">
        <w:rPr>
          <w:sz w:val="28"/>
          <w:szCs w:val="28"/>
          <w:lang w:eastAsia="ar-SA"/>
        </w:rPr>
        <w:t>Нижегор.гос.пед.ун</w:t>
      </w:r>
      <w:proofErr w:type="spellEnd"/>
      <w:r w:rsidRPr="00E802E4">
        <w:rPr>
          <w:sz w:val="28"/>
          <w:szCs w:val="28"/>
          <w:lang w:eastAsia="ar-SA"/>
        </w:rPr>
        <w:t xml:space="preserve">-т; [Под </w:t>
      </w:r>
      <w:proofErr w:type="spellStart"/>
      <w:r w:rsidRPr="00E802E4">
        <w:rPr>
          <w:sz w:val="28"/>
          <w:szCs w:val="28"/>
          <w:lang w:eastAsia="ar-SA"/>
        </w:rPr>
        <w:t>ред.В.В.Николиной,О.А.Сафоновой</w:t>
      </w:r>
      <w:proofErr w:type="spellEnd"/>
      <w:r w:rsidRPr="00E802E4">
        <w:rPr>
          <w:sz w:val="28"/>
          <w:szCs w:val="28"/>
          <w:lang w:eastAsia="ar-SA"/>
        </w:rPr>
        <w:t xml:space="preserve">]. - Нижний Новгород : НГПУ, 2014. - 354 с. - Библиогр.:с.347-354. - ISBN 978-5-85219-335-3.  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 xml:space="preserve">Методические рекомендации по организации и проведению учебной и педагогической практик студентов [Текст] / </w:t>
      </w:r>
      <w:proofErr w:type="spellStart"/>
      <w:r w:rsidRPr="00E802E4">
        <w:rPr>
          <w:sz w:val="28"/>
          <w:szCs w:val="28"/>
          <w:lang w:eastAsia="ar-SA"/>
        </w:rPr>
        <w:t>Нижегор.гос.пед.ун</w:t>
      </w:r>
      <w:proofErr w:type="spellEnd"/>
      <w:r w:rsidRPr="00E802E4">
        <w:rPr>
          <w:sz w:val="28"/>
          <w:szCs w:val="28"/>
          <w:lang w:eastAsia="ar-SA"/>
        </w:rPr>
        <w:t>-т; [</w:t>
      </w:r>
      <w:proofErr w:type="spellStart"/>
      <w:r w:rsidRPr="00E802E4">
        <w:rPr>
          <w:sz w:val="28"/>
          <w:szCs w:val="28"/>
          <w:lang w:eastAsia="ar-SA"/>
        </w:rPr>
        <w:t>сост.Н.В.Белинова,Н.В.Вялова,Л.В.Красильникова,Е.Е.Лунина</w:t>
      </w:r>
      <w:proofErr w:type="spellEnd"/>
      <w:r w:rsidRPr="00E802E4">
        <w:rPr>
          <w:sz w:val="28"/>
          <w:szCs w:val="28"/>
          <w:lang w:eastAsia="ar-SA"/>
        </w:rPr>
        <w:t xml:space="preserve">]. - Нижний Новгород, 2014. - 46 с.  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>Психологическая подготовка студентов на педагогической практике [Текст]: Учеб.-</w:t>
      </w:r>
      <w:proofErr w:type="spellStart"/>
      <w:r w:rsidRPr="00E802E4">
        <w:rPr>
          <w:sz w:val="28"/>
          <w:szCs w:val="28"/>
          <w:lang w:eastAsia="ar-SA"/>
        </w:rPr>
        <w:t>метод.пособие</w:t>
      </w:r>
      <w:proofErr w:type="spellEnd"/>
      <w:r w:rsidRPr="00E802E4">
        <w:rPr>
          <w:sz w:val="28"/>
          <w:szCs w:val="28"/>
          <w:lang w:eastAsia="ar-SA"/>
        </w:rPr>
        <w:t xml:space="preserve"> / [Науч.</w:t>
      </w:r>
      <w:proofErr w:type="spellStart"/>
      <w:r w:rsidRPr="00E802E4">
        <w:rPr>
          <w:sz w:val="28"/>
          <w:szCs w:val="28"/>
          <w:lang w:eastAsia="ar-SA"/>
        </w:rPr>
        <w:t>ред</w:t>
      </w:r>
      <w:proofErr w:type="spellEnd"/>
      <w:r w:rsidRPr="00E802E4">
        <w:rPr>
          <w:sz w:val="28"/>
          <w:szCs w:val="28"/>
          <w:lang w:eastAsia="ar-SA"/>
        </w:rPr>
        <w:t>.:</w:t>
      </w:r>
      <w:proofErr w:type="spellStart"/>
      <w:r w:rsidRPr="00E802E4">
        <w:rPr>
          <w:sz w:val="28"/>
          <w:szCs w:val="28"/>
          <w:lang w:eastAsia="ar-SA"/>
        </w:rPr>
        <w:t>Т.Н.Князева,М.Б.Батюта</w:t>
      </w:r>
      <w:proofErr w:type="spellEnd"/>
      <w:r w:rsidRPr="00E802E4">
        <w:rPr>
          <w:sz w:val="28"/>
          <w:szCs w:val="28"/>
          <w:lang w:eastAsia="ar-SA"/>
        </w:rPr>
        <w:t xml:space="preserve">]. - Нижний Новгород: НГПУ, 2013. - 90 с.  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spellStart"/>
      <w:r w:rsidRPr="00E802E4">
        <w:rPr>
          <w:sz w:val="28"/>
          <w:szCs w:val="28"/>
          <w:lang w:eastAsia="ar-SA"/>
        </w:rPr>
        <w:t>Рузавин</w:t>
      </w:r>
      <w:proofErr w:type="spellEnd"/>
      <w:r w:rsidRPr="00E802E4">
        <w:rPr>
          <w:sz w:val="28"/>
          <w:szCs w:val="28"/>
          <w:lang w:eastAsia="ar-SA"/>
        </w:rPr>
        <w:t xml:space="preserve"> Г.И. Методология научного исследования: учебное пособие для вузов. – М.: ЮНИТИ-ДАНА, 2009. – 287 с.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spellStart"/>
      <w:r w:rsidRPr="00E802E4">
        <w:rPr>
          <w:sz w:val="28"/>
          <w:szCs w:val="28"/>
          <w:lang w:eastAsia="ar-SA"/>
        </w:rPr>
        <w:t>Скитневская</w:t>
      </w:r>
      <w:proofErr w:type="spellEnd"/>
      <w:r w:rsidRPr="00E802E4">
        <w:rPr>
          <w:sz w:val="28"/>
          <w:szCs w:val="28"/>
          <w:lang w:eastAsia="ar-SA"/>
        </w:rPr>
        <w:t xml:space="preserve">, Л.В.   Психолого-педагогический практикум [Текст] : </w:t>
      </w:r>
      <w:proofErr w:type="spellStart"/>
      <w:r w:rsidRPr="00E802E4">
        <w:rPr>
          <w:sz w:val="28"/>
          <w:szCs w:val="28"/>
          <w:lang w:eastAsia="ar-SA"/>
        </w:rPr>
        <w:t>Учеб.пособие</w:t>
      </w:r>
      <w:proofErr w:type="spellEnd"/>
      <w:r w:rsidRPr="00E802E4">
        <w:rPr>
          <w:sz w:val="28"/>
          <w:szCs w:val="28"/>
          <w:lang w:eastAsia="ar-SA"/>
        </w:rPr>
        <w:t xml:space="preserve">. Ч.1 / </w:t>
      </w:r>
      <w:proofErr w:type="spellStart"/>
      <w:r w:rsidRPr="00E802E4">
        <w:rPr>
          <w:sz w:val="28"/>
          <w:szCs w:val="28"/>
          <w:lang w:eastAsia="ar-SA"/>
        </w:rPr>
        <w:t>Скитневская</w:t>
      </w:r>
      <w:proofErr w:type="spellEnd"/>
      <w:r w:rsidRPr="00E802E4">
        <w:rPr>
          <w:sz w:val="28"/>
          <w:szCs w:val="28"/>
          <w:lang w:eastAsia="ar-SA"/>
        </w:rPr>
        <w:t xml:space="preserve"> Лариса Витальевна ; </w:t>
      </w:r>
      <w:proofErr w:type="spellStart"/>
      <w:r w:rsidRPr="00E802E4">
        <w:rPr>
          <w:sz w:val="28"/>
          <w:szCs w:val="28"/>
          <w:lang w:eastAsia="ar-SA"/>
        </w:rPr>
        <w:t>Нижегор.гос.пед.ун</w:t>
      </w:r>
      <w:proofErr w:type="spellEnd"/>
      <w:r w:rsidRPr="00E802E4">
        <w:rPr>
          <w:sz w:val="28"/>
          <w:szCs w:val="28"/>
          <w:lang w:eastAsia="ar-SA"/>
        </w:rPr>
        <w:t xml:space="preserve">-т. - Нижний Новгород : НГПУ, 2014. - 36 с. - Библиогр.:с.36.  </w:t>
      </w:r>
    </w:p>
    <w:p w:rsidR="00E802E4" w:rsidRDefault="00E802E4" w:rsidP="00E802E4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en-US"/>
        </w:rPr>
      </w:pPr>
      <w:r w:rsidRPr="00E802E4">
        <w:rPr>
          <w:b/>
          <w:bCs/>
          <w:sz w:val="28"/>
          <w:szCs w:val="28"/>
          <w:lang w:eastAsia="en-US"/>
        </w:rPr>
        <w:t>9.3. Перечень программного обеспечения</w:t>
      </w:r>
    </w:p>
    <w:p w:rsidR="004A15E7" w:rsidRDefault="004A15E7" w:rsidP="004A15E7">
      <w:pPr>
        <w:numPr>
          <w:ilvl w:val="0"/>
          <w:numId w:val="15"/>
        </w:numPr>
        <w:tabs>
          <w:tab w:val="left" w:pos="0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пакет программ </w:t>
      </w:r>
      <w:r>
        <w:rPr>
          <w:bCs/>
          <w:sz w:val="28"/>
          <w:szCs w:val="28"/>
          <w:lang w:val="en-US"/>
        </w:rPr>
        <w:t>Microsoft Office</w:t>
      </w:r>
      <w:r>
        <w:rPr>
          <w:bCs/>
          <w:sz w:val="28"/>
          <w:szCs w:val="28"/>
        </w:rPr>
        <w:t>;</w:t>
      </w:r>
    </w:p>
    <w:p w:rsidR="004A15E7" w:rsidRDefault="004A15E7" w:rsidP="004A15E7">
      <w:pPr>
        <w:numPr>
          <w:ilvl w:val="0"/>
          <w:numId w:val="15"/>
        </w:numPr>
        <w:tabs>
          <w:tab w:val="left" w:pos="0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1С: Предприятие;</w:t>
      </w:r>
    </w:p>
    <w:p w:rsidR="004A15E7" w:rsidRDefault="004A15E7" w:rsidP="004A15E7">
      <w:pPr>
        <w:numPr>
          <w:ilvl w:val="0"/>
          <w:numId w:val="15"/>
        </w:numPr>
        <w:tabs>
          <w:tab w:val="left" w:pos="0"/>
        </w:tabs>
        <w:contextualSpacing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Антиплагиат</w:t>
      </w:r>
      <w:proofErr w:type="spellEnd"/>
      <w:r>
        <w:rPr>
          <w:bCs/>
          <w:sz w:val="28"/>
          <w:szCs w:val="28"/>
        </w:rPr>
        <w:t>;</w:t>
      </w:r>
    </w:p>
    <w:p w:rsidR="004A15E7" w:rsidRDefault="004A15E7" w:rsidP="004A15E7">
      <w:pPr>
        <w:numPr>
          <w:ilvl w:val="0"/>
          <w:numId w:val="15"/>
        </w:numPr>
        <w:tabs>
          <w:tab w:val="left" w:pos="0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ABBYY </w:t>
      </w:r>
      <w:proofErr w:type="spellStart"/>
      <w:r>
        <w:rPr>
          <w:bCs/>
          <w:sz w:val="28"/>
          <w:szCs w:val="28"/>
          <w:lang w:val="en-US"/>
        </w:rPr>
        <w:t>FineReader</w:t>
      </w:r>
      <w:proofErr w:type="spellEnd"/>
      <w:r>
        <w:rPr>
          <w:bCs/>
          <w:sz w:val="28"/>
          <w:szCs w:val="28"/>
        </w:rPr>
        <w:t xml:space="preserve"> и др.</w:t>
      </w:r>
    </w:p>
    <w:p w:rsidR="00A06713" w:rsidRPr="00E802E4" w:rsidRDefault="00A06713" w:rsidP="00E802E4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en-US"/>
        </w:rPr>
      </w:pPr>
    </w:p>
    <w:p w:rsidR="00E802E4" w:rsidRPr="00E802E4" w:rsidRDefault="00E802E4" w:rsidP="00E802E4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en-US"/>
        </w:rPr>
      </w:pPr>
      <w:r w:rsidRPr="00E802E4">
        <w:rPr>
          <w:b/>
          <w:bCs/>
          <w:sz w:val="28"/>
          <w:szCs w:val="28"/>
          <w:lang w:eastAsia="en-US"/>
        </w:rPr>
        <w:t>9.4. Перечень информационных справочных систем</w:t>
      </w:r>
    </w:p>
    <w:p w:rsidR="00A06713" w:rsidRPr="00E802E4" w:rsidRDefault="00A06713" w:rsidP="00A06713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>http://www.alleng.ru/d/phil/ - Образовательный ресурс интернета</w:t>
      </w:r>
    </w:p>
    <w:p w:rsidR="00A06713" w:rsidRPr="00E802E4" w:rsidRDefault="00A06713" w:rsidP="00A06713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>http://www.edu.ru Федеральный портал «Российское образование»</w:t>
      </w:r>
    </w:p>
    <w:p w:rsidR="00A06713" w:rsidRPr="00E802E4" w:rsidRDefault="00A06713" w:rsidP="00A06713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>http://www.openet.edu.ru/University.nsf/Index.htm Российский портал открытого образования</w:t>
      </w:r>
    </w:p>
    <w:p w:rsidR="00A06713" w:rsidRPr="00E802E4" w:rsidRDefault="00FC5922" w:rsidP="00A06713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hyperlink r:id="rId10" w:history="1">
        <w:r w:rsidR="00A06713" w:rsidRPr="00E802E4">
          <w:rPr>
            <w:color w:val="000080"/>
            <w:sz w:val="28"/>
            <w:szCs w:val="28"/>
            <w:u w:val="single"/>
            <w:lang w:eastAsia="ar-SA"/>
          </w:rPr>
          <w:t>http://www.garant.ru/</w:t>
        </w:r>
      </w:hyperlink>
      <w:r w:rsidR="00A06713" w:rsidRPr="00E802E4">
        <w:rPr>
          <w:sz w:val="28"/>
          <w:szCs w:val="28"/>
          <w:lang w:eastAsia="ar-SA"/>
        </w:rPr>
        <w:t xml:space="preserve"> - Информационно-правовой портал «Гарант»</w:t>
      </w:r>
    </w:p>
    <w:p w:rsidR="00A06713" w:rsidRDefault="00FC5922" w:rsidP="00A06713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hyperlink r:id="rId11" w:history="1">
        <w:r w:rsidR="00A06713" w:rsidRPr="00E802E4">
          <w:rPr>
            <w:color w:val="000080"/>
            <w:sz w:val="28"/>
            <w:szCs w:val="28"/>
            <w:u w:val="single"/>
            <w:lang w:eastAsia="ar-SA"/>
          </w:rPr>
          <w:t>http://www.consultant.ru/</w:t>
        </w:r>
      </w:hyperlink>
      <w:r w:rsidR="00A06713" w:rsidRPr="00E802E4">
        <w:rPr>
          <w:sz w:val="28"/>
          <w:szCs w:val="28"/>
          <w:lang w:eastAsia="ar-SA"/>
        </w:rPr>
        <w:t xml:space="preserve">  - Информационно-правовой портал «Консультант Плюс»</w:t>
      </w:r>
    </w:p>
    <w:p w:rsidR="001D32BA" w:rsidRPr="00E802E4" w:rsidRDefault="001D32BA" w:rsidP="00A06713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</w:p>
    <w:p w:rsidR="00E802E4" w:rsidRPr="00E802E4" w:rsidRDefault="00E802E4" w:rsidP="00E802E4">
      <w:pPr>
        <w:suppressAutoHyphens/>
        <w:rPr>
          <w:b/>
          <w:sz w:val="28"/>
          <w:szCs w:val="28"/>
        </w:rPr>
      </w:pPr>
      <w:r w:rsidRPr="00E802E4">
        <w:rPr>
          <w:b/>
          <w:bCs/>
          <w:color w:val="000000"/>
          <w:sz w:val="28"/>
          <w:szCs w:val="28"/>
        </w:rPr>
        <w:t xml:space="preserve">9.5.  </w:t>
      </w:r>
      <w:r w:rsidRPr="004324F1">
        <w:rPr>
          <w:b/>
          <w:bCs/>
          <w:color w:val="000000"/>
          <w:sz w:val="28"/>
          <w:szCs w:val="28"/>
        </w:rPr>
        <w:t>Методические рекомендации аспирантам</w:t>
      </w:r>
    </w:p>
    <w:p w:rsidR="00EE5AAC" w:rsidRPr="00E47074" w:rsidRDefault="00EE5AAC" w:rsidP="00E47074">
      <w:pPr>
        <w:tabs>
          <w:tab w:val="left" w:pos="7424"/>
        </w:tabs>
        <w:suppressAutoHyphens/>
        <w:ind w:firstLine="709"/>
        <w:jc w:val="both"/>
        <w:rPr>
          <w:i/>
          <w:sz w:val="28"/>
          <w:szCs w:val="28"/>
          <w:lang w:eastAsia="ar-SA"/>
        </w:rPr>
      </w:pPr>
      <w:r w:rsidRPr="00E47074">
        <w:rPr>
          <w:i/>
          <w:sz w:val="28"/>
          <w:szCs w:val="28"/>
          <w:lang w:eastAsia="ar-SA"/>
        </w:rPr>
        <w:t>а) по оформлению терминологического аппарата:</w:t>
      </w:r>
      <w:r w:rsidR="00E47074" w:rsidRPr="00E47074">
        <w:rPr>
          <w:i/>
          <w:sz w:val="28"/>
          <w:szCs w:val="28"/>
          <w:lang w:eastAsia="ar-SA"/>
        </w:rPr>
        <w:tab/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При оформлении кандидатской диссертации перечисление элементов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понятийного аппарата является необходимым требованием. Цель применения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научных категорий и понятий в диссертационной работе заключается 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интерпретации собственной и привлекаемых точек зрения с целью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обоснования научной истины.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Для научного текста характерна смысловая законченность, целостность 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связность. Важнейшим средством выражения логических связей являются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lastRenderedPageBreak/>
        <w:t>специальные функционально-синтаксические средства, указывающие на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последовательность развития мысли (вначале, прежде всего, затем, во-первых,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во-вторых, значит, итак и др.). Противоречивые отношения обозначаются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иными словами и словосочетаниями: однако, между тем, в то время как, тем не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менее. Причинно-следственные отношения выражаются оборотами: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следовательно, поэтому, благодаря этому, сообразно с этим, вследствие этого,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кроме того, к тому же. Переход от одной мысли к другой осуществляется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благодаря словосочетаниям: прежде чем перейти к..., обратимся к...,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рассмотрим, остановимся на..., необходимо рассмотреть. Итог, вывод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определяется словами и словосочетаниями: итак, таким образом, резюмируя, 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заключении отметим, все сказанное позволяет сделать вывод, подводя итог,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следует сказать.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Научный текст характеризуется тем, что в него включаются только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достоверные сведения и факты. Это обусловливает и точность их словесного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выражения, использование специальной терминологии. Благодаря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специальным терминам достигается возможность в краткой и экономной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форме давать развернутые определения и характеристики научных фактов,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понятий, процессов, явлений.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Следует твердо помнить, что научный термин не просто слово, а выражение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сущности данного явления. Следовательно, нужно с большим вниманием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выбирать научные термины и определения. Нельзя произвольно смешивать 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одном тексте различную терминологию, так как каждая наука имеет свою,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присущую только ей, терминологическую систему.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Письменная научная речь имеет и чисто стилистические особенности. Ее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основная стилевая черта – объективность изложения, которая вытекает из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специфики научного познания, стремящегося установить научную истину.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Объективность изложения реализуется в тексте научных работ благодаря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вводным словам и словосочетаниям, указывающим на степень достоверности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сообщения: конечно, разумеется, действительно, видимо, надо полагать,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возможно, вероятно.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Изложение обычно ведется от третьего лица, а внимание сосредоточено не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 субъекте, а на содержании и логической последовательности сообщения.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Выражение авторства через местоимение «мы» позволяет отразить свое мнение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как мнение определенной группы людей, научной школы или научного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направления. Следует прибегать к конструкциям, исключающим употребление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личного местоимения, например: неопределенно-личные предложения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(«Вначале..., а затем...»); изложение от третьего лица («Автор полагает...»);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предложения со страдательным залогом («Разработан комплексный подход к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исследованию...»).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Качествами, определяющими культуру научной речи, являются точность,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ясность и краткость.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1. Смысловая точность – одно из главных условий, обеспечивающих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научную и практическую ценность заключенной в диссертационной работе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информации.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lastRenderedPageBreak/>
        <w:t>2. Ясность – это умение писать доступно и доходчиво. Главное при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языково-стилистическом оформлении текста диссертаций в том, чтобы его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содержание по форме своего изложения было доступно тому кругу ученых, на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которых такие работы рассчитаны.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3. Краткость – необходимое и обязательное качество научной речи, умение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избегать ненужных повторов, излишней детализации. Краткость достигается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благодаря различным сокращениям слов и словосочетаний, замене часто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повторяющихся терминов аббревиатурами и т.п.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Вводимые авторами понятия должны быть обоснованы и определены с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существующих научных позиций. Категории и понятия, на которых базируется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научное исследование, должны быть приведены с рабочими определениями с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обязательными ссылками на авторство.</w:t>
      </w:r>
    </w:p>
    <w:p w:rsid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:rsidR="00EE5AAC" w:rsidRPr="00EE5AAC" w:rsidRDefault="00EE5AAC" w:rsidP="00EE5AAC">
      <w:pPr>
        <w:suppressAutoHyphens/>
        <w:ind w:firstLine="709"/>
        <w:jc w:val="both"/>
        <w:rPr>
          <w:i/>
          <w:sz w:val="28"/>
          <w:szCs w:val="28"/>
          <w:lang w:eastAsia="ar-SA"/>
        </w:rPr>
      </w:pPr>
      <w:r w:rsidRPr="00EE5AAC">
        <w:rPr>
          <w:i/>
          <w:sz w:val="28"/>
          <w:szCs w:val="28"/>
          <w:lang w:eastAsia="ar-SA"/>
        </w:rPr>
        <w:t>б) по сбору материалов, их обработке и анализу: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Обзор литературы - это обязательная часть НКР, в том числе 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диссертационного исследования. Цель и задачи обзора литературы: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а) оценка достижений в данной о</w:t>
      </w:r>
      <w:r>
        <w:rPr>
          <w:sz w:val="28"/>
          <w:szCs w:val="28"/>
          <w:lang w:eastAsia="ar-SA"/>
        </w:rPr>
        <w:t xml:space="preserve">бласти наук, в изучении научной </w:t>
      </w:r>
      <w:r w:rsidRPr="00EE5AAC">
        <w:rPr>
          <w:sz w:val="28"/>
          <w:szCs w:val="28"/>
          <w:lang w:eastAsia="ar-SA"/>
        </w:rPr>
        <w:t>проблемы – что сделано до вас,</w:t>
      </w:r>
    </w:p>
    <w:p w:rsid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 xml:space="preserve">б) ориентация в выборе вами пути и </w:t>
      </w:r>
      <w:r>
        <w:rPr>
          <w:sz w:val="28"/>
          <w:szCs w:val="28"/>
          <w:lang w:eastAsia="ar-SA"/>
        </w:rPr>
        <w:t xml:space="preserve">средств достижения поставленной </w:t>
      </w:r>
      <w:r w:rsidRPr="00EE5AAC">
        <w:rPr>
          <w:sz w:val="28"/>
          <w:szCs w:val="28"/>
          <w:lang w:eastAsia="ar-SA"/>
        </w:rPr>
        <w:t>цели,</w:t>
      </w:r>
      <w:r>
        <w:rPr>
          <w:sz w:val="28"/>
          <w:szCs w:val="28"/>
          <w:lang w:eastAsia="ar-SA"/>
        </w:rPr>
        <w:t xml:space="preserve"> 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в) выявление противоречивых выводов, сделанных исследователями на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основе одних и тех же источников.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 целом, из анализа специальной литературы должно быть видно, что 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исследуемой вами теме достоверно, что сомнительно и спорно, а также – какие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задачи в вашем исследовании первоочередные. Хороший обзор –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исчерпывающе полный, критический и обобщающий. В заключение обзора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должны быть обоснованы выбор цели и метода (методов) исследования.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Для поиска информации в опубликованных источниках существует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известный алгоритм. Поиск по теме начинается с известных монографий,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библиографических справочников (интернет ресурсов), периодических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изданий. Наиболее четкую профессиональную практическую помощь в данном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направлении обеспечивают сотрудники библиотеки НГПУ им. К. Минина.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Алгоритм самого поиска следующий. Отбираете круг литературы, 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 xml:space="preserve">которой есть интересующие вас вопросы </w:t>
      </w:r>
      <w:r>
        <w:rPr>
          <w:sz w:val="28"/>
          <w:szCs w:val="28"/>
          <w:lang w:eastAsia="ar-SA"/>
        </w:rPr>
        <w:t xml:space="preserve">и заводите на каждую публикацию </w:t>
      </w:r>
      <w:r w:rsidRPr="00EE5AAC">
        <w:rPr>
          <w:sz w:val="28"/>
          <w:szCs w:val="28"/>
          <w:lang w:eastAsia="ar-SA"/>
        </w:rPr>
        <w:t>карточку – удобнее электронную. В ней пишется Ф.И.О. автора статьи или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другой публикации полностью, а также и полные данные на всех соавторов,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далее указываете полные библиографические данные (место издания и год,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название издательства, общее коли</w:t>
      </w:r>
      <w:r>
        <w:rPr>
          <w:sz w:val="28"/>
          <w:szCs w:val="28"/>
          <w:lang w:eastAsia="ar-SA"/>
        </w:rPr>
        <w:t xml:space="preserve">чество страниц для монографии и </w:t>
      </w:r>
      <w:r w:rsidRPr="00EE5AAC">
        <w:rPr>
          <w:sz w:val="28"/>
          <w:szCs w:val="28"/>
          <w:lang w:eastAsia="ar-SA"/>
        </w:rPr>
        <w:t>начальную – конечную страницы в сборниках статей).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 каждой карточке сначала указывается и суть проблемы НКР. Такие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карточки готовы стать оболочками для наполнения их расширенным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содержанием, после соответствующего прочтения публикаций. Далее 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карточку заносится краткая информация по интересующим вас вопросам с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пометкой страниц, из которых она взята. Фактически карточка должна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lastRenderedPageBreak/>
        <w:t>содержать ваш краткий конспект прочтенной и проанализированной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публикации, снабженный вашими комментариями, рассуждениями 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выводами.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Цель конспектирования – записать, предварительно обработать 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проанализировать основные факты и аргументы автора (авторов) и привести их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к виду, сопоставимому с другими фактами. При этом необходимо критическое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восприятие того, что сделано. Удобно писать не вывод автора, а логическую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схему, по которой он приходит к выводу. При конспектировании все методики,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разбросанные в анализируемом тексте необходимо собрать в одну схему 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полностью ее изложить в начале конспекта. При конспектировании также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необходимо скопировать нужные для вашего исследования иллюстрации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(схемы, чертежи, графики, рисунки и т.д.) с их подписями и пометками из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какой работы и у какого автора они взяты. При использовании чужих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иллюстраций в вашей работе, во избежание плагиата, необходимо указывать их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авторство</w:t>
      </w:r>
      <w:r>
        <w:rPr>
          <w:sz w:val="28"/>
          <w:szCs w:val="28"/>
          <w:lang w:eastAsia="ar-SA"/>
        </w:rPr>
        <w:t>.</w:t>
      </w:r>
      <w:r w:rsidRPr="00EE5AAC">
        <w:rPr>
          <w:sz w:val="28"/>
          <w:szCs w:val="28"/>
          <w:lang w:eastAsia="ar-SA"/>
        </w:rPr>
        <w:t xml:space="preserve"> Например, Рис.1 Карта школ (по В.Н. Ковалевскому).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Сгруппированные карточки-конспекты служат для написания разделов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работы или разделов обзора литературы по разным аспектам исследуемой вами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проблемы. Написание литературного обзора связано с группировкой материала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 соответствии с разделами (введение, разделы или главы, заключение), 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поставленными для ее выполнения целями и задачами. Кроме того, необходима группировка материала внутри каждого раздела и на более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высоком уровне, т.е. синтез его.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 ходе подготовки работы необходимо формулировать промежуточные 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основные выводы как для каждого из глав</w:t>
      </w:r>
      <w:r>
        <w:rPr>
          <w:sz w:val="28"/>
          <w:szCs w:val="28"/>
          <w:lang w:eastAsia="ar-SA"/>
        </w:rPr>
        <w:t xml:space="preserve">ных разделов работы, так и для </w:t>
      </w:r>
      <w:r w:rsidRPr="00EE5AAC">
        <w:rPr>
          <w:sz w:val="28"/>
          <w:szCs w:val="28"/>
          <w:lang w:eastAsia="ar-SA"/>
        </w:rPr>
        <w:t>заключения. В заключение работы на основе частных выводов формулируются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наиболее общие выводы. Часто встречаемая ошибка - это повторение выводов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из глав. Надо помнить, что в логике всего исследования должна выстраиваться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линия, идущая от частных выводов - к общим. Общие выводы наиболее тесно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связаны с названием вашего исследования.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 заключение, кроме общих выводов по работе вами могут быть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представлены и перспективы дальнейшего и</w:t>
      </w:r>
      <w:r>
        <w:rPr>
          <w:sz w:val="28"/>
          <w:szCs w:val="28"/>
          <w:lang w:eastAsia="ar-SA"/>
        </w:rPr>
        <w:t xml:space="preserve">сследования по данной теме, что </w:t>
      </w:r>
      <w:r w:rsidRPr="00EE5AAC">
        <w:rPr>
          <w:sz w:val="28"/>
          <w:szCs w:val="28"/>
          <w:lang w:eastAsia="ar-SA"/>
        </w:rPr>
        <w:t>обозначилось в процессе работы над темой и явилось следствием вашего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«погружения» в исследование.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Экспериментальное исследование начинае</w:t>
      </w:r>
      <w:r>
        <w:rPr>
          <w:sz w:val="28"/>
          <w:szCs w:val="28"/>
          <w:lang w:eastAsia="ar-SA"/>
        </w:rPr>
        <w:t xml:space="preserve">тся с постановки целей и отбора </w:t>
      </w:r>
      <w:r w:rsidRPr="00EE5AAC">
        <w:rPr>
          <w:sz w:val="28"/>
          <w:szCs w:val="28"/>
          <w:lang w:eastAsia="ar-SA"/>
        </w:rPr>
        <w:t>методов исследования. Достаточно подробно следует изложить организацию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эксперимента, описать методики, дать подробные сведения.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Прочитав эту главу, не должно возникать вопросов о том, как Вы получили</w:t>
      </w:r>
      <w:r>
        <w:rPr>
          <w:sz w:val="28"/>
          <w:szCs w:val="28"/>
          <w:lang w:eastAsia="ar-SA"/>
        </w:rPr>
        <w:t xml:space="preserve"> т</w:t>
      </w:r>
      <w:r w:rsidRPr="00EE5AAC">
        <w:rPr>
          <w:sz w:val="28"/>
          <w:szCs w:val="28"/>
          <w:lang w:eastAsia="ar-SA"/>
        </w:rPr>
        <w:t>е или иные данные, должен понять, как провести аналогичное исследование.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Экспериментальную главу можно разбить на параграфы, отдельно описав</w:t>
      </w:r>
      <w:r>
        <w:rPr>
          <w:sz w:val="28"/>
          <w:szCs w:val="28"/>
          <w:lang w:eastAsia="ar-SA"/>
        </w:rPr>
        <w:t xml:space="preserve"> к</w:t>
      </w:r>
      <w:r w:rsidRPr="00EE5AAC">
        <w:rPr>
          <w:sz w:val="28"/>
          <w:szCs w:val="28"/>
          <w:lang w:eastAsia="ar-SA"/>
        </w:rPr>
        <w:t>аждую методику (если она объемна), либо сгруппировать получаемые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показатели по определенным признакам. Признаки анализа должны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 xml:space="preserve">соответствовать задачам НКР аспиранта, результаты эксперимента </w:t>
      </w:r>
      <w:r w:rsidRPr="00EE5AAC">
        <w:rPr>
          <w:sz w:val="28"/>
          <w:szCs w:val="28"/>
          <w:lang w:eastAsia="ar-SA"/>
        </w:rPr>
        <w:lastRenderedPageBreak/>
        <w:t>должны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быть репрезентативными, оптимальными, точными, достоверными, однозначно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трактуемыми.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Следующая глава обычно являет собой изложение собственных результатов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исследования. В ней часто размещают таблицы с полученными данными (не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первоначальными, а уже математически и аналитически обработанными),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рисунки, обобщающие или иллюстрирующие результаты, пояснения автора по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поводу тех или иных полученных данных. Обычно, эта глава разбивается на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параграфы, в соответствии с логикой изложения материала. В главе обычно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приводится обсуждение полученных результатов. Оно преследует две задачи.</w:t>
      </w:r>
    </w:p>
    <w:p w:rsidR="00EE5AAC" w:rsidRP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Во-первых, необходимо сопоставить полученные Вами данные с результатами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исследований других авторов, а во-вторых, предварительно изучив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современные научные концепции, определить – с позиции какой из них можно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объяснить Ваши данные (либо в какую из них «вписываются» Ваши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результаты).</w:t>
      </w:r>
    </w:p>
    <w:p w:rsid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:rsidR="00EE5AAC" w:rsidRPr="00EE5AAC" w:rsidRDefault="00EE5AAC" w:rsidP="00EE5AAC">
      <w:pPr>
        <w:suppressAutoHyphens/>
        <w:ind w:firstLine="709"/>
        <w:jc w:val="both"/>
        <w:rPr>
          <w:i/>
          <w:sz w:val="28"/>
          <w:szCs w:val="28"/>
          <w:lang w:eastAsia="ar-SA"/>
        </w:rPr>
      </w:pPr>
      <w:r w:rsidRPr="00EE5AAC">
        <w:rPr>
          <w:i/>
          <w:sz w:val="28"/>
          <w:szCs w:val="28"/>
          <w:lang w:eastAsia="ar-SA"/>
        </w:rPr>
        <w:t>в) по содержанию и офор</w:t>
      </w:r>
      <w:r w:rsidR="00341475">
        <w:rPr>
          <w:i/>
          <w:sz w:val="28"/>
          <w:szCs w:val="28"/>
          <w:lang w:eastAsia="ar-SA"/>
        </w:rPr>
        <w:t>млению НКР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 структуре диссертации содержатся следующие элементы: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Введение</w:t>
      </w:r>
      <w:r>
        <w:rPr>
          <w:sz w:val="28"/>
          <w:szCs w:val="28"/>
          <w:lang w:eastAsia="ar-SA"/>
        </w:rPr>
        <w:t>: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Введение должно содержать оценку современного состояния решаемой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научной проблемы, основание и исходные данные для разработки темы,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обоснование необходимости проведения НКР, сведения о планируемом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научном уровне разработки, о патентных исследованиях и выводы из них,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сведения о метрологическом обеспечении НКР. Во введении должны быть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показаны актуальность и новизна темы, связь данной работы с другими научно</w:t>
      </w:r>
      <w:r>
        <w:rPr>
          <w:sz w:val="28"/>
          <w:szCs w:val="28"/>
          <w:lang w:eastAsia="ar-SA"/>
        </w:rPr>
        <w:t>-</w:t>
      </w:r>
      <w:r w:rsidRPr="00EE5AAC">
        <w:rPr>
          <w:sz w:val="28"/>
          <w:szCs w:val="28"/>
          <w:lang w:eastAsia="ar-SA"/>
        </w:rPr>
        <w:t>исследовательскими работами.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Основная часть</w:t>
      </w:r>
      <w:r>
        <w:rPr>
          <w:sz w:val="28"/>
          <w:szCs w:val="28"/>
          <w:lang w:eastAsia="ar-SA"/>
        </w:rPr>
        <w:t>: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 основной части отчета приводят данные, отражающие сущность, методику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 основные результаты выполненной НКР. Основная часть должна содержать: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а) выбор направления исследований, включающий обоснование направления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исследования, методы решения задач и их сравнительную оценку, описание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выбранной общей методики проведения НКР;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б) процесс экспериментальных исследований, включая определение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характера и содержания теоретических исследований, методы исследований,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методы расчета, обоснование необходимости проведения экспериментальных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работ, принципы действия разработанных объектов, их характеристики;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в) обобщение и оценку результатов исследований, включающих оценку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полноты решения поставленной задачи и предложения по дальнейшим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направлениям работ, оценку достоверности полученных результатов 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технико-экономической эффективности их внедрения и их сравнение с аналогичными результатами отечественных и зарубежных работ, обоснование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необходимости проведения дополнительных исследований, отрицательные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результаты, приводящие к необходимости прекращения дальнейших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исследований.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lastRenderedPageBreak/>
        <w:t>В основной части автореферата излагаются рефераты глав исследования.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Заключение</w:t>
      </w:r>
      <w:r>
        <w:rPr>
          <w:sz w:val="28"/>
          <w:szCs w:val="28"/>
          <w:lang w:eastAsia="ar-SA"/>
        </w:rPr>
        <w:t>: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Заключение должно содержать: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краткие выводы по результатам НКР или отдельных ее этапов;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оценку полноты решений поставленных задач;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разработку рекомендаций и исходных данных по конкретному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использованию результатов НКР;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результаты оценки эффективности внедрения;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результаты оценки уровня выполненной НКР в сравнении с лучшими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достижениями в данной области.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Список использованных источников</w:t>
      </w:r>
      <w:r>
        <w:rPr>
          <w:sz w:val="28"/>
          <w:szCs w:val="28"/>
          <w:lang w:eastAsia="ar-SA"/>
        </w:rPr>
        <w:t>: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Список должен содержать сведения об источниках, использованных при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составлении отчета. Сведения об источниках приводятся в соответствии с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требованиями ГОСТ 7.1.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Приложения</w:t>
      </w:r>
      <w:r>
        <w:rPr>
          <w:sz w:val="28"/>
          <w:szCs w:val="28"/>
          <w:lang w:eastAsia="ar-SA"/>
        </w:rPr>
        <w:t>: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 приложения рекомендуется включать материалы, связанные с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выполненной НКР, которые по каким-либо причинам не могут быть включены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 основную часть. В приложения могут быть включены: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промежуточные доказательства, математические формулы и расчеты;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таблицы вспомогательных цифровых данных;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протоколы испытаний;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описание методик экспериментов, измерений и испытаний;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заключение экспертизы;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инструкции, методики, разработанные в процессе выполнения НКР;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иллюстрации вспомогательного характера;</w:t>
      </w:r>
    </w:p>
    <w:p w:rsidR="00BC6631" w:rsidRPr="00EE5AAC" w:rsidRDefault="00BC6631" w:rsidP="00BC663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акты внедрения результатов НКР и др.</w:t>
      </w:r>
    </w:p>
    <w:p w:rsidR="00BC6631" w:rsidRDefault="00BC6631" w:rsidP="00BC6631">
      <w:pPr>
        <w:suppressAutoHyphens/>
        <w:ind w:firstLine="709"/>
        <w:jc w:val="both"/>
        <w:rPr>
          <w:b/>
          <w:sz w:val="28"/>
          <w:szCs w:val="28"/>
        </w:rPr>
      </w:pPr>
      <w:r w:rsidRPr="00EE5AAC">
        <w:rPr>
          <w:sz w:val="28"/>
          <w:szCs w:val="28"/>
          <w:lang w:eastAsia="ar-SA"/>
        </w:rPr>
        <w:t>В приложения должен быть включен библиографический список публикаций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 патентных документов, полученных в результате выполнения НКР, - по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ГОСТ 7.1.</w:t>
      </w:r>
      <w:r>
        <w:rPr>
          <w:b/>
          <w:sz w:val="28"/>
          <w:szCs w:val="28"/>
        </w:rPr>
        <w:t xml:space="preserve"> </w:t>
      </w:r>
    </w:p>
    <w:p w:rsid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:rsidR="00EE5AAC" w:rsidRPr="00EE5AAC" w:rsidRDefault="00EE5AAC" w:rsidP="00EE5AAC">
      <w:pPr>
        <w:suppressAutoHyphens/>
        <w:ind w:firstLine="709"/>
        <w:jc w:val="both"/>
        <w:rPr>
          <w:i/>
          <w:sz w:val="28"/>
          <w:szCs w:val="28"/>
          <w:lang w:eastAsia="ar-SA"/>
        </w:rPr>
      </w:pPr>
      <w:r w:rsidRPr="00EE5AAC">
        <w:rPr>
          <w:i/>
          <w:sz w:val="28"/>
          <w:szCs w:val="28"/>
          <w:lang w:eastAsia="ar-SA"/>
        </w:rPr>
        <w:t xml:space="preserve">г) </w:t>
      </w:r>
      <w:r w:rsidR="008E5C13" w:rsidRPr="00446F20">
        <w:rPr>
          <w:bCs/>
          <w:i/>
          <w:color w:val="000000"/>
          <w:sz w:val="28"/>
          <w:szCs w:val="28"/>
        </w:rPr>
        <w:t xml:space="preserve">по содержанию и оформлению </w:t>
      </w:r>
      <w:r w:rsidR="008E5C13">
        <w:rPr>
          <w:bCs/>
          <w:i/>
          <w:color w:val="000000"/>
          <w:sz w:val="28"/>
          <w:szCs w:val="28"/>
        </w:rPr>
        <w:t>научного доклада</w:t>
      </w:r>
      <w:r w:rsidR="008E5C13" w:rsidRPr="00446F20">
        <w:rPr>
          <w:bCs/>
          <w:i/>
          <w:color w:val="000000"/>
          <w:sz w:val="28"/>
          <w:szCs w:val="28"/>
        </w:rPr>
        <w:t>:</w:t>
      </w:r>
    </w:p>
    <w:p w:rsidR="00152D2A" w:rsidRPr="00EE5AAC" w:rsidRDefault="00152D2A" w:rsidP="00152D2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научная новизна;</w:t>
      </w:r>
    </w:p>
    <w:p w:rsidR="00152D2A" w:rsidRPr="00EE5AAC" w:rsidRDefault="00152D2A" w:rsidP="00152D2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объект исследования;</w:t>
      </w:r>
    </w:p>
    <w:p w:rsidR="00152D2A" w:rsidRPr="00EE5AAC" w:rsidRDefault="00152D2A" w:rsidP="00152D2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методы исследования;</w:t>
      </w:r>
    </w:p>
    <w:p w:rsidR="00152D2A" w:rsidRPr="00EE5AAC" w:rsidRDefault="00152D2A" w:rsidP="00152D2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цели и задачи диссертации;</w:t>
      </w:r>
    </w:p>
    <w:p w:rsidR="00152D2A" w:rsidRPr="00EE5AAC" w:rsidRDefault="00152D2A" w:rsidP="00152D2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достоверность научных положений;</w:t>
      </w:r>
    </w:p>
    <w:p w:rsidR="00152D2A" w:rsidRPr="00EE5AAC" w:rsidRDefault="00152D2A" w:rsidP="00152D2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научные положения, выносимые на защиту;</w:t>
      </w:r>
    </w:p>
    <w:p w:rsidR="00152D2A" w:rsidRPr="00EE5AAC" w:rsidRDefault="00152D2A" w:rsidP="00152D2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практическая ценность результатов;</w:t>
      </w:r>
    </w:p>
    <w:p w:rsidR="00152D2A" w:rsidRPr="00EE5AAC" w:rsidRDefault="00152D2A" w:rsidP="00152D2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область применения результатов;</w:t>
      </w:r>
    </w:p>
    <w:p w:rsidR="00152D2A" w:rsidRPr="00EE5AAC" w:rsidRDefault="00152D2A" w:rsidP="00152D2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список публикаций;</w:t>
      </w:r>
    </w:p>
    <w:p w:rsidR="00152D2A" w:rsidRPr="00EE5AAC" w:rsidRDefault="00152D2A" w:rsidP="00152D2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апробация и внедрение результатов;</w:t>
      </w:r>
    </w:p>
    <w:p w:rsidR="00152D2A" w:rsidRPr="00EE5AAC" w:rsidRDefault="00152D2A" w:rsidP="00152D2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структура и объем диссертации.</w:t>
      </w:r>
    </w:p>
    <w:p w:rsidR="00152D2A" w:rsidRPr="00EE5AAC" w:rsidRDefault="00152D2A" w:rsidP="00152D2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 xml:space="preserve">В </w:t>
      </w:r>
      <w:r w:rsidR="00CA27B3">
        <w:rPr>
          <w:sz w:val="28"/>
          <w:szCs w:val="28"/>
          <w:lang w:eastAsia="ar-SA"/>
        </w:rPr>
        <w:t xml:space="preserve">докладе </w:t>
      </w:r>
      <w:r w:rsidRPr="00EE5AAC">
        <w:rPr>
          <w:sz w:val="28"/>
          <w:szCs w:val="28"/>
          <w:lang w:eastAsia="ar-SA"/>
        </w:rPr>
        <w:t>аспирант кратко определяет объект исследования и предмет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исследования, формулирует противоречие между известным и неизвестным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lastRenderedPageBreak/>
        <w:t>знанием. Из противоречия формирует проблему и ее актуальность, состояние 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настоящее время, существующие трудности в разрешении проблемы, излагает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суть поставленной научной задачи или новых разработок, цель собственного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исследования, направления и методы решения, содержание работы по главам,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благодарности научным руководителям, консультантам, коллегам за помощь 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работе.</w:t>
      </w:r>
    </w:p>
    <w:p w:rsidR="00152D2A" w:rsidRPr="00EE5AAC" w:rsidRDefault="005F431D" w:rsidP="00152D2A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Доклад</w:t>
      </w:r>
      <w:r w:rsidR="00152D2A" w:rsidRPr="00EE5AAC">
        <w:rPr>
          <w:sz w:val="28"/>
          <w:szCs w:val="28"/>
          <w:lang w:eastAsia="ar-SA"/>
        </w:rPr>
        <w:t xml:space="preserve"> представляет собой краткую аннотацию и содержит освещение</w:t>
      </w:r>
      <w:r w:rsidR="00152D2A">
        <w:rPr>
          <w:sz w:val="28"/>
          <w:szCs w:val="28"/>
          <w:lang w:eastAsia="ar-SA"/>
        </w:rPr>
        <w:t xml:space="preserve"> </w:t>
      </w:r>
      <w:r w:rsidR="00152D2A" w:rsidRPr="00EE5AAC">
        <w:rPr>
          <w:sz w:val="28"/>
          <w:szCs w:val="28"/>
          <w:lang w:eastAsia="ar-SA"/>
        </w:rPr>
        <w:t>степени разработанности данной проблемы, изложение того нового, что</w:t>
      </w:r>
      <w:r w:rsidR="00152D2A">
        <w:rPr>
          <w:sz w:val="28"/>
          <w:szCs w:val="28"/>
          <w:lang w:eastAsia="ar-SA"/>
        </w:rPr>
        <w:t xml:space="preserve"> </w:t>
      </w:r>
      <w:r w:rsidR="00152D2A" w:rsidRPr="00EE5AAC">
        <w:rPr>
          <w:sz w:val="28"/>
          <w:szCs w:val="28"/>
          <w:lang w:eastAsia="ar-SA"/>
        </w:rPr>
        <w:t>вносится автором в предмет исследования, основных положений, которые</w:t>
      </w:r>
      <w:r w:rsidR="00152D2A">
        <w:rPr>
          <w:sz w:val="28"/>
          <w:szCs w:val="28"/>
          <w:lang w:eastAsia="ar-SA"/>
        </w:rPr>
        <w:t xml:space="preserve"> </w:t>
      </w:r>
      <w:r w:rsidR="00152D2A" w:rsidRPr="00EE5AAC">
        <w:rPr>
          <w:sz w:val="28"/>
          <w:szCs w:val="28"/>
          <w:lang w:eastAsia="ar-SA"/>
        </w:rPr>
        <w:t>автор выносит на защиту. Здесь приводятся не конкретные результаты, а новые</w:t>
      </w:r>
      <w:r w:rsidR="00152D2A">
        <w:rPr>
          <w:sz w:val="28"/>
          <w:szCs w:val="28"/>
          <w:lang w:eastAsia="ar-SA"/>
        </w:rPr>
        <w:t xml:space="preserve"> </w:t>
      </w:r>
      <w:r w:rsidR="00152D2A" w:rsidRPr="00EE5AAC">
        <w:rPr>
          <w:sz w:val="28"/>
          <w:szCs w:val="28"/>
          <w:lang w:eastAsia="ar-SA"/>
        </w:rPr>
        <w:t>идеи и взгляды, предложения способов их реализации. Таким образом, во</w:t>
      </w:r>
      <w:r w:rsidR="00152D2A">
        <w:rPr>
          <w:sz w:val="28"/>
          <w:szCs w:val="28"/>
          <w:lang w:eastAsia="ar-SA"/>
        </w:rPr>
        <w:t xml:space="preserve"> </w:t>
      </w:r>
      <w:r w:rsidR="00152D2A" w:rsidRPr="00EE5AAC">
        <w:rPr>
          <w:sz w:val="28"/>
          <w:szCs w:val="28"/>
          <w:lang w:eastAsia="ar-SA"/>
        </w:rPr>
        <w:t>введении дается обоснование актуальности темы диссертации, изложение</w:t>
      </w:r>
      <w:r w:rsidR="00152D2A">
        <w:rPr>
          <w:sz w:val="28"/>
          <w:szCs w:val="28"/>
          <w:lang w:eastAsia="ar-SA"/>
        </w:rPr>
        <w:t xml:space="preserve"> </w:t>
      </w:r>
      <w:r w:rsidR="00152D2A" w:rsidRPr="00EE5AAC">
        <w:rPr>
          <w:sz w:val="28"/>
          <w:szCs w:val="28"/>
          <w:lang w:eastAsia="ar-SA"/>
        </w:rPr>
        <w:t>целевой установки, определяются задачи, дается общее представление о</w:t>
      </w:r>
      <w:r w:rsidR="00152D2A">
        <w:rPr>
          <w:sz w:val="28"/>
          <w:szCs w:val="28"/>
          <w:lang w:eastAsia="ar-SA"/>
        </w:rPr>
        <w:t xml:space="preserve"> </w:t>
      </w:r>
      <w:r w:rsidR="00152D2A" w:rsidRPr="00EE5AAC">
        <w:rPr>
          <w:sz w:val="28"/>
          <w:szCs w:val="28"/>
          <w:lang w:eastAsia="ar-SA"/>
        </w:rPr>
        <w:t>работе.</w:t>
      </w:r>
    </w:p>
    <w:p w:rsidR="00152D2A" w:rsidRPr="00EE5AAC" w:rsidRDefault="00152D2A" w:rsidP="00152D2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Следует отметить, что введение необходимо внимательно и аккуратно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переписывать неоднократно на различных этапах выполнения работы, так как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каждый пользователь диссертации читает реферат первым, до всех разделов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диссертации и по нему составляет первое, трудноизменяемое представление 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работе и диссертанте в целом.</w:t>
      </w:r>
    </w:p>
    <w:p w:rsidR="00EE5AAC" w:rsidRDefault="00EE5AAC" w:rsidP="00EE5AAC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:rsidR="005B0667" w:rsidRDefault="005B0667" w:rsidP="005B0667">
      <w:pPr>
        <w:suppressAutoHyphens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5B0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10E" w:rsidRDefault="0022310E" w:rsidP="005225FC">
      <w:r>
        <w:separator/>
      </w:r>
    </w:p>
  </w:endnote>
  <w:endnote w:type="continuationSeparator" w:id="0">
    <w:p w:rsidR="0022310E" w:rsidRDefault="0022310E" w:rsidP="00522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10E" w:rsidRDefault="0022310E" w:rsidP="005225FC">
      <w:r>
        <w:separator/>
      </w:r>
    </w:p>
  </w:footnote>
  <w:footnote w:type="continuationSeparator" w:id="0">
    <w:p w:rsidR="0022310E" w:rsidRDefault="0022310E" w:rsidP="00522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6373C8"/>
    <w:multiLevelType w:val="hybridMultilevel"/>
    <w:tmpl w:val="190C5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28F0B16"/>
    <w:multiLevelType w:val="hybridMultilevel"/>
    <w:tmpl w:val="EF38CFE8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0061A5"/>
    <w:multiLevelType w:val="hybridMultilevel"/>
    <w:tmpl w:val="A8A41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7D0BC9"/>
    <w:multiLevelType w:val="hybridMultilevel"/>
    <w:tmpl w:val="B754AB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4F32916"/>
    <w:multiLevelType w:val="hybridMultilevel"/>
    <w:tmpl w:val="EF066E3E"/>
    <w:lvl w:ilvl="0" w:tplc="18688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D70485"/>
    <w:multiLevelType w:val="hybridMultilevel"/>
    <w:tmpl w:val="1EE460B6"/>
    <w:lvl w:ilvl="0" w:tplc="18688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8D4533"/>
    <w:multiLevelType w:val="hybridMultilevel"/>
    <w:tmpl w:val="EAE86B18"/>
    <w:lvl w:ilvl="0" w:tplc="0419000F">
      <w:start w:val="1"/>
      <w:numFmt w:val="decimal"/>
      <w:lvlText w:val="%1."/>
      <w:lvlJc w:val="left"/>
      <w:pPr>
        <w:ind w:left="2149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F94494"/>
    <w:multiLevelType w:val="hybridMultilevel"/>
    <w:tmpl w:val="4ACABF76"/>
    <w:lvl w:ilvl="0" w:tplc="B638058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67D81B65"/>
    <w:multiLevelType w:val="hybridMultilevel"/>
    <w:tmpl w:val="228E1672"/>
    <w:lvl w:ilvl="0" w:tplc="18688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9420E7"/>
    <w:multiLevelType w:val="hybridMultilevel"/>
    <w:tmpl w:val="DB747C00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5AE6430"/>
    <w:multiLevelType w:val="hybridMultilevel"/>
    <w:tmpl w:val="0630AD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CEB2566"/>
    <w:multiLevelType w:val="hybridMultilevel"/>
    <w:tmpl w:val="D234BE5A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2"/>
  </w:num>
  <w:num w:numId="7">
    <w:abstractNumId w:val="8"/>
  </w:num>
  <w:num w:numId="8">
    <w:abstractNumId w:val="7"/>
  </w:num>
  <w:num w:numId="9">
    <w:abstractNumId w:val="11"/>
  </w:num>
  <w:num w:numId="10">
    <w:abstractNumId w:val="14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5FC"/>
    <w:rsid w:val="00025D55"/>
    <w:rsid w:val="00062413"/>
    <w:rsid w:val="000B3975"/>
    <w:rsid w:val="000B5AF3"/>
    <w:rsid w:val="000D0C99"/>
    <w:rsid w:val="000D5A00"/>
    <w:rsid w:val="00124FF5"/>
    <w:rsid w:val="00152D2A"/>
    <w:rsid w:val="00183522"/>
    <w:rsid w:val="001D32BA"/>
    <w:rsid w:val="0022310E"/>
    <w:rsid w:val="00272D41"/>
    <w:rsid w:val="00341475"/>
    <w:rsid w:val="0034395A"/>
    <w:rsid w:val="00350AA3"/>
    <w:rsid w:val="003D781C"/>
    <w:rsid w:val="004324F1"/>
    <w:rsid w:val="0046302F"/>
    <w:rsid w:val="00470EB7"/>
    <w:rsid w:val="004711D7"/>
    <w:rsid w:val="00471A07"/>
    <w:rsid w:val="004A15E7"/>
    <w:rsid w:val="005225FC"/>
    <w:rsid w:val="00561394"/>
    <w:rsid w:val="005B0667"/>
    <w:rsid w:val="005E317D"/>
    <w:rsid w:val="005F15BA"/>
    <w:rsid w:val="005F431D"/>
    <w:rsid w:val="00737E63"/>
    <w:rsid w:val="00784C55"/>
    <w:rsid w:val="007F5797"/>
    <w:rsid w:val="008001B2"/>
    <w:rsid w:val="00805FDA"/>
    <w:rsid w:val="008C0D09"/>
    <w:rsid w:val="008E5C13"/>
    <w:rsid w:val="008F6CE2"/>
    <w:rsid w:val="00951D0C"/>
    <w:rsid w:val="009B44BA"/>
    <w:rsid w:val="009D694E"/>
    <w:rsid w:val="009E7795"/>
    <w:rsid w:val="00A06713"/>
    <w:rsid w:val="00A64E0F"/>
    <w:rsid w:val="00A84303"/>
    <w:rsid w:val="00AD05D9"/>
    <w:rsid w:val="00B5188C"/>
    <w:rsid w:val="00BC6631"/>
    <w:rsid w:val="00BE5097"/>
    <w:rsid w:val="00C0776E"/>
    <w:rsid w:val="00C45303"/>
    <w:rsid w:val="00C83115"/>
    <w:rsid w:val="00CA27B3"/>
    <w:rsid w:val="00D431BD"/>
    <w:rsid w:val="00DB260E"/>
    <w:rsid w:val="00DC7675"/>
    <w:rsid w:val="00DF072C"/>
    <w:rsid w:val="00E10C5B"/>
    <w:rsid w:val="00E47074"/>
    <w:rsid w:val="00E70597"/>
    <w:rsid w:val="00E802E4"/>
    <w:rsid w:val="00EE0968"/>
    <w:rsid w:val="00EE5AAC"/>
    <w:rsid w:val="00F809FE"/>
    <w:rsid w:val="00FC0031"/>
    <w:rsid w:val="00FC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rsid w:val="005225FC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225FC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3">
    <w:name w:val="footnote reference"/>
    <w:uiPriority w:val="99"/>
    <w:semiHidden/>
    <w:rsid w:val="005225FC"/>
    <w:rPr>
      <w:vertAlign w:val="superscript"/>
    </w:rPr>
  </w:style>
  <w:style w:type="paragraph" w:styleId="a4">
    <w:name w:val="List Paragraph"/>
    <w:basedOn w:val="a"/>
    <w:uiPriority w:val="34"/>
    <w:qFormat/>
    <w:rsid w:val="00272D41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124FF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24FF5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24F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24FF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24F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24FF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4F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rsid w:val="005225FC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225FC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3">
    <w:name w:val="footnote reference"/>
    <w:uiPriority w:val="99"/>
    <w:semiHidden/>
    <w:rsid w:val="005225FC"/>
    <w:rPr>
      <w:vertAlign w:val="superscript"/>
    </w:rPr>
  </w:style>
  <w:style w:type="paragraph" w:styleId="a4">
    <w:name w:val="List Paragraph"/>
    <w:basedOn w:val="a"/>
    <w:uiPriority w:val="34"/>
    <w:qFormat/>
    <w:rsid w:val="00272D41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124FF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24FF5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24F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24FF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24F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24FF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4F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0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arant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18</Pages>
  <Words>5419</Words>
  <Characters>30891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2020-12-10T10:43:00Z</cp:lastPrinted>
  <dcterms:created xsi:type="dcterms:W3CDTF">2019-02-04T12:16:00Z</dcterms:created>
  <dcterms:modified xsi:type="dcterms:W3CDTF">2020-12-10T10:43:00Z</dcterms:modified>
</cp:coreProperties>
</file>